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95A" w:rsidRDefault="004C495A" w:rsidP="004C495A">
      <w:pPr>
        <w:rPr>
          <w:rFonts w:ascii="Times New Roman" w:hAnsi="Times New Roman"/>
          <w:b/>
          <w:sz w:val="28"/>
          <w:szCs w:val="28"/>
        </w:rPr>
      </w:pPr>
      <w:r>
        <w:rPr>
          <w:rFonts w:ascii="Times New Roman" w:hAnsi="Times New Roman"/>
          <w:b/>
          <w:sz w:val="28"/>
          <w:szCs w:val="28"/>
        </w:rPr>
        <w:t>AHS 2206 Human Evolution</w:t>
      </w:r>
    </w:p>
    <w:p w:rsidR="004C495A" w:rsidRDefault="004C495A" w:rsidP="004C495A">
      <w:pPr>
        <w:jc w:val="both"/>
        <w:rPr>
          <w:rFonts w:ascii="Times New Roman" w:hAnsi="Times New Roman"/>
          <w:sz w:val="24"/>
          <w:szCs w:val="24"/>
        </w:rPr>
      </w:pPr>
      <w:r>
        <w:rPr>
          <w:rFonts w:ascii="Times New Roman" w:hAnsi="Times New Roman"/>
          <w:b/>
          <w:sz w:val="24"/>
          <w:szCs w:val="24"/>
        </w:rPr>
        <w:t xml:space="preserve">Course Objectives: </w:t>
      </w:r>
      <w:r>
        <w:rPr>
          <w:rFonts w:ascii="Times New Roman" w:hAnsi="Times New Roman"/>
          <w:sz w:val="24"/>
          <w:szCs w:val="24"/>
        </w:rPr>
        <w:t>This course is aimed at conveying an appreciation and understanding of human biological and cultural evolution by identifying the roots of human distinctiveness and the evolutionary selective pressures responsible for the emergence of these traits.</w:t>
      </w:r>
    </w:p>
    <w:p w:rsidR="004C495A" w:rsidRDefault="004C495A" w:rsidP="004C495A">
      <w:pPr>
        <w:rPr>
          <w:rFonts w:ascii="Times New Roman" w:hAnsi="Times New Roman"/>
          <w:b/>
          <w:sz w:val="24"/>
          <w:szCs w:val="24"/>
        </w:rPr>
      </w:pPr>
      <w:r>
        <w:rPr>
          <w:rFonts w:ascii="Times New Roman" w:hAnsi="Times New Roman"/>
          <w:b/>
          <w:sz w:val="24"/>
          <w:szCs w:val="24"/>
        </w:rPr>
        <w:t xml:space="preserve"> Course Description</w:t>
      </w:r>
    </w:p>
    <w:p w:rsidR="004C495A" w:rsidRDefault="004C495A" w:rsidP="004C495A">
      <w:pPr>
        <w:jc w:val="both"/>
        <w:rPr>
          <w:rFonts w:ascii="Times New Roman" w:hAnsi="Times New Roman"/>
          <w:sz w:val="24"/>
          <w:szCs w:val="24"/>
        </w:rPr>
      </w:pPr>
      <w:r>
        <w:rPr>
          <w:rFonts w:ascii="Times New Roman" w:hAnsi="Times New Roman"/>
          <w:sz w:val="24"/>
          <w:szCs w:val="24"/>
        </w:rPr>
        <w:t xml:space="preserve">AHS 206 will introduce students to the study of human evolution-palaeoanthropology, a branch of anthropology that seeks to understand human uniqueness by studying the human past using scientific methods. The course will critically examine the hominid fossil and cultural evidence. Emphasis will be put on reconstruction of human </w:t>
      </w:r>
      <w:r w:rsidR="00FB2983">
        <w:rPr>
          <w:rFonts w:ascii="Times New Roman" w:hAnsi="Times New Roman"/>
          <w:sz w:val="24"/>
          <w:szCs w:val="24"/>
        </w:rPr>
        <w:t>behavior</w:t>
      </w:r>
      <w:r>
        <w:rPr>
          <w:rFonts w:ascii="Times New Roman" w:hAnsi="Times New Roman"/>
          <w:sz w:val="24"/>
          <w:szCs w:val="24"/>
        </w:rPr>
        <w:t xml:space="preserve"> from archaeological and anatomical evidence and on evaluating how scientific theories about human evolution have been built, piece by piece from a variety of sources. The time range covered in this course is from 7 million to 12,000 years </w:t>
      </w:r>
      <w:proofErr w:type="gramStart"/>
      <w:r>
        <w:rPr>
          <w:rFonts w:ascii="Times New Roman" w:hAnsi="Times New Roman"/>
          <w:sz w:val="24"/>
          <w:szCs w:val="24"/>
        </w:rPr>
        <w:t>ago .</w:t>
      </w:r>
      <w:proofErr w:type="gramEnd"/>
      <w:r>
        <w:rPr>
          <w:rFonts w:ascii="Times New Roman" w:hAnsi="Times New Roman"/>
          <w:sz w:val="24"/>
          <w:szCs w:val="24"/>
        </w:rPr>
        <w:t xml:space="preserve"> The course will be accompanied by periodic excursions to the national museum to examine actual hominid cultural specimens. It is an appropriate course for archaeology, history, and anthropology majors.   </w:t>
      </w:r>
    </w:p>
    <w:p w:rsidR="004C495A" w:rsidRDefault="004C495A" w:rsidP="004C495A">
      <w:pPr>
        <w:spacing w:after="120"/>
        <w:jc w:val="both"/>
        <w:rPr>
          <w:rFonts w:ascii="Times New Roman" w:hAnsi="Times New Roman"/>
        </w:rPr>
      </w:pPr>
      <w:r>
        <w:rPr>
          <w:rFonts w:ascii="Times New Roman" w:hAnsi="Times New Roman"/>
          <w:b/>
        </w:rPr>
        <w:t xml:space="preserve">Assessment: </w:t>
      </w:r>
      <w:r>
        <w:rPr>
          <w:rFonts w:ascii="Times New Roman" w:hAnsi="Times New Roman"/>
        </w:rPr>
        <w:t>30% Course Work; 70% Examination</w:t>
      </w:r>
    </w:p>
    <w:p w:rsidR="004C495A" w:rsidRDefault="004C495A" w:rsidP="004C495A">
      <w:pPr>
        <w:spacing w:line="240" w:lineRule="auto"/>
        <w:rPr>
          <w:rFonts w:ascii="Times New Roman" w:hAnsi="Times New Roman"/>
          <w:b/>
          <w:sz w:val="24"/>
          <w:szCs w:val="24"/>
        </w:rPr>
      </w:pPr>
    </w:p>
    <w:p w:rsidR="004C495A" w:rsidRDefault="004C495A" w:rsidP="004C495A">
      <w:pPr>
        <w:spacing w:line="240" w:lineRule="auto"/>
        <w:rPr>
          <w:rFonts w:ascii="Times New Roman" w:hAnsi="Times New Roman"/>
          <w:b/>
          <w:sz w:val="28"/>
          <w:szCs w:val="28"/>
        </w:rPr>
      </w:pPr>
      <w:r>
        <w:rPr>
          <w:rFonts w:ascii="Times New Roman" w:hAnsi="Times New Roman"/>
          <w:b/>
          <w:sz w:val="24"/>
          <w:szCs w:val="24"/>
        </w:rPr>
        <w:t>Course outline</w:t>
      </w:r>
    </w:p>
    <w:p w:rsidR="004C495A" w:rsidRDefault="004C495A" w:rsidP="004C495A">
      <w:pPr>
        <w:spacing w:line="240" w:lineRule="auto"/>
        <w:rPr>
          <w:rFonts w:ascii="Times New Roman" w:hAnsi="Times New Roman"/>
          <w:sz w:val="24"/>
          <w:szCs w:val="24"/>
        </w:rPr>
      </w:pPr>
      <w:r>
        <w:rPr>
          <w:rFonts w:ascii="Times New Roman" w:hAnsi="Times New Roman"/>
          <w:sz w:val="24"/>
          <w:szCs w:val="24"/>
        </w:rPr>
        <w:t xml:space="preserve">  Topic 1: Who are we and what is Our Place in Nature?</w:t>
      </w:r>
    </w:p>
    <w:p w:rsidR="004C495A" w:rsidRDefault="004C495A" w:rsidP="004C495A">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humanity defined (bipedalism, Large brain size, teeth, culture)</w:t>
      </w:r>
    </w:p>
    <w:p w:rsidR="004C495A" w:rsidRDefault="004C495A" w:rsidP="004C495A">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 xml:space="preserve">Classification of humankind </w:t>
      </w:r>
    </w:p>
    <w:p w:rsidR="004C495A" w:rsidRDefault="004C495A" w:rsidP="004C495A">
      <w:pPr>
        <w:spacing w:line="240" w:lineRule="auto"/>
        <w:rPr>
          <w:rFonts w:ascii="Times New Roman" w:hAnsi="Times New Roman"/>
          <w:sz w:val="24"/>
          <w:szCs w:val="24"/>
        </w:rPr>
      </w:pPr>
      <w:r>
        <w:rPr>
          <w:rFonts w:ascii="Times New Roman" w:hAnsi="Times New Roman"/>
          <w:sz w:val="24"/>
          <w:szCs w:val="24"/>
        </w:rPr>
        <w:t>Topic 2: Plio-Pleistocene Hominids (5-1 million years ago)</w:t>
      </w:r>
    </w:p>
    <w:p w:rsidR="004C495A" w:rsidRDefault="004C495A" w:rsidP="004C495A">
      <w:pPr>
        <w:spacing w:line="240" w:lineRule="auto"/>
        <w:rPr>
          <w:rFonts w:ascii="Times New Roman" w:hAnsi="Times New Roman"/>
          <w:sz w:val="24"/>
          <w:szCs w:val="24"/>
        </w:rPr>
      </w:pPr>
      <w:r>
        <w:rPr>
          <w:rFonts w:ascii="Times New Roman" w:hAnsi="Times New Roman"/>
          <w:sz w:val="24"/>
          <w:szCs w:val="24"/>
        </w:rPr>
        <w:tab/>
        <w:t>2.1 Climate and hominid evolution</w:t>
      </w:r>
    </w:p>
    <w:p w:rsidR="004C495A" w:rsidRDefault="004C495A" w:rsidP="004C495A">
      <w:pPr>
        <w:spacing w:line="240" w:lineRule="auto"/>
        <w:ind w:firstLine="720"/>
        <w:rPr>
          <w:rFonts w:ascii="Times New Roman" w:hAnsi="Times New Roman"/>
          <w:sz w:val="24"/>
          <w:szCs w:val="24"/>
        </w:rPr>
      </w:pPr>
      <w:r>
        <w:rPr>
          <w:rFonts w:ascii="Times New Roman" w:hAnsi="Times New Roman"/>
          <w:sz w:val="24"/>
          <w:szCs w:val="24"/>
        </w:rPr>
        <w:t>2.2 Sahelanhtropus</w:t>
      </w:r>
    </w:p>
    <w:p w:rsidR="004C495A" w:rsidRDefault="004C495A" w:rsidP="004C495A">
      <w:pPr>
        <w:spacing w:line="240" w:lineRule="auto"/>
        <w:ind w:firstLine="720"/>
        <w:rPr>
          <w:rFonts w:ascii="Times New Roman" w:hAnsi="Times New Roman"/>
          <w:sz w:val="24"/>
          <w:szCs w:val="24"/>
        </w:rPr>
      </w:pPr>
      <w:r>
        <w:rPr>
          <w:rFonts w:ascii="Times New Roman" w:hAnsi="Times New Roman"/>
          <w:sz w:val="24"/>
          <w:szCs w:val="24"/>
        </w:rPr>
        <w:t>2.3 Genus orrorin</w:t>
      </w:r>
    </w:p>
    <w:p w:rsidR="004C495A" w:rsidRDefault="004C495A" w:rsidP="004C495A">
      <w:pPr>
        <w:spacing w:line="240" w:lineRule="auto"/>
        <w:ind w:firstLine="720"/>
        <w:rPr>
          <w:rFonts w:ascii="Times New Roman" w:hAnsi="Times New Roman"/>
          <w:sz w:val="24"/>
          <w:szCs w:val="24"/>
        </w:rPr>
      </w:pPr>
      <w:r>
        <w:rPr>
          <w:rFonts w:ascii="Times New Roman" w:hAnsi="Times New Roman"/>
          <w:sz w:val="24"/>
          <w:szCs w:val="24"/>
        </w:rPr>
        <w:t>2.4 Genus Australopithecus: Adaptive radiation</w:t>
      </w:r>
    </w:p>
    <w:p w:rsidR="004C495A" w:rsidRDefault="004C495A" w:rsidP="004C495A">
      <w:pPr>
        <w:spacing w:line="240" w:lineRule="auto"/>
        <w:ind w:firstLine="720"/>
        <w:rPr>
          <w:rFonts w:ascii="Times New Roman" w:hAnsi="Times New Roman"/>
          <w:sz w:val="24"/>
          <w:szCs w:val="24"/>
        </w:rPr>
      </w:pPr>
      <w:r>
        <w:rPr>
          <w:rFonts w:ascii="Times New Roman" w:hAnsi="Times New Roman"/>
          <w:sz w:val="24"/>
          <w:szCs w:val="24"/>
        </w:rPr>
        <w:t>2.5 Genus kenyanthropus</w:t>
      </w:r>
    </w:p>
    <w:p w:rsidR="004C495A" w:rsidRDefault="004C495A" w:rsidP="004C495A">
      <w:pPr>
        <w:spacing w:line="240" w:lineRule="auto"/>
        <w:ind w:firstLine="720"/>
        <w:rPr>
          <w:rFonts w:ascii="Times New Roman" w:hAnsi="Times New Roman"/>
          <w:sz w:val="24"/>
          <w:szCs w:val="24"/>
        </w:rPr>
      </w:pPr>
      <w:r>
        <w:rPr>
          <w:rFonts w:ascii="Times New Roman" w:hAnsi="Times New Roman"/>
          <w:sz w:val="24"/>
          <w:szCs w:val="24"/>
        </w:rPr>
        <w:t>2.6 Genus Ardipithecus</w:t>
      </w:r>
    </w:p>
    <w:p w:rsidR="004C495A" w:rsidRDefault="004C495A" w:rsidP="004C495A">
      <w:pPr>
        <w:spacing w:line="240" w:lineRule="auto"/>
        <w:ind w:firstLine="720"/>
        <w:rPr>
          <w:rFonts w:ascii="Times New Roman" w:hAnsi="Times New Roman"/>
          <w:sz w:val="24"/>
          <w:szCs w:val="24"/>
        </w:rPr>
      </w:pPr>
      <w:r>
        <w:rPr>
          <w:rFonts w:ascii="Times New Roman" w:hAnsi="Times New Roman"/>
          <w:sz w:val="24"/>
          <w:szCs w:val="24"/>
        </w:rPr>
        <w:t>2.7 Genus Homo: Adaptive radiation of early Homo</w:t>
      </w:r>
    </w:p>
    <w:p w:rsidR="004C495A" w:rsidRDefault="004C495A" w:rsidP="004C495A">
      <w:pPr>
        <w:spacing w:line="240" w:lineRule="auto"/>
        <w:rPr>
          <w:rFonts w:ascii="Times New Roman" w:hAnsi="Times New Roman"/>
          <w:sz w:val="24"/>
          <w:szCs w:val="24"/>
        </w:rPr>
      </w:pPr>
      <w:r>
        <w:rPr>
          <w:rFonts w:ascii="Times New Roman" w:hAnsi="Times New Roman"/>
          <w:sz w:val="24"/>
          <w:szCs w:val="24"/>
        </w:rPr>
        <w:t>Topic 3: Early Tool Use and Manufacture (2.5 million-500K years ago)</w:t>
      </w:r>
    </w:p>
    <w:p w:rsidR="004C495A" w:rsidRDefault="004C495A" w:rsidP="004C495A">
      <w:pPr>
        <w:spacing w:line="240" w:lineRule="auto"/>
        <w:ind w:firstLine="720"/>
        <w:rPr>
          <w:rFonts w:ascii="Times New Roman" w:hAnsi="Times New Roman"/>
          <w:sz w:val="24"/>
          <w:szCs w:val="24"/>
        </w:rPr>
      </w:pPr>
      <w:r>
        <w:rPr>
          <w:rFonts w:ascii="Times New Roman" w:hAnsi="Times New Roman"/>
          <w:sz w:val="24"/>
          <w:szCs w:val="24"/>
        </w:rPr>
        <w:t>3.1 Culture-history: terminology and nomenclature</w:t>
      </w:r>
    </w:p>
    <w:p w:rsidR="004C495A" w:rsidRDefault="004C495A" w:rsidP="004C495A">
      <w:pPr>
        <w:spacing w:line="240" w:lineRule="auto"/>
        <w:ind w:firstLine="720"/>
        <w:rPr>
          <w:rFonts w:ascii="Times New Roman" w:hAnsi="Times New Roman"/>
          <w:sz w:val="24"/>
          <w:szCs w:val="24"/>
        </w:rPr>
      </w:pPr>
      <w:r>
        <w:rPr>
          <w:rFonts w:ascii="Times New Roman" w:hAnsi="Times New Roman"/>
          <w:sz w:val="24"/>
          <w:szCs w:val="24"/>
        </w:rPr>
        <w:t>3.2 Stone tool industrial complexes: Oldowan and Acheulian</w:t>
      </w:r>
    </w:p>
    <w:p w:rsidR="004C495A" w:rsidRDefault="004C495A" w:rsidP="004C495A">
      <w:pPr>
        <w:spacing w:line="240" w:lineRule="auto"/>
        <w:ind w:firstLine="720"/>
        <w:rPr>
          <w:rFonts w:ascii="Times New Roman" w:hAnsi="Times New Roman"/>
          <w:sz w:val="24"/>
          <w:szCs w:val="24"/>
        </w:rPr>
      </w:pPr>
      <w:r>
        <w:rPr>
          <w:rFonts w:ascii="Times New Roman" w:hAnsi="Times New Roman"/>
          <w:sz w:val="24"/>
          <w:szCs w:val="24"/>
        </w:rPr>
        <w:lastRenderedPageBreak/>
        <w:t>3.3 Which hominid species made the early stone tools?</w:t>
      </w:r>
    </w:p>
    <w:p w:rsidR="004C495A" w:rsidRDefault="004C495A" w:rsidP="004C495A">
      <w:pPr>
        <w:spacing w:line="240" w:lineRule="auto"/>
        <w:ind w:firstLine="720"/>
        <w:rPr>
          <w:rFonts w:ascii="Times New Roman" w:hAnsi="Times New Roman"/>
          <w:sz w:val="24"/>
          <w:szCs w:val="24"/>
        </w:rPr>
      </w:pPr>
      <w:r>
        <w:rPr>
          <w:rFonts w:ascii="Times New Roman" w:hAnsi="Times New Roman"/>
          <w:sz w:val="24"/>
          <w:szCs w:val="24"/>
        </w:rPr>
        <w:t>3.4 Raw material procurement</w:t>
      </w:r>
    </w:p>
    <w:p w:rsidR="004C495A" w:rsidRDefault="004C495A" w:rsidP="004C495A">
      <w:pPr>
        <w:spacing w:line="240" w:lineRule="auto"/>
        <w:ind w:firstLine="720"/>
        <w:rPr>
          <w:rFonts w:ascii="Times New Roman" w:hAnsi="Times New Roman"/>
          <w:sz w:val="24"/>
          <w:szCs w:val="24"/>
        </w:rPr>
      </w:pPr>
      <w:r>
        <w:rPr>
          <w:rFonts w:ascii="Times New Roman" w:hAnsi="Times New Roman"/>
          <w:sz w:val="24"/>
          <w:szCs w:val="24"/>
        </w:rPr>
        <w:t>3.5 Techno-typological continuity and change.</w:t>
      </w:r>
    </w:p>
    <w:p w:rsidR="004C495A" w:rsidRDefault="004C495A" w:rsidP="004C495A">
      <w:pPr>
        <w:spacing w:line="240" w:lineRule="auto"/>
        <w:rPr>
          <w:rFonts w:ascii="Times New Roman" w:hAnsi="Times New Roman"/>
          <w:sz w:val="24"/>
          <w:szCs w:val="24"/>
        </w:rPr>
      </w:pPr>
      <w:r>
        <w:rPr>
          <w:rFonts w:ascii="Times New Roman" w:hAnsi="Times New Roman"/>
          <w:sz w:val="24"/>
          <w:szCs w:val="24"/>
        </w:rPr>
        <w:t xml:space="preserve">Topic 4: inferred Early Hominid </w:t>
      </w:r>
      <w:r w:rsidR="00FB2983">
        <w:rPr>
          <w:rFonts w:ascii="Times New Roman" w:hAnsi="Times New Roman"/>
          <w:sz w:val="24"/>
          <w:szCs w:val="24"/>
        </w:rPr>
        <w:t>Behaviors</w:t>
      </w:r>
      <w:r>
        <w:rPr>
          <w:rFonts w:ascii="Times New Roman" w:hAnsi="Times New Roman"/>
          <w:sz w:val="24"/>
          <w:szCs w:val="24"/>
        </w:rPr>
        <w:t xml:space="preserve"> and Activities</w:t>
      </w:r>
    </w:p>
    <w:p w:rsidR="004C495A" w:rsidRDefault="004C495A" w:rsidP="004C495A">
      <w:pPr>
        <w:spacing w:line="240" w:lineRule="auto"/>
        <w:ind w:firstLine="720"/>
        <w:rPr>
          <w:rFonts w:ascii="Times New Roman" w:hAnsi="Times New Roman"/>
          <w:sz w:val="24"/>
          <w:szCs w:val="24"/>
        </w:rPr>
      </w:pPr>
      <w:r>
        <w:rPr>
          <w:rFonts w:ascii="Times New Roman" w:hAnsi="Times New Roman"/>
          <w:sz w:val="24"/>
          <w:szCs w:val="24"/>
        </w:rPr>
        <w:t>4.1 Osteodontekeratic culture</w:t>
      </w:r>
    </w:p>
    <w:p w:rsidR="004C495A" w:rsidRDefault="004C495A" w:rsidP="004C495A">
      <w:pPr>
        <w:spacing w:line="240" w:lineRule="auto"/>
        <w:ind w:firstLine="720"/>
        <w:rPr>
          <w:rFonts w:ascii="Times New Roman" w:hAnsi="Times New Roman"/>
          <w:sz w:val="24"/>
          <w:szCs w:val="24"/>
        </w:rPr>
      </w:pPr>
      <w:r>
        <w:rPr>
          <w:rFonts w:ascii="Times New Roman" w:hAnsi="Times New Roman"/>
          <w:sz w:val="24"/>
          <w:szCs w:val="24"/>
        </w:rPr>
        <w:t>4.2 Home base/central place model</w:t>
      </w:r>
    </w:p>
    <w:p w:rsidR="004C495A" w:rsidRDefault="004C495A" w:rsidP="004C495A">
      <w:pPr>
        <w:spacing w:line="240" w:lineRule="auto"/>
        <w:ind w:firstLine="720"/>
        <w:rPr>
          <w:rFonts w:ascii="Times New Roman" w:hAnsi="Times New Roman"/>
          <w:sz w:val="24"/>
          <w:szCs w:val="24"/>
        </w:rPr>
      </w:pPr>
      <w:r>
        <w:rPr>
          <w:rFonts w:ascii="Times New Roman" w:hAnsi="Times New Roman"/>
          <w:sz w:val="24"/>
          <w:szCs w:val="24"/>
        </w:rPr>
        <w:t>4.3 Meat eating: hunting versus scavenging</w:t>
      </w:r>
    </w:p>
    <w:p w:rsidR="004C495A" w:rsidRDefault="004C495A" w:rsidP="004C495A">
      <w:pPr>
        <w:spacing w:line="240" w:lineRule="auto"/>
        <w:ind w:firstLine="720"/>
        <w:rPr>
          <w:rFonts w:ascii="Times New Roman" w:hAnsi="Times New Roman"/>
          <w:sz w:val="24"/>
          <w:szCs w:val="24"/>
        </w:rPr>
      </w:pPr>
      <w:r>
        <w:rPr>
          <w:rFonts w:ascii="Times New Roman" w:hAnsi="Times New Roman"/>
          <w:sz w:val="24"/>
          <w:szCs w:val="24"/>
        </w:rPr>
        <w:t>4.4 Food sharing and division of labour</w:t>
      </w:r>
    </w:p>
    <w:p w:rsidR="004C495A" w:rsidRDefault="004C495A" w:rsidP="004C495A">
      <w:pPr>
        <w:spacing w:line="240" w:lineRule="auto"/>
        <w:ind w:firstLine="720"/>
        <w:rPr>
          <w:rFonts w:ascii="Times New Roman" w:hAnsi="Times New Roman"/>
          <w:sz w:val="24"/>
          <w:szCs w:val="24"/>
        </w:rPr>
      </w:pPr>
      <w:r>
        <w:rPr>
          <w:rFonts w:ascii="Times New Roman" w:hAnsi="Times New Roman"/>
          <w:sz w:val="24"/>
          <w:szCs w:val="24"/>
        </w:rPr>
        <w:t>4.5 Use and control of fire</w:t>
      </w:r>
    </w:p>
    <w:p w:rsidR="004C495A" w:rsidRDefault="004C495A" w:rsidP="004C495A">
      <w:pPr>
        <w:spacing w:line="240" w:lineRule="auto"/>
        <w:ind w:firstLine="720"/>
        <w:rPr>
          <w:rFonts w:ascii="Times New Roman" w:hAnsi="Times New Roman"/>
          <w:sz w:val="24"/>
          <w:szCs w:val="24"/>
        </w:rPr>
      </w:pPr>
      <w:r>
        <w:rPr>
          <w:rFonts w:ascii="Times New Roman" w:hAnsi="Times New Roman"/>
          <w:sz w:val="24"/>
          <w:szCs w:val="24"/>
        </w:rPr>
        <w:t>4.6 Language capabilities</w:t>
      </w:r>
    </w:p>
    <w:p w:rsidR="004C495A" w:rsidRDefault="004C495A" w:rsidP="004C495A">
      <w:pPr>
        <w:spacing w:line="240" w:lineRule="auto"/>
        <w:rPr>
          <w:rFonts w:ascii="Times New Roman" w:hAnsi="Times New Roman"/>
          <w:sz w:val="24"/>
          <w:szCs w:val="24"/>
        </w:rPr>
      </w:pPr>
      <w:r>
        <w:rPr>
          <w:rFonts w:ascii="Times New Roman" w:hAnsi="Times New Roman"/>
          <w:sz w:val="24"/>
          <w:szCs w:val="24"/>
        </w:rPr>
        <w:t xml:space="preserve">Topic 5: Archaic Homo and Peopling of the World </w:t>
      </w:r>
      <w:r w:rsidR="00FB2983">
        <w:rPr>
          <w:rFonts w:ascii="Times New Roman" w:hAnsi="Times New Roman"/>
          <w:sz w:val="24"/>
          <w:szCs w:val="24"/>
        </w:rPr>
        <w:t>(500,000</w:t>
      </w:r>
      <w:r>
        <w:rPr>
          <w:rFonts w:ascii="Times New Roman" w:hAnsi="Times New Roman"/>
          <w:sz w:val="24"/>
          <w:szCs w:val="24"/>
        </w:rPr>
        <w:t>-12K years ago)</w:t>
      </w:r>
    </w:p>
    <w:p w:rsidR="004C495A" w:rsidRDefault="004C495A" w:rsidP="004C495A">
      <w:pPr>
        <w:spacing w:line="240" w:lineRule="auto"/>
        <w:ind w:firstLine="720"/>
        <w:rPr>
          <w:rFonts w:ascii="Times New Roman" w:hAnsi="Times New Roman"/>
          <w:sz w:val="24"/>
          <w:szCs w:val="24"/>
        </w:rPr>
      </w:pPr>
      <w:r>
        <w:rPr>
          <w:rFonts w:ascii="Times New Roman" w:hAnsi="Times New Roman"/>
          <w:sz w:val="24"/>
          <w:szCs w:val="24"/>
        </w:rPr>
        <w:t>5.1 Origins and dispersal of anatomically modern humans</w:t>
      </w:r>
    </w:p>
    <w:p w:rsidR="004C495A" w:rsidRDefault="004C495A" w:rsidP="004C495A">
      <w:pPr>
        <w:spacing w:line="240" w:lineRule="auto"/>
        <w:ind w:firstLine="720"/>
        <w:rPr>
          <w:rFonts w:ascii="Times New Roman" w:hAnsi="Times New Roman"/>
          <w:sz w:val="24"/>
          <w:szCs w:val="24"/>
        </w:rPr>
      </w:pPr>
      <w:r>
        <w:rPr>
          <w:rFonts w:ascii="Times New Roman" w:hAnsi="Times New Roman"/>
          <w:sz w:val="24"/>
          <w:szCs w:val="24"/>
        </w:rPr>
        <w:t xml:space="preserve">5.2 Subsistence and symbolic </w:t>
      </w:r>
      <w:r w:rsidR="00FB2983">
        <w:rPr>
          <w:rFonts w:ascii="Times New Roman" w:hAnsi="Times New Roman"/>
          <w:sz w:val="24"/>
          <w:szCs w:val="24"/>
        </w:rPr>
        <w:t>behavior</w:t>
      </w:r>
      <w:r>
        <w:rPr>
          <w:rFonts w:ascii="Times New Roman" w:hAnsi="Times New Roman"/>
          <w:sz w:val="24"/>
          <w:szCs w:val="24"/>
        </w:rPr>
        <w:t xml:space="preserve"> and land use patterns</w:t>
      </w:r>
    </w:p>
    <w:p w:rsidR="004C495A" w:rsidRDefault="004C495A" w:rsidP="004C495A">
      <w:pPr>
        <w:spacing w:line="240" w:lineRule="auto"/>
        <w:ind w:firstLine="720"/>
        <w:rPr>
          <w:rFonts w:ascii="Times New Roman" w:hAnsi="Times New Roman"/>
          <w:sz w:val="24"/>
          <w:szCs w:val="24"/>
        </w:rPr>
      </w:pPr>
      <w:r>
        <w:rPr>
          <w:rFonts w:ascii="Times New Roman" w:hAnsi="Times New Roman"/>
          <w:sz w:val="24"/>
          <w:szCs w:val="24"/>
        </w:rPr>
        <w:t>5.3 Evolution and artistic capabilities</w:t>
      </w:r>
    </w:p>
    <w:p w:rsidR="004C495A" w:rsidRDefault="004C495A" w:rsidP="004C495A">
      <w:pPr>
        <w:spacing w:line="240" w:lineRule="auto"/>
        <w:ind w:firstLine="720"/>
        <w:rPr>
          <w:rFonts w:ascii="Times New Roman" w:hAnsi="Times New Roman"/>
          <w:sz w:val="24"/>
          <w:szCs w:val="24"/>
        </w:rPr>
      </w:pPr>
      <w:r>
        <w:rPr>
          <w:rFonts w:ascii="Times New Roman" w:hAnsi="Times New Roman"/>
          <w:sz w:val="24"/>
          <w:szCs w:val="24"/>
        </w:rPr>
        <w:t>5.4 Language capabilities</w:t>
      </w:r>
    </w:p>
    <w:p w:rsidR="004C495A" w:rsidRDefault="004C495A" w:rsidP="004C495A">
      <w:pPr>
        <w:spacing w:line="240" w:lineRule="auto"/>
        <w:ind w:firstLine="720"/>
        <w:rPr>
          <w:rFonts w:ascii="Times New Roman" w:hAnsi="Times New Roman"/>
          <w:sz w:val="24"/>
          <w:szCs w:val="24"/>
        </w:rPr>
      </w:pPr>
      <w:r>
        <w:rPr>
          <w:rFonts w:ascii="Times New Roman" w:hAnsi="Times New Roman"/>
          <w:sz w:val="24"/>
          <w:szCs w:val="24"/>
        </w:rPr>
        <w:t xml:space="preserve">5.5 Symbolic </w:t>
      </w:r>
      <w:r w:rsidR="00FB2983">
        <w:rPr>
          <w:rFonts w:ascii="Times New Roman" w:hAnsi="Times New Roman"/>
          <w:sz w:val="24"/>
          <w:szCs w:val="24"/>
        </w:rPr>
        <w:t>behaviors</w:t>
      </w:r>
      <w:r>
        <w:rPr>
          <w:rFonts w:ascii="Times New Roman" w:hAnsi="Times New Roman"/>
          <w:sz w:val="24"/>
          <w:szCs w:val="24"/>
        </w:rPr>
        <w:t>: stylized burials, rock art, bodily adornment, etc</w:t>
      </w:r>
    </w:p>
    <w:p w:rsidR="004C495A" w:rsidRDefault="004C495A" w:rsidP="004C495A">
      <w:pPr>
        <w:spacing w:line="240" w:lineRule="auto"/>
        <w:rPr>
          <w:rFonts w:ascii="Times New Roman" w:hAnsi="Times New Roman"/>
          <w:sz w:val="24"/>
          <w:szCs w:val="24"/>
        </w:rPr>
      </w:pPr>
      <w:r>
        <w:rPr>
          <w:rFonts w:ascii="Times New Roman" w:hAnsi="Times New Roman"/>
          <w:sz w:val="24"/>
          <w:szCs w:val="24"/>
        </w:rPr>
        <w:t>Topic 6: MSA and LSA Tool Use and Manufacture</w:t>
      </w:r>
    </w:p>
    <w:p w:rsidR="004C495A" w:rsidRDefault="004C495A" w:rsidP="004C495A">
      <w:pPr>
        <w:spacing w:line="240" w:lineRule="auto"/>
        <w:ind w:firstLine="720"/>
        <w:rPr>
          <w:rFonts w:ascii="Times New Roman" w:hAnsi="Times New Roman"/>
          <w:sz w:val="24"/>
          <w:szCs w:val="24"/>
        </w:rPr>
      </w:pPr>
      <w:r>
        <w:rPr>
          <w:rFonts w:ascii="Times New Roman" w:hAnsi="Times New Roman"/>
          <w:sz w:val="24"/>
          <w:szCs w:val="24"/>
        </w:rPr>
        <w:t>6.1 Culture-history: terminology and nomenclature</w:t>
      </w:r>
    </w:p>
    <w:p w:rsidR="004C495A" w:rsidRDefault="004C495A" w:rsidP="004C495A">
      <w:pPr>
        <w:spacing w:line="240" w:lineRule="auto"/>
        <w:ind w:firstLine="720"/>
        <w:rPr>
          <w:rFonts w:ascii="Times New Roman" w:hAnsi="Times New Roman"/>
          <w:sz w:val="24"/>
          <w:szCs w:val="24"/>
        </w:rPr>
      </w:pPr>
      <w:r>
        <w:rPr>
          <w:rFonts w:ascii="Times New Roman" w:hAnsi="Times New Roman"/>
          <w:sz w:val="24"/>
          <w:szCs w:val="24"/>
        </w:rPr>
        <w:t>6.2 Stone tool industrial complexes: Oldowan and Acheulian</w:t>
      </w:r>
    </w:p>
    <w:p w:rsidR="004C495A" w:rsidRDefault="004C495A" w:rsidP="004C495A">
      <w:pPr>
        <w:spacing w:line="240" w:lineRule="auto"/>
        <w:ind w:firstLine="720"/>
        <w:rPr>
          <w:rFonts w:ascii="Times New Roman" w:hAnsi="Times New Roman"/>
          <w:sz w:val="24"/>
          <w:szCs w:val="24"/>
        </w:rPr>
      </w:pPr>
      <w:r>
        <w:rPr>
          <w:rFonts w:ascii="Times New Roman" w:hAnsi="Times New Roman"/>
          <w:sz w:val="24"/>
          <w:szCs w:val="24"/>
        </w:rPr>
        <w:t>6.3 Raw material procurement</w:t>
      </w:r>
    </w:p>
    <w:p w:rsidR="004C495A" w:rsidRDefault="004C495A" w:rsidP="004C495A">
      <w:pPr>
        <w:spacing w:line="240" w:lineRule="auto"/>
        <w:ind w:firstLine="720"/>
        <w:rPr>
          <w:rFonts w:ascii="Times New Roman" w:hAnsi="Times New Roman"/>
          <w:sz w:val="24"/>
          <w:szCs w:val="24"/>
        </w:rPr>
      </w:pPr>
      <w:r>
        <w:rPr>
          <w:rFonts w:ascii="Times New Roman" w:hAnsi="Times New Roman"/>
          <w:sz w:val="24"/>
          <w:szCs w:val="24"/>
        </w:rPr>
        <w:t>6.4 Techno-typological continuity and change and LSA Tool Use and Manufacture</w:t>
      </w:r>
    </w:p>
    <w:p w:rsidR="004C495A" w:rsidRDefault="004C495A" w:rsidP="004C495A">
      <w:pPr>
        <w:spacing w:line="240" w:lineRule="auto"/>
        <w:rPr>
          <w:rFonts w:ascii="Times New Roman" w:hAnsi="Times New Roman"/>
          <w:b/>
          <w:sz w:val="24"/>
          <w:szCs w:val="24"/>
        </w:rPr>
      </w:pPr>
      <w:r>
        <w:rPr>
          <w:rFonts w:ascii="Times New Roman" w:hAnsi="Times New Roman"/>
          <w:b/>
          <w:sz w:val="24"/>
          <w:szCs w:val="24"/>
        </w:rPr>
        <w:t>Basic readings</w:t>
      </w:r>
    </w:p>
    <w:p w:rsidR="004C495A" w:rsidRDefault="004C495A" w:rsidP="004C495A">
      <w:pPr>
        <w:spacing w:line="240" w:lineRule="auto"/>
        <w:rPr>
          <w:rFonts w:ascii="Times New Roman" w:hAnsi="Times New Roman"/>
          <w:sz w:val="24"/>
          <w:szCs w:val="24"/>
        </w:rPr>
      </w:pPr>
      <w:r>
        <w:rPr>
          <w:rFonts w:ascii="Times New Roman" w:hAnsi="Times New Roman"/>
          <w:sz w:val="24"/>
          <w:szCs w:val="24"/>
        </w:rPr>
        <w:t xml:space="preserve">Boyd, R and J. Silk. 1997. </w:t>
      </w:r>
      <w:r>
        <w:rPr>
          <w:rFonts w:ascii="Times New Roman" w:hAnsi="Times New Roman"/>
          <w:i/>
          <w:sz w:val="24"/>
          <w:szCs w:val="24"/>
        </w:rPr>
        <w:t xml:space="preserve"> How Humans Evolved. </w:t>
      </w:r>
      <w:r>
        <w:rPr>
          <w:rFonts w:ascii="Times New Roman" w:hAnsi="Times New Roman"/>
          <w:sz w:val="24"/>
          <w:szCs w:val="24"/>
        </w:rPr>
        <w:t xml:space="preserve"> WW Norton and CO</w:t>
      </w:r>
    </w:p>
    <w:p w:rsidR="004C495A" w:rsidRDefault="004C495A" w:rsidP="004C495A">
      <w:pPr>
        <w:spacing w:line="240" w:lineRule="auto"/>
        <w:rPr>
          <w:rFonts w:ascii="Times New Roman" w:hAnsi="Times New Roman"/>
        </w:rPr>
      </w:pPr>
      <w:r>
        <w:rPr>
          <w:rFonts w:ascii="Times New Roman" w:hAnsi="Times New Roman"/>
          <w:sz w:val="24"/>
          <w:szCs w:val="24"/>
        </w:rPr>
        <w:t xml:space="preserve">Jones, S et al. 1992. </w:t>
      </w:r>
      <w:r>
        <w:rPr>
          <w:rFonts w:ascii="Times New Roman" w:hAnsi="Times New Roman"/>
          <w:i/>
          <w:sz w:val="24"/>
          <w:szCs w:val="24"/>
        </w:rPr>
        <w:t>The Cambridge Encyclopedia of Human Evolution.</w:t>
      </w:r>
      <w:smartTag w:uri="urn:schemas-microsoft-com:office:smarttags" w:element="City">
        <w:r>
          <w:rPr>
            <w:rFonts w:ascii="Times New Roman" w:hAnsi="Times New Roman"/>
          </w:rPr>
          <w:t>Cambridge</w:t>
        </w:r>
      </w:smartTag>
      <w:r>
        <w:rPr>
          <w:rFonts w:ascii="Times New Roman" w:hAnsi="Times New Roman"/>
        </w:rPr>
        <w:t xml:space="preserve">: </w:t>
      </w:r>
      <w:smartTag w:uri="urn:schemas-microsoft-com:office:smarttags" w:element="place">
        <w:smartTag w:uri="urn:schemas-microsoft-com:office:smarttags" w:element="PlaceName">
          <w:r>
            <w:rPr>
              <w:rFonts w:ascii="Times New Roman" w:hAnsi="Times New Roman"/>
            </w:rPr>
            <w:t>Cambridge</w:t>
          </w:r>
        </w:smartTag>
        <w:smartTag w:uri="urn:schemas-microsoft-com:office:smarttags" w:element="PlaceType">
          <w:r>
            <w:rPr>
              <w:rFonts w:ascii="Times New Roman" w:hAnsi="Times New Roman"/>
            </w:rPr>
            <w:t>University</w:t>
          </w:r>
        </w:smartTag>
      </w:smartTag>
      <w:r>
        <w:rPr>
          <w:rFonts w:ascii="Times New Roman" w:hAnsi="Times New Roman"/>
        </w:rPr>
        <w:t xml:space="preserve"> Press</w:t>
      </w:r>
    </w:p>
    <w:p w:rsidR="004C495A" w:rsidRDefault="004C495A" w:rsidP="004C495A">
      <w:pPr>
        <w:spacing w:line="240" w:lineRule="auto"/>
        <w:rPr>
          <w:rFonts w:ascii="Times New Roman" w:hAnsi="Times New Roman"/>
          <w:sz w:val="24"/>
          <w:szCs w:val="24"/>
        </w:rPr>
      </w:pPr>
      <w:r>
        <w:rPr>
          <w:rFonts w:ascii="Times New Roman" w:hAnsi="Times New Roman"/>
          <w:sz w:val="24"/>
          <w:szCs w:val="24"/>
        </w:rPr>
        <w:t>Klein</w:t>
      </w:r>
      <w:proofErr w:type="gramStart"/>
      <w:r>
        <w:rPr>
          <w:rFonts w:ascii="Times New Roman" w:hAnsi="Times New Roman"/>
          <w:sz w:val="24"/>
          <w:szCs w:val="24"/>
        </w:rPr>
        <w:t>,R</w:t>
      </w:r>
      <w:proofErr w:type="gramEnd"/>
      <w:r>
        <w:rPr>
          <w:rFonts w:ascii="Times New Roman" w:hAnsi="Times New Roman"/>
          <w:sz w:val="24"/>
          <w:szCs w:val="24"/>
        </w:rPr>
        <w:t xml:space="preserve"> G. 1999. The human Career: </w:t>
      </w:r>
      <w:r>
        <w:rPr>
          <w:rFonts w:ascii="Times New Roman" w:hAnsi="Times New Roman"/>
          <w:i/>
          <w:sz w:val="24"/>
          <w:szCs w:val="24"/>
        </w:rPr>
        <w:t>Human Biological and Cultural Origins, 2</w:t>
      </w:r>
      <w:r>
        <w:rPr>
          <w:rFonts w:ascii="Times New Roman" w:hAnsi="Times New Roman"/>
          <w:i/>
          <w:sz w:val="24"/>
          <w:szCs w:val="24"/>
          <w:vertAlign w:val="superscript"/>
        </w:rPr>
        <w:t>nd</w:t>
      </w:r>
      <w:r>
        <w:rPr>
          <w:rFonts w:ascii="Times New Roman" w:hAnsi="Times New Roman"/>
          <w:i/>
          <w:sz w:val="24"/>
          <w:szCs w:val="24"/>
        </w:rPr>
        <w:t xml:space="preserve"> ed.</w:t>
      </w:r>
      <w:smartTag w:uri="urn:schemas-microsoft-com:office:smarttags" w:element="place">
        <w:smartTag w:uri="urn:schemas-microsoft-com:office:smarttags" w:element="City">
          <w:r>
            <w:rPr>
              <w:rFonts w:ascii="Times New Roman" w:hAnsi="Times New Roman"/>
              <w:sz w:val="24"/>
              <w:szCs w:val="24"/>
            </w:rPr>
            <w:t>Chicago</w:t>
          </w:r>
        </w:smartTag>
      </w:smartTag>
      <w:r>
        <w:rPr>
          <w:rFonts w:ascii="Times New Roman" w:hAnsi="Times New Roman"/>
          <w:sz w:val="24"/>
          <w:szCs w:val="24"/>
        </w:rPr>
        <w:t>: The University of Chicago Press.</w:t>
      </w:r>
    </w:p>
    <w:p w:rsidR="004C495A" w:rsidRDefault="004C495A" w:rsidP="004C495A">
      <w:pPr>
        <w:spacing w:after="0" w:line="240" w:lineRule="auto"/>
        <w:jc w:val="both"/>
        <w:rPr>
          <w:rFonts w:ascii="Times New Roman" w:hAnsi="Times New Roman"/>
          <w:sz w:val="24"/>
          <w:szCs w:val="24"/>
        </w:rPr>
      </w:pPr>
      <w:r>
        <w:rPr>
          <w:rFonts w:ascii="Times New Roman" w:hAnsi="Times New Roman"/>
          <w:sz w:val="24"/>
          <w:szCs w:val="24"/>
        </w:rPr>
        <w:t xml:space="preserve">Leakey, M. D. 1971. </w:t>
      </w:r>
      <w:r>
        <w:rPr>
          <w:rFonts w:ascii="Times New Roman" w:hAnsi="Times New Roman"/>
          <w:i/>
          <w:sz w:val="24"/>
          <w:szCs w:val="24"/>
        </w:rPr>
        <w:t xml:space="preserve"> Olduvai Gorge </w:t>
      </w:r>
      <w:r>
        <w:rPr>
          <w:rFonts w:ascii="Times New Roman" w:hAnsi="Times New Roman"/>
          <w:sz w:val="24"/>
          <w:szCs w:val="24"/>
        </w:rPr>
        <w:t>III.</w:t>
      </w:r>
      <w:smartTag w:uri="urn:schemas-microsoft-com:office:smarttags" w:element="City">
        <w:r>
          <w:rPr>
            <w:rFonts w:ascii="Times New Roman" w:hAnsi="Times New Roman"/>
            <w:sz w:val="24"/>
            <w:szCs w:val="24"/>
          </w:rPr>
          <w:t>Cambridge</w:t>
        </w:r>
      </w:smartTag>
      <w:r>
        <w:rPr>
          <w:rFonts w:ascii="Times New Roman" w:hAnsi="Times New Roman"/>
          <w:sz w:val="24"/>
          <w:szCs w:val="24"/>
        </w:rPr>
        <w:t xml:space="preserve">: </w:t>
      </w:r>
      <w:smartTag w:uri="urn:schemas-microsoft-com:office:smarttags" w:element="place">
        <w:smartTag w:uri="urn:schemas-microsoft-com:office:smarttags" w:element="PlaceName">
          <w:r>
            <w:rPr>
              <w:rFonts w:ascii="Times New Roman" w:hAnsi="Times New Roman"/>
              <w:sz w:val="24"/>
              <w:szCs w:val="24"/>
            </w:rPr>
            <w:t>Cambridge</w:t>
          </w:r>
        </w:smartTag>
        <w:smartTag w:uri="urn:schemas-microsoft-com:office:smarttags" w:element="PlaceType">
          <w:r>
            <w:rPr>
              <w:rFonts w:ascii="Times New Roman" w:hAnsi="Times New Roman"/>
              <w:sz w:val="24"/>
              <w:szCs w:val="24"/>
            </w:rPr>
            <w:t>University</w:t>
          </w:r>
        </w:smartTag>
      </w:smartTag>
      <w:r>
        <w:rPr>
          <w:rFonts w:ascii="Times New Roman" w:hAnsi="Times New Roman"/>
          <w:sz w:val="24"/>
          <w:szCs w:val="24"/>
        </w:rPr>
        <w:t xml:space="preserve"> Press</w:t>
      </w:r>
    </w:p>
    <w:p w:rsidR="004C495A" w:rsidRDefault="004C495A" w:rsidP="004C495A">
      <w:pPr>
        <w:spacing w:after="0" w:line="240" w:lineRule="auto"/>
        <w:jc w:val="both"/>
        <w:rPr>
          <w:rFonts w:ascii="Times New Roman" w:hAnsi="Times New Roman"/>
          <w:i/>
          <w:sz w:val="24"/>
          <w:szCs w:val="24"/>
        </w:rPr>
      </w:pPr>
      <w:r>
        <w:rPr>
          <w:rFonts w:ascii="Times New Roman" w:hAnsi="Times New Roman"/>
          <w:sz w:val="24"/>
          <w:szCs w:val="24"/>
        </w:rPr>
        <w:lastRenderedPageBreak/>
        <w:t>Leakey, M. G et al. 1995.New Four Million Year Hominid Species from Kanapoi and ALlia Bay, Kenya.</w:t>
      </w:r>
      <w:r>
        <w:rPr>
          <w:rFonts w:ascii="Times New Roman" w:hAnsi="Times New Roman"/>
          <w:i/>
          <w:sz w:val="24"/>
          <w:szCs w:val="24"/>
        </w:rPr>
        <w:t xml:space="preserve"> Nature vol376: 565-571</w:t>
      </w:r>
    </w:p>
    <w:p w:rsidR="004C495A" w:rsidRDefault="00FB2983" w:rsidP="004C495A">
      <w:pPr>
        <w:spacing w:after="0" w:line="240" w:lineRule="auto"/>
        <w:jc w:val="both"/>
        <w:rPr>
          <w:rFonts w:ascii="Times New Roman" w:hAnsi="Times New Roman"/>
          <w:sz w:val="24"/>
          <w:szCs w:val="24"/>
        </w:rPr>
      </w:pPr>
      <w:r>
        <w:rPr>
          <w:rFonts w:ascii="Times New Roman" w:hAnsi="Times New Roman"/>
          <w:sz w:val="24"/>
          <w:szCs w:val="24"/>
        </w:rPr>
        <w:t>Lewin,</w:t>
      </w:r>
      <w:r w:rsidR="004C495A">
        <w:rPr>
          <w:rFonts w:ascii="Times New Roman" w:hAnsi="Times New Roman"/>
          <w:sz w:val="24"/>
          <w:szCs w:val="24"/>
        </w:rPr>
        <w:t xml:space="preserve"> R. 1998. </w:t>
      </w:r>
      <w:r w:rsidR="004C495A">
        <w:rPr>
          <w:rFonts w:ascii="Times New Roman" w:hAnsi="Times New Roman"/>
          <w:i/>
          <w:sz w:val="24"/>
          <w:szCs w:val="24"/>
        </w:rPr>
        <w:t>Principles of Human Evolution.</w:t>
      </w:r>
      <w:r w:rsidR="004C495A">
        <w:rPr>
          <w:rFonts w:ascii="Times New Roman" w:hAnsi="Times New Roman"/>
          <w:sz w:val="24"/>
          <w:szCs w:val="24"/>
        </w:rPr>
        <w:t xml:space="preserve"> Blackwell Sciences Inc</w:t>
      </w:r>
    </w:p>
    <w:p w:rsidR="004C495A" w:rsidRDefault="004C495A" w:rsidP="004C495A">
      <w:pPr>
        <w:spacing w:after="0" w:line="240" w:lineRule="auto"/>
        <w:jc w:val="both"/>
        <w:rPr>
          <w:rFonts w:ascii="Times New Roman" w:hAnsi="Times New Roman"/>
          <w:sz w:val="24"/>
          <w:szCs w:val="24"/>
        </w:rPr>
      </w:pPr>
      <w:r>
        <w:rPr>
          <w:rFonts w:ascii="Times New Roman" w:hAnsi="Times New Roman"/>
          <w:sz w:val="24"/>
          <w:szCs w:val="24"/>
        </w:rPr>
        <w:t xml:space="preserve">Tobias, P. V et </w:t>
      </w:r>
      <w:r w:rsidR="00FB2983">
        <w:rPr>
          <w:rFonts w:ascii="Times New Roman" w:hAnsi="Times New Roman"/>
          <w:sz w:val="24"/>
          <w:szCs w:val="24"/>
        </w:rPr>
        <w:t>al 2001</w:t>
      </w:r>
      <w:r>
        <w:rPr>
          <w:rFonts w:ascii="Times New Roman" w:hAnsi="Times New Roman"/>
          <w:i/>
          <w:sz w:val="24"/>
          <w:szCs w:val="24"/>
        </w:rPr>
        <w:t xml:space="preserve"> Humanity from African Naissance to Coming Millenia</w:t>
      </w:r>
      <w:proofErr w:type="gramStart"/>
      <w:r>
        <w:rPr>
          <w:rFonts w:ascii="Times New Roman" w:hAnsi="Times New Roman"/>
          <w:i/>
          <w:sz w:val="24"/>
          <w:szCs w:val="24"/>
        </w:rPr>
        <w:t>:</w:t>
      </w:r>
      <w:smartTag w:uri="urn:schemas-microsoft-com:office:smarttags" w:element="country-region">
        <w:r>
          <w:rPr>
            <w:rFonts w:ascii="Times New Roman" w:hAnsi="Times New Roman"/>
            <w:sz w:val="24"/>
            <w:szCs w:val="24"/>
          </w:rPr>
          <w:t>Italy</w:t>
        </w:r>
      </w:smartTag>
      <w:proofErr w:type="gramEnd"/>
      <w:r>
        <w:rPr>
          <w:rFonts w:ascii="Times New Roman" w:hAnsi="Times New Roman"/>
          <w:sz w:val="24"/>
          <w:szCs w:val="24"/>
        </w:rPr>
        <w:t xml:space="preserve">: </w:t>
      </w:r>
      <w:smartTag w:uri="urn:schemas-microsoft-com:office:smarttags" w:element="place">
        <w:r>
          <w:rPr>
            <w:rFonts w:ascii="Times New Roman" w:hAnsi="Times New Roman"/>
            <w:sz w:val="24"/>
            <w:szCs w:val="24"/>
          </w:rPr>
          <w:t>Firenze</w:t>
        </w:r>
      </w:smartTag>
      <w:r>
        <w:rPr>
          <w:rFonts w:ascii="Times New Roman" w:hAnsi="Times New Roman"/>
          <w:sz w:val="24"/>
          <w:szCs w:val="24"/>
        </w:rPr>
        <w:t xml:space="preserve"> University Press.</w:t>
      </w:r>
    </w:p>
    <w:p w:rsidR="001C3396" w:rsidRDefault="001C3396">
      <w:bookmarkStart w:id="0" w:name="_GoBack"/>
      <w:bookmarkEnd w:id="0"/>
    </w:p>
    <w:sectPr w:rsidR="001C3396" w:rsidSect="00B059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B07AF"/>
    <w:multiLevelType w:val="multilevel"/>
    <w:tmpl w:val="E5BE4B5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4C495A"/>
    <w:rsid w:val="00050608"/>
    <w:rsid w:val="001668D8"/>
    <w:rsid w:val="001C3396"/>
    <w:rsid w:val="001F160E"/>
    <w:rsid w:val="001F2F3E"/>
    <w:rsid w:val="00275EBF"/>
    <w:rsid w:val="004C495A"/>
    <w:rsid w:val="00563212"/>
    <w:rsid w:val="00745640"/>
    <w:rsid w:val="00867664"/>
    <w:rsid w:val="008F7FC7"/>
    <w:rsid w:val="00970755"/>
    <w:rsid w:val="00A32CE0"/>
    <w:rsid w:val="00B0593D"/>
    <w:rsid w:val="00BB434B"/>
    <w:rsid w:val="00BF0D71"/>
    <w:rsid w:val="00DA19F4"/>
    <w:rsid w:val="00FB29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9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C49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9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C495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511</Words>
  <Characters>2913</Characters>
  <Application>Microsoft Office Word</Application>
  <DocSecurity>0</DocSecurity>
  <Lines>24</Lines>
  <Paragraphs>6</Paragraphs>
  <ScaleCrop>false</ScaleCrop>
  <Company>Microsoft</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uer</cp:lastModifiedBy>
  <cp:revision>2</cp:revision>
  <dcterms:created xsi:type="dcterms:W3CDTF">2011-07-18T20:55:00Z</dcterms:created>
  <dcterms:modified xsi:type="dcterms:W3CDTF">2014-06-20T21:54:00Z</dcterms:modified>
</cp:coreProperties>
</file>