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4F" w:rsidRPr="00664919" w:rsidRDefault="00C4034F" w:rsidP="00C4034F">
      <w:pPr>
        <w:jc w:val="both"/>
        <w:rPr>
          <w:rFonts w:ascii="Arial Narrow" w:hAnsi="Arial Narrow"/>
          <w:b/>
          <w:color w:val="000000"/>
          <w:sz w:val="22"/>
          <w:szCs w:val="22"/>
        </w:rPr>
      </w:pPr>
      <w:r w:rsidRPr="00664919">
        <w:rPr>
          <w:rFonts w:ascii="Arial Narrow" w:hAnsi="Arial Narrow"/>
          <w:b/>
          <w:sz w:val="22"/>
          <w:szCs w:val="22"/>
        </w:rPr>
        <w:t xml:space="preserve">ANS </w:t>
      </w:r>
      <w:r>
        <w:rPr>
          <w:rFonts w:ascii="Arial Narrow" w:hAnsi="Arial Narrow"/>
          <w:b/>
          <w:sz w:val="22"/>
          <w:szCs w:val="22"/>
        </w:rPr>
        <w:t xml:space="preserve">3205 </w:t>
      </w:r>
      <w:r w:rsidRPr="00664919">
        <w:rPr>
          <w:rFonts w:ascii="Arial Narrow" w:hAnsi="Arial Narrow"/>
          <w:b/>
          <w:sz w:val="22"/>
          <w:szCs w:val="22"/>
        </w:rPr>
        <w:t>BEEF PRODUCTION AND RANGE MANGEMENT</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b/>
          <w:color w:val="000000"/>
          <w:sz w:val="22"/>
          <w:szCs w:val="22"/>
        </w:rPr>
      </w:pPr>
      <w:r w:rsidRPr="00664919">
        <w:rPr>
          <w:rFonts w:ascii="Arial Narrow" w:hAnsi="Arial Narrow"/>
          <w:b/>
          <w:color w:val="000000"/>
          <w:sz w:val="22"/>
          <w:szCs w:val="22"/>
        </w:rPr>
        <w:t>1. COURSE OUTLINE</w:t>
      </w:r>
    </w:p>
    <w:p w:rsidR="00C4034F" w:rsidRPr="00664919" w:rsidRDefault="00C4034F" w:rsidP="00C4034F">
      <w:pPr>
        <w:jc w:val="both"/>
        <w:rPr>
          <w:rFonts w:ascii="Arial Narrow" w:hAnsi="Arial Narrow"/>
          <w:color w:val="000000"/>
          <w:sz w:val="22"/>
          <w:szCs w:val="22"/>
        </w:rPr>
      </w:pPr>
      <w:r w:rsidRPr="00664919">
        <w:rPr>
          <w:rFonts w:ascii="Arial Narrow" w:hAnsi="Arial Narrow"/>
          <w:b/>
          <w:color w:val="000000"/>
          <w:sz w:val="22"/>
          <w:szCs w:val="22"/>
        </w:rPr>
        <w:t>Facilitator:</w:t>
      </w:r>
      <w:r w:rsidRPr="00664919">
        <w:rPr>
          <w:rFonts w:ascii="Arial Narrow" w:hAnsi="Arial Narrow"/>
          <w:color w:val="000000"/>
          <w:sz w:val="22"/>
          <w:szCs w:val="22"/>
        </w:rPr>
        <w:tab/>
      </w:r>
      <w:r w:rsidRPr="00664919">
        <w:rPr>
          <w:rFonts w:ascii="Arial Narrow" w:hAnsi="Arial Narrow"/>
          <w:color w:val="000000"/>
          <w:sz w:val="22"/>
          <w:szCs w:val="22"/>
        </w:rPr>
        <w:tab/>
        <w:t>Dr. Denis Mpairwe, B.Sc. Agric., M.Sc. Agric., PhD.</w:t>
      </w: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Mr. Emmanuel zziwa, B.Sc. Agric., M.Sc. Agric., PhD candidate.</w:t>
      </w:r>
    </w:p>
    <w:p w:rsidR="00C4034F" w:rsidRPr="00664919" w:rsidRDefault="00C4034F" w:rsidP="00C4034F">
      <w:pPr>
        <w:ind w:left="1440" w:firstLine="720"/>
        <w:jc w:val="both"/>
        <w:rPr>
          <w:rFonts w:ascii="Arial Narrow" w:hAnsi="Arial Narrow"/>
          <w:color w:val="000000"/>
          <w:sz w:val="22"/>
          <w:szCs w:val="22"/>
        </w:rPr>
      </w:pPr>
      <w:r w:rsidRPr="00664919">
        <w:rPr>
          <w:rFonts w:ascii="Arial Narrow" w:hAnsi="Arial Narrow"/>
          <w:color w:val="000000"/>
          <w:sz w:val="22"/>
          <w:szCs w:val="22"/>
        </w:rPr>
        <w:t xml:space="preserve">Department of Animal Science, </w:t>
      </w:r>
      <w:smartTag w:uri="urn:schemas-microsoft-com:office:smarttags" w:element="place">
        <w:smartTag w:uri="urn:schemas-microsoft-com:office:smarttags" w:element="PlaceName">
          <w:r w:rsidRPr="00664919">
            <w:rPr>
              <w:rFonts w:ascii="Arial Narrow" w:hAnsi="Arial Narrow"/>
              <w:color w:val="000000"/>
              <w:sz w:val="22"/>
              <w:szCs w:val="22"/>
            </w:rPr>
            <w:t>Makerere</w:t>
          </w:r>
        </w:smartTag>
        <w:smartTag w:uri="urn:schemas-microsoft-com:office:smarttags" w:element="PlaceType">
          <w:r w:rsidRPr="00664919">
            <w:rPr>
              <w:rFonts w:ascii="Arial Narrow" w:hAnsi="Arial Narrow"/>
              <w:color w:val="000000"/>
              <w:sz w:val="22"/>
              <w:szCs w:val="22"/>
            </w:rPr>
            <w:t>University</w:t>
          </w:r>
        </w:smartTag>
      </w:smartTag>
    </w:p>
    <w:p w:rsidR="00C4034F" w:rsidRPr="00664919" w:rsidRDefault="00C4034F" w:rsidP="00C4034F">
      <w:pPr>
        <w:ind w:left="2160" w:hanging="2160"/>
        <w:jc w:val="both"/>
        <w:rPr>
          <w:rFonts w:ascii="Arial Narrow" w:hAnsi="Arial Narrow"/>
          <w:color w:val="000000"/>
          <w:sz w:val="22"/>
          <w:szCs w:val="22"/>
        </w:rPr>
      </w:pPr>
      <w:r w:rsidRPr="00664919">
        <w:rPr>
          <w:rFonts w:ascii="Arial Narrow" w:hAnsi="Arial Narrow"/>
          <w:b/>
          <w:color w:val="000000"/>
          <w:sz w:val="22"/>
          <w:szCs w:val="22"/>
        </w:rPr>
        <w:t>Course Type:</w:t>
      </w:r>
      <w:r w:rsidRPr="00664919">
        <w:rPr>
          <w:rFonts w:ascii="Arial Narrow" w:hAnsi="Arial Narrow"/>
          <w:color w:val="000000"/>
          <w:sz w:val="22"/>
          <w:szCs w:val="22"/>
        </w:rPr>
        <w:tab/>
        <w:t>CORE (B.Sc. Agric. (Animal option) and B.Sc. LUM)</w:t>
      </w:r>
    </w:p>
    <w:p w:rsidR="00C4034F" w:rsidRPr="00664919" w:rsidRDefault="00C4034F" w:rsidP="00C4034F">
      <w:pPr>
        <w:jc w:val="both"/>
        <w:rPr>
          <w:rFonts w:ascii="Arial Narrow" w:hAnsi="Arial Narrow"/>
          <w:color w:val="000000"/>
          <w:sz w:val="22"/>
          <w:szCs w:val="22"/>
        </w:rPr>
      </w:pPr>
      <w:r w:rsidRPr="00664919">
        <w:rPr>
          <w:rFonts w:ascii="Arial Narrow" w:hAnsi="Arial Narrow"/>
          <w:b/>
          <w:color w:val="000000"/>
          <w:sz w:val="22"/>
          <w:szCs w:val="22"/>
        </w:rPr>
        <w:t xml:space="preserve">Course Credits </w:t>
      </w:r>
      <w:smartTag w:uri="isiresearchsoft-com/cwyw" w:element="citation">
        <w:r w:rsidRPr="00664919">
          <w:rPr>
            <w:rFonts w:ascii="Arial Narrow" w:hAnsi="Arial Narrow"/>
            <w:b/>
            <w:color w:val="000000"/>
            <w:sz w:val="22"/>
            <w:szCs w:val="22"/>
          </w:rPr>
          <w:t>(CU)</w:t>
        </w:r>
      </w:smartTag>
      <w:r w:rsidRPr="00664919">
        <w:rPr>
          <w:rFonts w:ascii="Arial Narrow" w:hAnsi="Arial Narrow"/>
          <w:color w:val="000000"/>
          <w:sz w:val="22"/>
          <w:szCs w:val="22"/>
        </w:rPr>
        <w:t>: 3 CU i.e. 45 Contact Hours per semester</w:t>
      </w:r>
    </w:p>
    <w:p w:rsidR="00C4034F" w:rsidRPr="00664919" w:rsidRDefault="00C4034F" w:rsidP="00C4034F">
      <w:pPr>
        <w:jc w:val="both"/>
        <w:rPr>
          <w:rFonts w:ascii="Arial Narrow" w:hAnsi="Arial Narrow"/>
          <w:color w:val="000000"/>
          <w:sz w:val="22"/>
          <w:szCs w:val="22"/>
        </w:rPr>
      </w:pPr>
      <w:r w:rsidRPr="00664919">
        <w:rPr>
          <w:rFonts w:ascii="Arial Narrow" w:hAnsi="Arial Narrow"/>
          <w:b/>
          <w:color w:val="000000"/>
          <w:sz w:val="22"/>
          <w:szCs w:val="22"/>
        </w:rPr>
        <w:t>Course Duration</w:t>
      </w:r>
      <w:r w:rsidRPr="00664919">
        <w:rPr>
          <w:rFonts w:ascii="Arial Narrow" w:hAnsi="Arial Narrow"/>
          <w:color w:val="000000"/>
          <w:sz w:val="22"/>
          <w:szCs w:val="22"/>
        </w:rPr>
        <w:t xml:space="preserve">: </w:t>
      </w:r>
      <w:r w:rsidRPr="00664919">
        <w:rPr>
          <w:rFonts w:ascii="Arial Narrow" w:hAnsi="Arial Narrow"/>
          <w:color w:val="000000"/>
          <w:sz w:val="22"/>
          <w:szCs w:val="22"/>
        </w:rPr>
        <w:tab/>
        <w:t xml:space="preserve">15 weeks </w:t>
      </w:r>
      <w:smartTag w:uri="isiresearchsoft-com/cwyw" w:element="citation">
        <w:r w:rsidRPr="00664919">
          <w:rPr>
            <w:rFonts w:ascii="Arial Narrow" w:hAnsi="Arial Narrow"/>
            <w:color w:val="000000"/>
            <w:sz w:val="22"/>
            <w:szCs w:val="22"/>
          </w:rPr>
          <w:t>(45 hours)</w:t>
        </w:r>
      </w:smartTag>
      <w:r w:rsidRPr="00664919">
        <w:rPr>
          <w:rFonts w:ascii="Arial Narrow" w:hAnsi="Arial Narrow"/>
          <w:color w:val="000000"/>
          <w:sz w:val="22"/>
          <w:szCs w:val="22"/>
        </w:rPr>
        <w:t xml:space="preserve"> i.e. 30 LH, 30 PH</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color w:val="000000"/>
          <w:sz w:val="22"/>
          <w:szCs w:val="22"/>
        </w:rPr>
      </w:pPr>
      <w:r w:rsidRPr="00664919">
        <w:rPr>
          <w:rFonts w:ascii="Arial Narrow" w:hAnsi="Arial Narrow"/>
          <w:b/>
          <w:color w:val="000000"/>
          <w:sz w:val="22"/>
          <w:szCs w:val="22"/>
        </w:rPr>
        <w:t>COURSE DESCRIPTION</w:t>
      </w:r>
    </w:p>
    <w:p w:rsidR="00C4034F" w:rsidRPr="00664919" w:rsidRDefault="00C4034F" w:rsidP="00C4034F">
      <w:pPr>
        <w:jc w:val="both"/>
        <w:rPr>
          <w:rFonts w:ascii="Arial Narrow" w:hAnsi="Arial Narrow"/>
          <w:sz w:val="22"/>
          <w:szCs w:val="22"/>
        </w:rPr>
      </w:pPr>
      <w:r w:rsidRPr="00664919">
        <w:rPr>
          <w:rFonts w:ascii="Arial Narrow" w:hAnsi="Arial Narrow"/>
          <w:sz w:val="22"/>
          <w:szCs w:val="22"/>
        </w:rPr>
        <w:t>Principles and practices of beef cattle management; routine management of beef cattle, effects of environment on productivity of beef cattle, Applied Beef cattle nutrition; principal nutrition requirements of different classes of beef cattle, voluntary intake and factors controlling it, grazing management of beef cattle with emphasis on grass/legume swards, feedlot feeding systems, agro-forestry systems specific for rangelands/pastoral systems, Breeding control; implanting, pasture breeding, bull selection, pedigree bulls, Beef cattle animal health management and welfare; guidelines in control of animal diseases, role of quarantine, disease free zones, zoonotic diseases and diseases of economic importance Beef industry in Uganda; cattle population dynamics in Uganda and Herd compositions, meat production and off-take, breed descriptions and distribution, production systems with emphasis on commercial systems, factors affecting beef quantity and quality production Beef cattle ranch enterprise economics; capital investments; variable costs, revenue, profitability analysis Rangeland environment management, rangeland vegetation dynamics, ecology of rangelands in relation to livestock-plant-environment interactions; rangeland degradation: remedies to restore/improve deteriorating rangelands, Livestock management in rangelands; Water management and conservation in the rangelands/ranches, Soil management and conservation in rangelands; Causes of soil degradation in rangelands, soil legislation aimed at soil management and conservation, limitations that affect land use and soil management, soil management practices and conservation measures, Rangeland resource inventory and monitoring</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b/>
          <w:color w:val="000000"/>
          <w:sz w:val="22"/>
          <w:szCs w:val="22"/>
        </w:rPr>
      </w:pPr>
      <w:r w:rsidRPr="00664919">
        <w:rPr>
          <w:rFonts w:ascii="Arial Narrow" w:hAnsi="Arial Narrow"/>
          <w:b/>
          <w:color w:val="000000"/>
          <w:sz w:val="22"/>
          <w:szCs w:val="22"/>
        </w:rPr>
        <w:t>2. COURSE OBJECTIVES</w:t>
      </w:r>
    </w:p>
    <w:p w:rsidR="00C4034F" w:rsidRPr="00664919" w:rsidRDefault="00C4034F" w:rsidP="00C4034F">
      <w:pPr>
        <w:jc w:val="both"/>
        <w:rPr>
          <w:rFonts w:ascii="Arial Narrow" w:hAnsi="Arial Narrow"/>
          <w:color w:val="000000"/>
          <w:sz w:val="22"/>
          <w:szCs w:val="22"/>
        </w:rPr>
      </w:pPr>
      <w:r w:rsidRPr="00664919">
        <w:rPr>
          <w:rFonts w:ascii="Arial Narrow" w:hAnsi="Arial Narrow"/>
          <w:bCs/>
          <w:color w:val="000000"/>
          <w:sz w:val="22"/>
          <w:szCs w:val="22"/>
        </w:rPr>
        <w:t xml:space="preserve">The general objective of this course is to enable students gain knowledge and skills in management and production of beef animals in a rangeland environment in a </w:t>
      </w:r>
      <w:r w:rsidRPr="00664919">
        <w:rPr>
          <w:rFonts w:ascii="Arial Narrow" w:hAnsi="Arial Narrow"/>
          <w:color w:val="000000"/>
          <w:sz w:val="22"/>
          <w:szCs w:val="22"/>
        </w:rPr>
        <w:t>sustainable and environmentally friendly manner.</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 xml:space="preserve">The </w:t>
      </w:r>
      <w:r w:rsidRPr="00664919">
        <w:rPr>
          <w:rFonts w:ascii="Arial Narrow" w:hAnsi="Arial Narrow"/>
          <w:b/>
          <w:bCs/>
          <w:color w:val="000000"/>
          <w:sz w:val="22"/>
          <w:szCs w:val="22"/>
        </w:rPr>
        <w:t>specific objectives</w:t>
      </w:r>
      <w:r w:rsidRPr="00664919">
        <w:rPr>
          <w:rFonts w:ascii="Arial Narrow" w:hAnsi="Arial Narrow"/>
          <w:color w:val="000000"/>
          <w:sz w:val="22"/>
          <w:szCs w:val="22"/>
        </w:rPr>
        <w:t xml:space="preserve"> are to:</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numPr>
          <w:ilvl w:val="0"/>
          <w:numId w:val="9"/>
        </w:numPr>
        <w:jc w:val="both"/>
        <w:rPr>
          <w:rFonts w:ascii="Arial Narrow" w:hAnsi="Arial Narrow"/>
          <w:color w:val="000000"/>
          <w:sz w:val="22"/>
          <w:szCs w:val="22"/>
        </w:rPr>
      </w:pPr>
      <w:r w:rsidRPr="00664919">
        <w:rPr>
          <w:rFonts w:ascii="Arial Narrow" w:hAnsi="Arial Narrow"/>
          <w:color w:val="000000"/>
          <w:sz w:val="22"/>
          <w:szCs w:val="22"/>
        </w:rPr>
        <w:t>Introduce students to the basic principles and concepts of beef cattle and rangeland management</w:t>
      </w:r>
    </w:p>
    <w:p w:rsidR="00C4034F" w:rsidRPr="00664919" w:rsidRDefault="00C4034F" w:rsidP="00C4034F">
      <w:pPr>
        <w:numPr>
          <w:ilvl w:val="0"/>
          <w:numId w:val="9"/>
        </w:numPr>
        <w:jc w:val="both"/>
        <w:rPr>
          <w:rFonts w:ascii="Arial Narrow" w:hAnsi="Arial Narrow"/>
          <w:color w:val="000000"/>
          <w:sz w:val="22"/>
          <w:szCs w:val="22"/>
        </w:rPr>
      </w:pPr>
      <w:r w:rsidRPr="00664919">
        <w:rPr>
          <w:rFonts w:ascii="Arial Narrow" w:hAnsi="Arial Narrow"/>
          <w:color w:val="000000"/>
          <w:sz w:val="22"/>
          <w:szCs w:val="22"/>
        </w:rPr>
        <w:t>Provide students with skills in rangeland management and sustainable production of beef animals</w:t>
      </w:r>
    </w:p>
    <w:p w:rsidR="00C4034F" w:rsidRPr="00664919" w:rsidRDefault="00C4034F" w:rsidP="00C4034F">
      <w:pPr>
        <w:numPr>
          <w:ilvl w:val="0"/>
          <w:numId w:val="9"/>
        </w:numPr>
        <w:jc w:val="both"/>
        <w:rPr>
          <w:rFonts w:ascii="Arial Narrow" w:hAnsi="Arial Narrow"/>
          <w:color w:val="000000"/>
          <w:sz w:val="22"/>
          <w:szCs w:val="22"/>
        </w:rPr>
      </w:pPr>
      <w:r w:rsidRPr="00664919">
        <w:rPr>
          <w:rFonts w:ascii="Arial Narrow" w:hAnsi="Arial Narrow"/>
          <w:color w:val="000000"/>
          <w:sz w:val="22"/>
          <w:szCs w:val="22"/>
        </w:rPr>
        <w:t>To provide students with skills for monitoring and evaluation of the condition of rangelands and designing appropriate measures for restoring degraded rangelands</w:t>
      </w:r>
    </w:p>
    <w:p w:rsidR="00C4034F" w:rsidRPr="00664919" w:rsidRDefault="00C4034F" w:rsidP="00C4034F">
      <w:pPr>
        <w:numPr>
          <w:ilvl w:val="0"/>
          <w:numId w:val="9"/>
        </w:numPr>
        <w:jc w:val="both"/>
        <w:rPr>
          <w:rFonts w:ascii="Arial Narrow" w:hAnsi="Arial Narrow"/>
          <w:color w:val="000000"/>
          <w:sz w:val="22"/>
          <w:szCs w:val="22"/>
        </w:rPr>
      </w:pPr>
      <w:r w:rsidRPr="00664919">
        <w:rPr>
          <w:rFonts w:ascii="Arial Narrow" w:hAnsi="Arial Narrow"/>
          <w:color w:val="000000"/>
          <w:sz w:val="22"/>
          <w:szCs w:val="22"/>
        </w:rPr>
        <w:t>To enhance students understanding of beef production techniques, breed selection and breeding programs suitable under rangeland conditions</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b/>
          <w:color w:val="000000"/>
          <w:sz w:val="22"/>
          <w:szCs w:val="22"/>
        </w:rPr>
      </w:pPr>
      <w:r w:rsidRPr="00664919">
        <w:rPr>
          <w:rFonts w:ascii="Arial Narrow" w:hAnsi="Arial Narrow"/>
          <w:b/>
          <w:color w:val="000000"/>
          <w:sz w:val="22"/>
          <w:szCs w:val="22"/>
        </w:rPr>
        <w:t>4. EXPECTED OUTCOMES</w:t>
      </w:r>
    </w:p>
    <w:p w:rsidR="00C4034F" w:rsidRPr="00664919" w:rsidRDefault="00C4034F" w:rsidP="00C4034F">
      <w:pPr>
        <w:jc w:val="both"/>
        <w:rPr>
          <w:rFonts w:ascii="Arial Narrow" w:hAnsi="Arial Narrow"/>
          <w:bCs/>
          <w:color w:val="000000"/>
          <w:sz w:val="22"/>
          <w:szCs w:val="22"/>
        </w:rPr>
      </w:pPr>
      <w:r w:rsidRPr="00664919">
        <w:rPr>
          <w:rFonts w:ascii="Arial Narrow" w:hAnsi="Arial Narrow"/>
          <w:bCs/>
          <w:color w:val="000000"/>
          <w:sz w:val="22"/>
          <w:szCs w:val="22"/>
        </w:rPr>
        <w:t>Upon completing this course students will:</w:t>
      </w:r>
    </w:p>
    <w:p w:rsidR="00C4034F" w:rsidRPr="00664919" w:rsidRDefault="00C4034F" w:rsidP="00C4034F">
      <w:pPr>
        <w:numPr>
          <w:ilvl w:val="0"/>
          <w:numId w:val="10"/>
        </w:numPr>
        <w:jc w:val="both"/>
        <w:rPr>
          <w:rFonts w:ascii="Arial Narrow" w:hAnsi="Arial Narrow"/>
          <w:bCs/>
          <w:color w:val="000000"/>
          <w:sz w:val="22"/>
          <w:szCs w:val="22"/>
        </w:rPr>
      </w:pPr>
      <w:r w:rsidRPr="00664919">
        <w:rPr>
          <w:rFonts w:ascii="Arial Narrow" w:hAnsi="Arial Narrow"/>
          <w:bCs/>
          <w:color w:val="000000"/>
          <w:sz w:val="22"/>
          <w:szCs w:val="22"/>
        </w:rPr>
        <w:t xml:space="preserve">Have a better appreciation of the importance and value of beef production in the economy of the world </w:t>
      </w:r>
    </w:p>
    <w:p w:rsidR="00C4034F" w:rsidRPr="00664919" w:rsidRDefault="00C4034F" w:rsidP="00C4034F">
      <w:pPr>
        <w:numPr>
          <w:ilvl w:val="0"/>
          <w:numId w:val="10"/>
        </w:numPr>
        <w:jc w:val="both"/>
        <w:rPr>
          <w:rFonts w:ascii="Arial Narrow" w:hAnsi="Arial Narrow"/>
          <w:bCs/>
          <w:color w:val="000000"/>
          <w:sz w:val="22"/>
          <w:szCs w:val="22"/>
        </w:rPr>
      </w:pPr>
      <w:r w:rsidRPr="00664919">
        <w:rPr>
          <w:rFonts w:ascii="Arial Narrow" w:hAnsi="Arial Narrow"/>
          <w:bCs/>
          <w:color w:val="000000"/>
          <w:sz w:val="22"/>
          <w:szCs w:val="22"/>
        </w:rPr>
        <w:t xml:space="preserve">Be able to critique different beef production systems and recommend suitable ones depending on locality and resources. </w:t>
      </w:r>
    </w:p>
    <w:p w:rsidR="00C4034F" w:rsidRPr="00664919" w:rsidRDefault="00C4034F" w:rsidP="00C4034F">
      <w:pPr>
        <w:numPr>
          <w:ilvl w:val="0"/>
          <w:numId w:val="10"/>
        </w:numPr>
        <w:jc w:val="both"/>
        <w:rPr>
          <w:rFonts w:ascii="Arial Narrow" w:hAnsi="Arial Narrow"/>
          <w:color w:val="000000"/>
          <w:sz w:val="22"/>
          <w:szCs w:val="22"/>
        </w:rPr>
      </w:pPr>
      <w:r w:rsidRPr="00664919">
        <w:rPr>
          <w:rFonts w:ascii="Arial Narrow" w:hAnsi="Arial Narrow"/>
          <w:bCs/>
          <w:color w:val="000000"/>
          <w:sz w:val="22"/>
          <w:szCs w:val="22"/>
        </w:rPr>
        <w:t>Be able to plan, manage and advise on rangeland restoration techniques in order to improve the productivity of the system</w:t>
      </w:r>
    </w:p>
    <w:p w:rsidR="00C4034F" w:rsidRPr="00664919" w:rsidRDefault="00C4034F" w:rsidP="00C4034F">
      <w:pPr>
        <w:numPr>
          <w:ilvl w:val="0"/>
          <w:numId w:val="10"/>
        </w:numPr>
        <w:jc w:val="both"/>
        <w:rPr>
          <w:rFonts w:ascii="Arial Narrow" w:hAnsi="Arial Narrow"/>
          <w:color w:val="000000"/>
          <w:sz w:val="22"/>
          <w:szCs w:val="22"/>
        </w:rPr>
      </w:pPr>
      <w:r w:rsidRPr="00664919">
        <w:rPr>
          <w:rFonts w:ascii="Arial Narrow" w:hAnsi="Arial Narrow"/>
          <w:bCs/>
          <w:color w:val="000000"/>
          <w:sz w:val="22"/>
          <w:szCs w:val="22"/>
        </w:rPr>
        <w:t xml:space="preserve">Be able undertake routine management practices of beef production in rangeland environment </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b/>
          <w:bCs/>
          <w:color w:val="000000"/>
          <w:sz w:val="22"/>
          <w:szCs w:val="22"/>
        </w:rPr>
      </w:pPr>
      <w:r w:rsidRPr="00664919">
        <w:rPr>
          <w:rFonts w:ascii="Arial Narrow" w:hAnsi="Arial Narrow"/>
          <w:b/>
          <w:bCs/>
          <w:color w:val="000000"/>
          <w:sz w:val="22"/>
          <w:szCs w:val="22"/>
        </w:rPr>
        <w:t xml:space="preserve">4. RECOMMENDED REFERENCES FOR </w:t>
      </w:r>
      <w:smartTag w:uri="urn:schemas-microsoft-com:office:smarttags" w:element="place">
        <w:smartTag w:uri="urn:schemas-microsoft-com:office:smarttags" w:element="City">
          <w:r w:rsidRPr="00664919">
            <w:rPr>
              <w:rFonts w:ascii="Arial Narrow" w:hAnsi="Arial Narrow"/>
              <w:b/>
              <w:bCs/>
              <w:color w:val="000000"/>
              <w:sz w:val="22"/>
              <w:szCs w:val="22"/>
            </w:rPr>
            <w:t>READING</w:t>
          </w:r>
        </w:smartTag>
      </w:smartTag>
    </w:p>
    <w:p w:rsidR="00C4034F" w:rsidRPr="00664919" w:rsidRDefault="00C4034F" w:rsidP="00C4034F">
      <w:pPr>
        <w:numPr>
          <w:ilvl w:val="0"/>
          <w:numId w:val="8"/>
        </w:numPr>
        <w:jc w:val="both"/>
        <w:rPr>
          <w:rFonts w:ascii="Arial Narrow" w:hAnsi="Arial Narrow"/>
          <w:sz w:val="22"/>
          <w:szCs w:val="22"/>
        </w:rPr>
      </w:pPr>
      <w:r w:rsidRPr="00664919">
        <w:rPr>
          <w:rFonts w:ascii="Arial Narrow" w:hAnsi="Arial Narrow"/>
          <w:sz w:val="22"/>
          <w:szCs w:val="22"/>
        </w:rPr>
        <w:lastRenderedPageBreak/>
        <w:t>Chesworth, J., 1992. Ruminant Nutrition. The Tropical Agriculturalist. CTA Macmillan</w:t>
      </w:r>
    </w:p>
    <w:p w:rsidR="00C4034F" w:rsidRPr="00664919" w:rsidRDefault="00C4034F" w:rsidP="00C4034F">
      <w:pPr>
        <w:numPr>
          <w:ilvl w:val="0"/>
          <w:numId w:val="8"/>
        </w:numPr>
        <w:jc w:val="both"/>
        <w:rPr>
          <w:rFonts w:ascii="Arial Narrow" w:hAnsi="Arial Narrow"/>
          <w:sz w:val="22"/>
          <w:szCs w:val="22"/>
        </w:rPr>
      </w:pPr>
      <w:r w:rsidRPr="00664919">
        <w:rPr>
          <w:rFonts w:ascii="Arial Narrow" w:hAnsi="Arial Narrow"/>
          <w:sz w:val="22"/>
          <w:szCs w:val="22"/>
        </w:rPr>
        <w:t>Battaglia, R.A., 2000. Handbook of Livestock Management. 3</w:t>
      </w:r>
      <w:r w:rsidRPr="00664919">
        <w:rPr>
          <w:rFonts w:ascii="Arial Narrow" w:hAnsi="Arial Narrow"/>
          <w:sz w:val="22"/>
          <w:szCs w:val="22"/>
          <w:vertAlign w:val="superscript"/>
        </w:rPr>
        <w:t>rd</w:t>
      </w:r>
      <w:r w:rsidRPr="00664919">
        <w:rPr>
          <w:rFonts w:ascii="Arial Narrow" w:hAnsi="Arial Narrow"/>
          <w:sz w:val="22"/>
          <w:szCs w:val="22"/>
        </w:rPr>
        <w:t xml:space="preserve"> Edition. Prentice Hall, </w:t>
      </w:r>
      <w:smartTag w:uri="urn:schemas-microsoft-com:office:smarttags" w:element="place">
        <w:smartTag w:uri="urn:schemas-microsoft-com:office:smarttags" w:element="State">
          <w:r w:rsidRPr="00664919">
            <w:rPr>
              <w:rFonts w:ascii="Arial Narrow" w:hAnsi="Arial Narrow"/>
              <w:sz w:val="22"/>
              <w:szCs w:val="22"/>
            </w:rPr>
            <w:t>New Jersey</w:t>
          </w:r>
        </w:smartTag>
      </w:smartTag>
    </w:p>
    <w:p w:rsidR="00C4034F" w:rsidRPr="00664919" w:rsidRDefault="00C4034F" w:rsidP="00C4034F">
      <w:pPr>
        <w:numPr>
          <w:ilvl w:val="0"/>
          <w:numId w:val="8"/>
        </w:numPr>
        <w:jc w:val="both"/>
        <w:rPr>
          <w:rFonts w:ascii="Arial Narrow" w:hAnsi="Arial Narrow"/>
          <w:sz w:val="22"/>
          <w:szCs w:val="22"/>
        </w:rPr>
      </w:pPr>
      <w:r w:rsidRPr="00664919">
        <w:rPr>
          <w:rFonts w:ascii="Arial Narrow" w:hAnsi="Arial Narrow"/>
          <w:sz w:val="22"/>
          <w:szCs w:val="22"/>
        </w:rPr>
        <w:t>Battaglia, R.A., 2007. Handbook of Livestock Management. 4</w:t>
      </w:r>
      <w:r w:rsidRPr="00664919">
        <w:rPr>
          <w:rFonts w:ascii="Arial Narrow" w:hAnsi="Arial Narrow"/>
          <w:sz w:val="22"/>
          <w:szCs w:val="22"/>
          <w:vertAlign w:val="superscript"/>
        </w:rPr>
        <w:t>rd</w:t>
      </w:r>
      <w:r w:rsidRPr="00664919">
        <w:rPr>
          <w:rFonts w:ascii="Arial Narrow" w:hAnsi="Arial Narrow"/>
          <w:sz w:val="22"/>
          <w:szCs w:val="22"/>
        </w:rPr>
        <w:t xml:space="preserve"> Edition. </w:t>
      </w:r>
      <w:smartTag w:uri="urn:schemas-microsoft-com:office:smarttags" w:element="place">
        <w:smartTag w:uri="urn:schemas-microsoft-com:office:smarttags" w:element="City">
          <w:r w:rsidRPr="00664919">
            <w:rPr>
              <w:rFonts w:ascii="Arial Narrow" w:hAnsi="Arial Narrow"/>
              <w:sz w:val="22"/>
              <w:szCs w:val="22"/>
            </w:rPr>
            <w:t>Pearson-Prentice Hall</w:t>
          </w:r>
        </w:smartTag>
        <w:r w:rsidRPr="00664919">
          <w:rPr>
            <w:rFonts w:ascii="Arial Narrow" w:hAnsi="Arial Narrow"/>
            <w:sz w:val="22"/>
            <w:szCs w:val="22"/>
          </w:rPr>
          <w:t xml:space="preserve">, </w:t>
        </w:r>
        <w:smartTag w:uri="urn:schemas-microsoft-com:office:smarttags" w:element="State">
          <w:r w:rsidRPr="00664919">
            <w:rPr>
              <w:rFonts w:ascii="Arial Narrow" w:hAnsi="Arial Narrow"/>
              <w:sz w:val="22"/>
              <w:szCs w:val="22"/>
            </w:rPr>
            <w:t>New Jersey</w:t>
          </w:r>
        </w:smartTag>
      </w:smartTag>
    </w:p>
    <w:p w:rsidR="00C4034F" w:rsidRPr="00664919" w:rsidRDefault="00C4034F" w:rsidP="00C4034F">
      <w:pPr>
        <w:numPr>
          <w:ilvl w:val="0"/>
          <w:numId w:val="8"/>
        </w:numPr>
        <w:jc w:val="both"/>
        <w:rPr>
          <w:rFonts w:ascii="Arial Narrow" w:hAnsi="Arial Narrow"/>
          <w:sz w:val="22"/>
          <w:szCs w:val="22"/>
        </w:rPr>
      </w:pPr>
      <w:r w:rsidRPr="00664919">
        <w:rPr>
          <w:rFonts w:ascii="Arial Narrow" w:hAnsi="Arial Narrow"/>
          <w:sz w:val="22"/>
          <w:szCs w:val="22"/>
        </w:rPr>
        <w:t>Hohnholz, J.H., 1983. Applied Geography and development. A biannual collection of recent German contributions. Vol 21. Institute for Scientific Co-operation, Tubigen</w:t>
      </w:r>
    </w:p>
    <w:p w:rsidR="00C4034F" w:rsidRPr="00664919" w:rsidRDefault="00C4034F" w:rsidP="00C4034F">
      <w:pPr>
        <w:numPr>
          <w:ilvl w:val="0"/>
          <w:numId w:val="8"/>
        </w:numPr>
        <w:jc w:val="both"/>
        <w:rPr>
          <w:rFonts w:ascii="Arial Narrow" w:hAnsi="Arial Narrow"/>
          <w:sz w:val="22"/>
          <w:szCs w:val="22"/>
        </w:rPr>
      </w:pPr>
      <w:r w:rsidRPr="00664919">
        <w:rPr>
          <w:rFonts w:ascii="Arial Narrow" w:hAnsi="Arial Narrow"/>
          <w:sz w:val="22"/>
          <w:szCs w:val="22"/>
        </w:rPr>
        <w:t>Jean Pagot, 1993. Animal Production in the tropics and subtropics. CTA, Macmillan.</w:t>
      </w:r>
    </w:p>
    <w:p w:rsidR="00C4034F" w:rsidRPr="00664919" w:rsidRDefault="00C4034F" w:rsidP="00C4034F">
      <w:pPr>
        <w:numPr>
          <w:ilvl w:val="0"/>
          <w:numId w:val="8"/>
        </w:numPr>
        <w:jc w:val="both"/>
        <w:rPr>
          <w:rFonts w:ascii="Arial Narrow" w:hAnsi="Arial Narrow"/>
          <w:sz w:val="22"/>
          <w:szCs w:val="22"/>
        </w:rPr>
      </w:pPr>
      <w:smartTag w:uri="urn:schemas-microsoft-com:office:smarttags" w:element="place">
        <w:r w:rsidRPr="00664919">
          <w:rPr>
            <w:rFonts w:ascii="Arial Narrow" w:hAnsi="Arial Narrow"/>
            <w:sz w:val="22"/>
            <w:szCs w:val="22"/>
          </w:rPr>
          <w:t>Preston</w:t>
        </w:r>
      </w:smartTag>
      <w:r w:rsidRPr="00664919">
        <w:rPr>
          <w:rFonts w:ascii="Arial Narrow" w:hAnsi="Arial Narrow"/>
          <w:sz w:val="22"/>
          <w:szCs w:val="22"/>
        </w:rPr>
        <w:t>, T.R. and Willis, M.B., 1982. Intensive beef production, 2</w:t>
      </w:r>
      <w:r w:rsidRPr="00664919">
        <w:rPr>
          <w:rFonts w:ascii="Arial Narrow" w:hAnsi="Arial Narrow"/>
          <w:sz w:val="22"/>
          <w:szCs w:val="22"/>
          <w:vertAlign w:val="superscript"/>
        </w:rPr>
        <w:t>nd</w:t>
      </w:r>
      <w:r w:rsidRPr="00664919">
        <w:rPr>
          <w:rFonts w:ascii="Arial Narrow" w:hAnsi="Arial Narrow"/>
          <w:sz w:val="22"/>
          <w:szCs w:val="22"/>
        </w:rPr>
        <w:t xml:space="preserve"> Edition. Pergamon Press</w:t>
      </w:r>
    </w:p>
    <w:p w:rsidR="00C4034F" w:rsidRPr="00664919" w:rsidRDefault="00C4034F" w:rsidP="00C4034F">
      <w:pPr>
        <w:numPr>
          <w:ilvl w:val="0"/>
          <w:numId w:val="8"/>
        </w:numPr>
        <w:jc w:val="both"/>
        <w:rPr>
          <w:rFonts w:ascii="Arial Narrow" w:hAnsi="Arial Narrow"/>
          <w:sz w:val="22"/>
          <w:szCs w:val="22"/>
        </w:rPr>
      </w:pPr>
      <w:r w:rsidRPr="00664919">
        <w:rPr>
          <w:rFonts w:ascii="Arial Narrow" w:hAnsi="Arial Narrow"/>
          <w:sz w:val="22"/>
          <w:szCs w:val="22"/>
        </w:rPr>
        <w:t xml:space="preserve">Angus Cameron, 1992. Survey Toolbox for livestock diseases. A practical Manual and software package for active surveillance in </w:t>
      </w:r>
      <w:smartTag w:uri="urn:schemas-microsoft-com:office:smarttags" w:element="place">
        <w:smartTag w:uri="urn:schemas-microsoft-com:office:smarttags" w:element="PlaceName">
          <w:r w:rsidRPr="00664919">
            <w:rPr>
              <w:rFonts w:ascii="Arial Narrow" w:hAnsi="Arial Narrow"/>
              <w:sz w:val="22"/>
              <w:szCs w:val="22"/>
            </w:rPr>
            <w:t>Developing</w:t>
          </w:r>
        </w:smartTag>
        <w:smartTag w:uri="urn:schemas-microsoft-com:office:smarttags" w:element="PlaceName">
          <w:r w:rsidRPr="00664919">
            <w:rPr>
              <w:rFonts w:ascii="Arial Narrow" w:hAnsi="Arial Narrow"/>
              <w:sz w:val="22"/>
              <w:szCs w:val="22"/>
            </w:rPr>
            <w:t>countries.Australian</w:t>
          </w:r>
        </w:smartTag>
        <w:smartTag w:uri="urn:schemas-microsoft-com:office:smarttags" w:element="PlaceType">
          <w:r w:rsidRPr="00664919">
            <w:rPr>
              <w:rFonts w:ascii="Arial Narrow" w:hAnsi="Arial Narrow"/>
              <w:sz w:val="22"/>
              <w:szCs w:val="22"/>
            </w:rPr>
            <w:t>Center</w:t>
          </w:r>
        </w:smartTag>
      </w:smartTag>
      <w:r w:rsidRPr="00664919">
        <w:rPr>
          <w:rFonts w:ascii="Arial Narrow" w:hAnsi="Arial Narrow"/>
          <w:sz w:val="22"/>
          <w:szCs w:val="22"/>
        </w:rPr>
        <w:t xml:space="preserve"> for International Agricultural Research. ISBN 186320234X.</w:t>
      </w:r>
    </w:p>
    <w:p w:rsidR="00C4034F" w:rsidRPr="00664919" w:rsidRDefault="00C4034F" w:rsidP="00C4034F">
      <w:pPr>
        <w:numPr>
          <w:ilvl w:val="0"/>
          <w:numId w:val="8"/>
        </w:numPr>
        <w:jc w:val="both"/>
        <w:rPr>
          <w:rFonts w:ascii="Arial Narrow" w:hAnsi="Arial Narrow"/>
          <w:sz w:val="22"/>
          <w:szCs w:val="22"/>
        </w:rPr>
      </w:pPr>
      <w:r w:rsidRPr="00664919">
        <w:rPr>
          <w:rFonts w:ascii="Arial Narrow" w:hAnsi="Arial Narrow"/>
          <w:color w:val="000000"/>
          <w:sz w:val="22"/>
          <w:szCs w:val="22"/>
        </w:rPr>
        <w:t xml:space="preserve">Behnke R. H., and </w:t>
      </w:r>
      <w:smartTag w:uri="urn:schemas-microsoft-com:office:smarttags" w:element="place">
        <w:smartTag w:uri="urn:schemas:contacts" w:element="Sn">
          <w:r w:rsidRPr="00664919">
            <w:rPr>
              <w:rFonts w:ascii="Arial Narrow" w:hAnsi="Arial Narrow"/>
              <w:color w:val="000000"/>
              <w:sz w:val="22"/>
              <w:szCs w:val="22"/>
            </w:rPr>
            <w:t>Scoones</w:t>
          </w:r>
        </w:smartTag>
        <w:smartTag w:uri="urn:schemas:contacts" w:element="Sn">
          <w:r w:rsidRPr="00664919">
            <w:rPr>
              <w:rFonts w:ascii="Arial Narrow" w:hAnsi="Arial Narrow"/>
              <w:color w:val="000000"/>
              <w:sz w:val="22"/>
              <w:szCs w:val="22"/>
            </w:rPr>
            <w:t>I.</w:t>
          </w:r>
        </w:smartTag>
      </w:smartTag>
      <w:r w:rsidRPr="00664919">
        <w:rPr>
          <w:rFonts w:ascii="Arial Narrow" w:hAnsi="Arial Narrow"/>
          <w:color w:val="000000"/>
          <w:sz w:val="22"/>
          <w:szCs w:val="22"/>
        </w:rPr>
        <w:t xml:space="preserve"> (1992): Rethinking range ecology: implications for range </w:t>
      </w:r>
    </w:p>
    <w:p w:rsidR="00C4034F" w:rsidRPr="00664919" w:rsidRDefault="00C4034F" w:rsidP="00C4034F">
      <w:pPr>
        <w:ind w:left="720"/>
        <w:rPr>
          <w:rFonts w:ascii="Arial Narrow" w:hAnsi="Arial Narrow"/>
          <w:color w:val="000000"/>
          <w:sz w:val="22"/>
          <w:szCs w:val="22"/>
        </w:rPr>
      </w:pPr>
      <w:r w:rsidRPr="00664919">
        <w:rPr>
          <w:rFonts w:ascii="Arial Narrow" w:hAnsi="Arial Narrow"/>
          <w:color w:val="000000"/>
          <w:sz w:val="22"/>
          <w:szCs w:val="22"/>
        </w:rPr>
        <w:t xml:space="preserve">management in </w:t>
      </w:r>
      <w:smartTag w:uri="urn:schemas-microsoft-com:office:smarttags" w:element="place">
        <w:r w:rsidRPr="00664919">
          <w:rPr>
            <w:rFonts w:ascii="Arial Narrow" w:hAnsi="Arial Narrow"/>
            <w:color w:val="000000"/>
            <w:sz w:val="22"/>
            <w:szCs w:val="22"/>
          </w:rPr>
          <w:t>Africa</w:t>
        </w:r>
      </w:smartTag>
    </w:p>
    <w:p w:rsidR="00C4034F" w:rsidRPr="00664919" w:rsidRDefault="00C4034F" w:rsidP="00C4034F">
      <w:pPr>
        <w:numPr>
          <w:ilvl w:val="0"/>
          <w:numId w:val="8"/>
        </w:numPr>
        <w:rPr>
          <w:rFonts w:ascii="Arial Narrow" w:hAnsi="Arial Narrow"/>
          <w:bCs/>
          <w:color w:val="000000"/>
          <w:sz w:val="22"/>
          <w:szCs w:val="22"/>
        </w:rPr>
      </w:pPr>
      <w:r w:rsidRPr="00664919">
        <w:rPr>
          <w:rFonts w:ascii="Arial Narrow" w:hAnsi="Arial Narrow"/>
          <w:bCs/>
          <w:color w:val="000000"/>
          <w:sz w:val="22"/>
          <w:szCs w:val="22"/>
        </w:rPr>
        <w:t>Briske, D.D, S.D. Fuhlendorf and F.E. Smeins. 2003.</w:t>
      </w:r>
      <w:r w:rsidRPr="00664919">
        <w:rPr>
          <w:rFonts w:ascii="Arial Narrow" w:hAnsi="Arial Narrow"/>
          <w:color w:val="000000"/>
          <w:sz w:val="22"/>
          <w:szCs w:val="22"/>
        </w:rPr>
        <w:t xml:space="preserve"> Vegetation dynamics on rangelands: a critique of the current paradigms. </w:t>
      </w:r>
      <w:r w:rsidRPr="00664919">
        <w:rPr>
          <w:rFonts w:ascii="Arial Narrow" w:hAnsi="Arial Narrow"/>
          <w:bCs/>
          <w:color w:val="000000"/>
          <w:sz w:val="22"/>
          <w:szCs w:val="22"/>
        </w:rPr>
        <w:t xml:space="preserve">Journal of Applied Ecology 40:601-614. </w:t>
      </w:r>
    </w:p>
    <w:p w:rsidR="00C4034F" w:rsidRPr="00664919" w:rsidRDefault="00C4034F" w:rsidP="00C4034F">
      <w:pPr>
        <w:numPr>
          <w:ilvl w:val="0"/>
          <w:numId w:val="8"/>
        </w:numPr>
        <w:rPr>
          <w:rFonts w:ascii="Arial Narrow" w:hAnsi="Arial Narrow"/>
          <w:color w:val="000000"/>
          <w:sz w:val="22"/>
          <w:szCs w:val="22"/>
        </w:rPr>
      </w:pPr>
      <w:r w:rsidRPr="00664919">
        <w:rPr>
          <w:rFonts w:ascii="Arial Narrow" w:hAnsi="Arial Narrow"/>
          <w:bCs/>
          <w:color w:val="000000"/>
          <w:sz w:val="22"/>
          <w:szCs w:val="22"/>
        </w:rPr>
        <w:t xml:space="preserve">Brown, J.K., and J. Kapler Smith, eds. 2000. </w:t>
      </w:r>
      <w:r w:rsidRPr="00664919">
        <w:rPr>
          <w:rFonts w:ascii="Arial Narrow" w:hAnsi="Arial Narrow"/>
          <w:color w:val="000000"/>
          <w:sz w:val="22"/>
          <w:szCs w:val="22"/>
        </w:rPr>
        <w:t xml:space="preserve">Wildland fire in ecosystems: effects of fire on flora. Gen. Tech. Rep. RMRS-GTR-42-vol 2. </w:t>
      </w:r>
      <w:smartTag w:uri="urn:schemas-microsoft-com:office:smarttags" w:element="City">
        <w:r w:rsidRPr="00664919">
          <w:rPr>
            <w:rFonts w:ascii="Arial Narrow" w:hAnsi="Arial Narrow"/>
            <w:color w:val="000000"/>
            <w:sz w:val="22"/>
            <w:szCs w:val="22"/>
          </w:rPr>
          <w:t>Ogden</w:t>
        </w:r>
      </w:smartTag>
      <w:r w:rsidRPr="00664919">
        <w:rPr>
          <w:rFonts w:ascii="Arial Narrow" w:hAnsi="Arial Narrow"/>
          <w:color w:val="000000"/>
          <w:sz w:val="22"/>
          <w:szCs w:val="22"/>
        </w:rPr>
        <w:t xml:space="preserve">, </w:t>
      </w:r>
      <w:smartTag w:uri="urn:schemas-microsoft-com:office:smarttags" w:element="State">
        <w:r w:rsidRPr="00664919">
          <w:rPr>
            <w:rFonts w:ascii="Arial Narrow" w:hAnsi="Arial Narrow"/>
            <w:color w:val="000000"/>
            <w:sz w:val="22"/>
            <w:szCs w:val="22"/>
          </w:rPr>
          <w:t>UT</w:t>
        </w:r>
      </w:smartTag>
      <w:r w:rsidRPr="00664919">
        <w:rPr>
          <w:rFonts w:ascii="Arial Narrow" w:hAnsi="Arial Narrow"/>
          <w:color w:val="000000"/>
          <w:sz w:val="22"/>
          <w:szCs w:val="22"/>
        </w:rPr>
        <w:t xml:space="preserve">: US Department of </w:t>
      </w:r>
      <w:smartTag w:uri="urn:schemas-microsoft-com:office:smarttags" w:element="place">
        <w:smartTag w:uri="urn:schemas-microsoft-com:office:smarttags" w:element="PlaceName">
          <w:r w:rsidRPr="00664919">
            <w:rPr>
              <w:rFonts w:ascii="Arial Narrow" w:hAnsi="Arial Narrow"/>
              <w:color w:val="000000"/>
              <w:sz w:val="22"/>
              <w:szCs w:val="22"/>
            </w:rPr>
            <w:t>Agriculture</w:t>
          </w:r>
        </w:smartTag>
        <w:smartTag w:uri="urn:schemas-microsoft-com:office:smarttags" w:element="PlaceType">
          <w:r w:rsidRPr="00664919">
            <w:rPr>
              <w:rFonts w:ascii="Arial Narrow" w:hAnsi="Arial Narrow"/>
              <w:color w:val="000000"/>
              <w:sz w:val="22"/>
              <w:szCs w:val="22"/>
            </w:rPr>
            <w:t>Forest</w:t>
          </w:r>
        </w:smartTag>
      </w:smartTag>
      <w:r w:rsidRPr="00664919">
        <w:rPr>
          <w:rFonts w:ascii="Arial Narrow" w:hAnsi="Arial Narrow"/>
          <w:color w:val="000000"/>
          <w:sz w:val="22"/>
          <w:szCs w:val="22"/>
        </w:rPr>
        <w:t xml:space="preserve"> Service, Rocky Mountain Research Station. 250 p. [Read Chap 1 (pp 1-8), Chap 2 (pp 9-34), Chap 9 (pp 185-195)]</w:t>
      </w:r>
    </w:p>
    <w:p w:rsidR="00C4034F" w:rsidRPr="00664919" w:rsidRDefault="00C4034F" w:rsidP="00C4034F">
      <w:pPr>
        <w:jc w:val="both"/>
        <w:rPr>
          <w:rFonts w:ascii="Arial Narrow" w:hAnsi="Arial Narrow"/>
          <w:sz w:val="22"/>
          <w:szCs w:val="22"/>
        </w:rPr>
      </w:pPr>
    </w:p>
    <w:p w:rsidR="00C4034F" w:rsidRPr="00664919" w:rsidRDefault="00C4034F" w:rsidP="00C4034F">
      <w:pPr>
        <w:rPr>
          <w:rFonts w:ascii="Arial Narrow" w:hAnsi="Arial Narrow"/>
          <w:b/>
          <w:color w:val="000000"/>
          <w:sz w:val="22"/>
          <w:szCs w:val="22"/>
        </w:rPr>
      </w:pPr>
      <w:r w:rsidRPr="00664919">
        <w:rPr>
          <w:rFonts w:ascii="Arial Narrow" w:hAnsi="Arial Narrow"/>
          <w:b/>
          <w:color w:val="000000"/>
          <w:sz w:val="22"/>
          <w:szCs w:val="22"/>
        </w:rPr>
        <w:t>5. COURSE CONTENT</w:t>
      </w:r>
    </w:p>
    <w:p w:rsidR="00C4034F" w:rsidRPr="00664919" w:rsidRDefault="00C4034F" w:rsidP="00C4034F">
      <w:pPr>
        <w:jc w:val="both"/>
        <w:rPr>
          <w:rFonts w:ascii="Arial Narrow" w:hAnsi="Arial Narrow"/>
          <w:color w:val="000000"/>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4320"/>
        <w:gridCol w:w="2160"/>
        <w:gridCol w:w="1620"/>
      </w:tblGrid>
      <w:tr w:rsidR="00C4034F" w:rsidRPr="00664919" w:rsidTr="0006104D">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TOPIC</w:t>
            </w:r>
          </w:p>
        </w:tc>
        <w:tc>
          <w:tcPr>
            <w:tcW w:w="43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CONTENT</w:t>
            </w:r>
          </w:p>
        </w:tc>
        <w:tc>
          <w:tcPr>
            <w:tcW w:w="216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METHOD OF INSTRUCTION / Time allocated</w:t>
            </w: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TOOLS / EQUIPMENT NEEDED</w:t>
            </w:r>
          </w:p>
        </w:tc>
      </w:tr>
      <w:tr w:rsidR="00C4034F" w:rsidRPr="00664919" w:rsidTr="0006104D">
        <w:tc>
          <w:tcPr>
            <w:tcW w:w="1620" w:type="dxa"/>
          </w:tcPr>
          <w:p w:rsidR="00C4034F" w:rsidRPr="00664919" w:rsidRDefault="00C4034F" w:rsidP="0006104D">
            <w:pPr>
              <w:rPr>
                <w:rFonts w:ascii="Arial Narrow" w:hAnsi="Arial Narrow"/>
                <w:color w:val="000000"/>
              </w:rPr>
            </w:pPr>
            <w:r w:rsidRPr="00664919">
              <w:rPr>
                <w:rFonts w:ascii="Arial Narrow" w:hAnsi="Arial Narrow"/>
                <w:sz w:val="22"/>
                <w:szCs w:val="22"/>
              </w:rPr>
              <w:t>1. Principles and practices of beef cattle management</w:t>
            </w:r>
          </w:p>
        </w:tc>
        <w:tc>
          <w:tcPr>
            <w:tcW w:w="4320" w:type="dxa"/>
          </w:tcPr>
          <w:p w:rsidR="00C4034F" w:rsidRPr="00664919" w:rsidRDefault="00C4034F" w:rsidP="00C4034F">
            <w:pPr>
              <w:numPr>
                <w:ilvl w:val="0"/>
                <w:numId w:val="2"/>
              </w:numPr>
              <w:ind w:left="259" w:hanging="187"/>
              <w:rPr>
                <w:rFonts w:ascii="Arial Narrow" w:hAnsi="Arial Narrow"/>
              </w:rPr>
            </w:pPr>
            <w:r w:rsidRPr="00664919">
              <w:rPr>
                <w:rFonts w:ascii="Arial Narrow" w:hAnsi="Arial Narrow"/>
                <w:sz w:val="22"/>
                <w:szCs w:val="22"/>
              </w:rPr>
              <w:t>Routine management of beef cattle (identification, calf care, milking, breeding control, body condition scoring, etc)</w:t>
            </w:r>
          </w:p>
          <w:p w:rsidR="00C4034F" w:rsidRPr="00664919" w:rsidRDefault="00C4034F" w:rsidP="00C4034F">
            <w:pPr>
              <w:numPr>
                <w:ilvl w:val="0"/>
                <w:numId w:val="2"/>
              </w:numPr>
              <w:ind w:left="259" w:hanging="187"/>
              <w:rPr>
                <w:rFonts w:ascii="Arial Narrow" w:hAnsi="Arial Narrow"/>
              </w:rPr>
            </w:pPr>
            <w:r w:rsidRPr="00664919">
              <w:rPr>
                <w:rFonts w:ascii="Arial Narrow" w:hAnsi="Arial Narrow"/>
                <w:sz w:val="22"/>
                <w:szCs w:val="22"/>
              </w:rPr>
              <w:t>Effects of environment on productivity of beef cattle (Temperature, parasites and diseases, fluctuations in the quality and quantity of feed)</w:t>
            </w:r>
          </w:p>
        </w:tc>
        <w:tc>
          <w:tcPr>
            <w:tcW w:w="2160" w:type="dxa"/>
          </w:tcPr>
          <w:p w:rsidR="00C4034F" w:rsidRPr="00664919" w:rsidRDefault="00C4034F" w:rsidP="0006104D">
            <w:pPr>
              <w:ind w:left="8"/>
              <w:rPr>
                <w:rFonts w:ascii="Arial Narrow" w:hAnsi="Arial Narrow"/>
                <w:color w:val="000000"/>
                <w:lang w:val="fr-FR"/>
              </w:rPr>
            </w:pPr>
            <w:r w:rsidRPr="00664919">
              <w:rPr>
                <w:rFonts w:ascii="Arial Narrow" w:hAnsi="Arial Narrow"/>
                <w:color w:val="000000"/>
                <w:sz w:val="22"/>
                <w:szCs w:val="22"/>
                <w:lang w:val="fr-FR"/>
              </w:rPr>
              <w:t>Interactive lecture (2 hrs)</w:t>
            </w:r>
          </w:p>
          <w:p w:rsidR="00C4034F" w:rsidRPr="00664919" w:rsidRDefault="00C4034F" w:rsidP="0006104D">
            <w:pPr>
              <w:ind w:right="128"/>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color w:val="000000"/>
              </w:rPr>
            </w:pPr>
            <w:r w:rsidRPr="00664919">
              <w:rPr>
                <w:rFonts w:ascii="Arial Narrow" w:hAnsi="Arial Narrow"/>
                <w:sz w:val="22"/>
                <w:szCs w:val="22"/>
              </w:rPr>
              <w:t>2. Applied Beef cattle nutrition</w:t>
            </w: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Principal nutrition requirements of different classes of beef cattle</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Voluntary intake and factors controlling it</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Grazing management of beef cattle with emphasis on grass/legume swards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Feedlot feeding systems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Agro-forestry systems specific for rangelands / pastoral systems</w:t>
            </w:r>
          </w:p>
        </w:tc>
        <w:tc>
          <w:tcPr>
            <w:tcW w:w="2160" w:type="dxa"/>
          </w:tcPr>
          <w:p w:rsidR="00C4034F" w:rsidRPr="00664919" w:rsidRDefault="00C4034F" w:rsidP="0006104D">
            <w:pPr>
              <w:ind w:left="8"/>
              <w:rPr>
                <w:rFonts w:ascii="Arial Narrow" w:hAnsi="Arial Narrow"/>
                <w:color w:val="000000"/>
                <w:lang w:val="fr-FR"/>
              </w:rPr>
            </w:pPr>
            <w:r w:rsidRPr="00664919">
              <w:rPr>
                <w:rFonts w:ascii="Arial Narrow" w:hAnsi="Arial Narrow"/>
                <w:color w:val="000000"/>
                <w:sz w:val="22"/>
                <w:szCs w:val="22"/>
                <w:lang w:val="fr-FR"/>
              </w:rPr>
              <w:t>Interactive lecture (2 hrs)</w:t>
            </w:r>
          </w:p>
          <w:p w:rsidR="00C4034F" w:rsidRPr="00664919" w:rsidRDefault="00C4034F" w:rsidP="0006104D">
            <w:pPr>
              <w:ind w:left="8"/>
              <w:rPr>
                <w:rFonts w:ascii="Arial Narrow" w:hAnsi="Arial Narrow"/>
                <w:color w:val="000000"/>
                <w:lang w:val="fr-FR"/>
              </w:rPr>
            </w:pPr>
          </w:p>
          <w:p w:rsidR="00C4034F" w:rsidRPr="00664919" w:rsidRDefault="00C4034F" w:rsidP="0006104D">
            <w:pPr>
              <w:ind w:left="8"/>
              <w:rPr>
                <w:rFonts w:ascii="Arial Narrow" w:hAnsi="Arial Narrow"/>
                <w:color w:val="000000"/>
                <w:lang w:val="fr-FR"/>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color w:val="000000"/>
              </w:rPr>
            </w:pPr>
            <w:r w:rsidRPr="00664919">
              <w:rPr>
                <w:rFonts w:ascii="Arial Narrow" w:hAnsi="Arial Narrow"/>
                <w:sz w:val="22"/>
                <w:szCs w:val="22"/>
              </w:rPr>
              <w:t>3. Breeding control</w:t>
            </w: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Implanting</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Pasture breeding</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Bull selection</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Pedigree bulls</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000000"/>
              </w:rPr>
            </w:pPr>
            <w:r w:rsidRPr="00664919">
              <w:rPr>
                <w:rFonts w:ascii="Arial Narrow" w:hAnsi="Arial Narrow"/>
                <w:color w:val="4F81BD"/>
                <w:sz w:val="22"/>
                <w:szCs w:val="22"/>
              </w:rPr>
              <w:t>Practical (3 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t>4. Beef cattle animal health management and welfare</w:t>
            </w:r>
          </w:p>
          <w:p w:rsidR="00C4034F" w:rsidRPr="00664919" w:rsidRDefault="00C4034F" w:rsidP="0006104D">
            <w:pPr>
              <w:rPr>
                <w:rFonts w:ascii="Arial Narrow" w:hAnsi="Arial Narrow"/>
                <w:color w:val="000000"/>
              </w:rPr>
            </w:pP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Guidelines in control of animal diseases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Role of quarantine</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Disease free zones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Zoonotic diseases and diseases of economic importance</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p w:rsidR="00C4034F" w:rsidRPr="00664919" w:rsidRDefault="00C4034F" w:rsidP="0006104D">
            <w:pPr>
              <w:rPr>
                <w:rFonts w:ascii="Arial Narrow" w:hAnsi="Arial Narrow"/>
                <w:color w:val="000000"/>
              </w:rPr>
            </w:pPr>
            <w:r w:rsidRPr="00664919">
              <w:rPr>
                <w:rFonts w:ascii="Arial Narrow" w:hAnsi="Arial Narrow"/>
                <w:color w:val="000000"/>
                <w:sz w:val="22"/>
                <w:szCs w:val="22"/>
              </w:rPr>
              <w:t>Transport</w:t>
            </w: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t xml:space="preserve">5. Beef industry </w:t>
            </w:r>
            <w:r w:rsidRPr="00664919">
              <w:rPr>
                <w:rFonts w:ascii="Arial Narrow" w:hAnsi="Arial Narrow"/>
                <w:sz w:val="22"/>
                <w:szCs w:val="22"/>
              </w:rPr>
              <w:lastRenderedPageBreak/>
              <w:t xml:space="preserve">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p>
          <w:p w:rsidR="00C4034F" w:rsidRPr="00664919" w:rsidRDefault="00C4034F" w:rsidP="0006104D">
            <w:pPr>
              <w:rPr>
                <w:rFonts w:ascii="Arial Narrow" w:hAnsi="Arial Narrow"/>
                <w:color w:val="000000"/>
              </w:rPr>
            </w:pP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lastRenderedPageBreak/>
              <w:t xml:space="preserve">Cattle population dynamics in </w:t>
            </w:r>
            <w:smartTag w:uri="urn:schemas-microsoft-com:office:smarttags" w:element="place">
              <w:smartTag w:uri="urn:schemas-microsoft-com:office:smarttags" w:element="country-region">
                <w:r w:rsidRPr="00664919">
                  <w:rPr>
                    <w:rFonts w:ascii="Arial Narrow" w:hAnsi="Arial Narrow"/>
                    <w:color w:val="000000"/>
                    <w:sz w:val="22"/>
                    <w:szCs w:val="22"/>
                  </w:rPr>
                  <w:t>Uganda</w:t>
                </w:r>
              </w:smartTag>
            </w:smartTag>
            <w:r w:rsidRPr="00664919">
              <w:rPr>
                <w:rFonts w:ascii="Arial Narrow" w:hAnsi="Arial Narrow"/>
                <w:color w:val="000000"/>
                <w:sz w:val="22"/>
                <w:szCs w:val="22"/>
              </w:rPr>
              <w:t xml:space="preserve"> and Herd </w:t>
            </w:r>
            <w:r w:rsidRPr="00664919">
              <w:rPr>
                <w:rFonts w:ascii="Arial Narrow" w:hAnsi="Arial Narrow"/>
                <w:color w:val="000000"/>
                <w:sz w:val="22"/>
                <w:szCs w:val="22"/>
              </w:rPr>
              <w:lastRenderedPageBreak/>
              <w:t>compositions, meat production and off-take</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Breed descriptions and distribution</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Production systems with emphasis on commercial systems (ranching &amp; feedlots)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Factors affecting beef quantity and quality production</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lastRenderedPageBreak/>
              <w:t xml:space="preserve">Interactive lecture </w:t>
            </w:r>
            <w:r w:rsidRPr="00664919">
              <w:rPr>
                <w:rFonts w:ascii="Arial Narrow" w:hAnsi="Arial Narrow"/>
                <w:color w:val="000000"/>
                <w:sz w:val="22"/>
                <w:szCs w:val="22"/>
              </w:rPr>
              <w:lastRenderedPageBreak/>
              <w:t>(2hrs)</w:t>
            </w:r>
          </w:p>
          <w:p w:rsidR="00C4034F" w:rsidRPr="00664919" w:rsidRDefault="00C4034F" w:rsidP="0006104D">
            <w:pPr>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lastRenderedPageBreak/>
              <w:t xml:space="preserve">Chalk / BB or </w:t>
            </w:r>
            <w:r w:rsidRPr="00664919">
              <w:rPr>
                <w:rFonts w:ascii="Arial Narrow" w:hAnsi="Arial Narrow"/>
                <w:color w:val="000000"/>
                <w:sz w:val="22"/>
                <w:szCs w:val="22"/>
              </w:rPr>
              <w:lastRenderedPageBreak/>
              <w:t>Markers / Flip charts</w:t>
            </w:r>
          </w:p>
          <w:p w:rsidR="00C4034F" w:rsidRPr="00664919" w:rsidRDefault="00C4034F" w:rsidP="0006104D">
            <w:pPr>
              <w:rPr>
                <w:rFonts w:ascii="Arial Narrow" w:hAnsi="Arial Narrow"/>
                <w:color w:val="000000"/>
              </w:rPr>
            </w:pP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lastRenderedPageBreak/>
              <w:t>6. Beef cattle ranch enterprise economics</w:t>
            </w: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Capital investments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Variable costs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Revenue</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Profitability analysis</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tc>
      </w:tr>
      <w:tr w:rsidR="00C4034F" w:rsidRPr="00664919" w:rsidTr="0006104D">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7. Rangeland environment management</w:t>
            </w: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Definition and characteristics of rangelands,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Climate and soils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 xml:space="preserve">Range forages management </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 hrs)</w:t>
            </w:r>
          </w:p>
          <w:p w:rsidR="00C4034F" w:rsidRPr="00664919" w:rsidRDefault="00C4034F" w:rsidP="0006104D">
            <w:pPr>
              <w:ind w:left="8"/>
              <w:rPr>
                <w:rFonts w:ascii="Arial Narrow" w:hAnsi="Arial Narrow"/>
                <w:color w:val="000000"/>
              </w:rPr>
            </w:pPr>
          </w:p>
          <w:p w:rsidR="00C4034F" w:rsidRPr="00664919" w:rsidRDefault="00C4034F" w:rsidP="0006104D">
            <w:pPr>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color w:val="000000"/>
              </w:rPr>
            </w:pPr>
            <w:r w:rsidRPr="00664919">
              <w:rPr>
                <w:rFonts w:ascii="Arial Narrow" w:hAnsi="Arial Narrow"/>
                <w:sz w:val="22"/>
                <w:szCs w:val="22"/>
              </w:rPr>
              <w:t>8. Rangeland vegetation dynamics</w:t>
            </w:r>
          </w:p>
        </w:tc>
        <w:tc>
          <w:tcPr>
            <w:tcW w:w="4320" w:type="dxa"/>
          </w:tcPr>
          <w:p w:rsidR="00C4034F" w:rsidRPr="00664919" w:rsidRDefault="00C4034F" w:rsidP="00C4034F">
            <w:pPr>
              <w:numPr>
                <w:ilvl w:val="0"/>
                <w:numId w:val="3"/>
              </w:numPr>
              <w:ind w:left="259" w:hanging="187"/>
              <w:rPr>
                <w:rFonts w:ascii="Arial Narrow" w:hAnsi="Arial Narrow"/>
              </w:rPr>
            </w:pPr>
            <w:r w:rsidRPr="00664919">
              <w:rPr>
                <w:rFonts w:ascii="Arial Narrow" w:hAnsi="Arial Narrow"/>
                <w:sz w:val="22"/>
                <w:szCs w:val="22"/>
              </w:rPr>
              <w:t>Practical importance of vegetation dynamics,</w:t>
            </w:r>
          </w:p>
          <w:p w:rsidR="00C4034F" w:rsidRPr="00664919" w:rsidRDefault="00C4034F" w:rsidP="00C4034F">
            <w:pPr>
              <w:numPr>
                <w:ilvl w:val="0"/>
                <w:numId w:val="3"/>
              </w:numPr>
              <w:ind w:left="259" w:hanging="187"/>
              <w:rPr>
                <w:rFonts w:ascii="Arial Narrow" w:hAnsi="Arial Narrow"/>
              </w:rPr>
            </w:pPr>
            <w:r w:rsidRPr="00664919">
              <w:rPr>
                <w:rFonts w:ascii="Arial Narrow" w:hAnsi="Arial Narrow"/>
                <w:sz w:val="22"/>
                <w:szCs w:val="22"/>
              </w:rPr>
              <w:t>Processes of vegetation dynamics (Fluctuation, succession, retrogression)</w:t>
            </w:r>
          </w:p>
          <w:p w:rsidR="00C4034F" w:rsidRPr="00664919" w:rsidRDefault="00C4034F" w:rsidP="00C4034F">
            <w:pPr>
              <w:numPr>
                <w:ilvl w:val="0"/>
                <w:numId w:val="3"/>
              </w:numPr>
              <w:ind w:left="259" w:hanging="187"/>
              <w:rPr>
                <w:rFonts w:ascii="Arial Narrow" w:hAnsi="Arial Narrow"/>
              </w:rPr>
            </w:pPr>
            <w:r w:rsidRPr="00664919">
              <w:rPr>
                <w:rFonts w:ascii="Arial Narrow" w:hAnsi="Arial Narrow"/>
                <w:sz w:val="22"/>
                <w:szCs w:val="22"/>
              </w:rPr>
              <w:t>Range Condition and Trend</w:t>
            </w:r>
          </w:p>
          <w:p w:rsidR="00C4034F" w:rsidRPr="00664919" w:rsidRDefault="00C4034F" w:rsidP="00C4034F">
            <w:pPr>
              <w:numPr>
                <w:ilvl w:val="0"/>
                <w:numId w:val="3"/>
              </w:numPr>
              <w:ind w:left="259" w:hanging="187"/>
              <w:rPr>
                <w:rFonts w:ascii="Arial Narrow" w:hAnsi="Arial Narrow"/>
              </w:rPr>
            </w:pPr>
            <w:r w:rsidRPr="00664919">
              <w:rPr>
                <w:rFonts w:ascii="Arial Narrow" w:hAnsi="Arial Narrow"/>
                <w:sz w:val="22"/>
                <w:szCs w:val="22"/>
              </w:rPr>
              <w:t>Effects of grazing animals on range plants (stocking rates and carrying capacity)</w:t>
            </w:r>
          </w:p>
          <w:p w:rsidR="00C4034F" w:rsidRPr="00664919" w:rsidRDefault="00C4034F" w:rsidP="00C4034F">
            <w:pPr>
              <w:numPr>
                <w:ilvl w:val="0"/>
                <w:numId w:val="3"/>
              </w:numPr>
              <w:ind w:left="259" w:hanging="187"/>
              <w:rPr>
                <w:rFonts w:ascii="Arial Narrow" w:hAnsi="Arial Narrow"/>
              </w:rPr>
            </w:pPr>
            <w:r w:rsidRPr="00664919">
              <w:rPr>
                <w:rFonts w:ascii="Arial Narrow" w:hAnsi="Arial Narrow"/>
                <w:sz w:val="22"/>
                <w:szCs w:val="22"/>
              </w:rPr>
              <w:t>Range condition assessment</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 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FF0000"/>
              </w:rPr>
            </w:pPr>
            <w:r w:rsidRPr="00664919">
              <w:rPr>
                <w:rFonts w:ascii="Arial Narrow" w:hAnsi="Arial Narrow"/>
                <w:color w:val="FF0000"/>
                <w:sz w:val="22"/>
                <w:szCs w:val="22"/>
              </w:rPr>
              <w:t>Field trip (6 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000000"/>
              </w:rPr>
            </w:pPr>
            <w:r w:rsidRPr="00664919">
              <w:rPr>
                <w:rFonts w:ascii="Arial Narrow" w:hAnsi="Arial Narrow"/>
                <w:color w:val="4F81BD"/>
                <w:sz w:val="22"/>
                <w:szCs w:val="22"/>
              </w:rPr>
              <w:t>Practical (3 hrs)</w:t>
            </w:r>
          </w:p>
          <w:p w:rsidR="00C4034F" w:rsidRPr="00664919" w:rsidRDefault="00C4034F" w:rsidP="0006104D">
            <w:pPr>
              <w:ind w:left="8"/>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t>9. Ecology of rangelands in relation to livestock-plant-environment interactions</w:t>
            </w:r>
          </w:p>
          <w:p w:rsidR="00C4034F" w:rsidRPr="00664919" w:rsidRDefault="00C4034F" w:rsidP="0006104D">
            <w:pPr>
              <w:rPr>
                <w:rFonts w:ascii="Arial Narrow" w:hAnsi="Arial Narrow"/>
                <w:color w:val="000000"/>
              </w:rPr>
            </w:pP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Rangeland degradation: remedies to restore/improve deteriorating rangelands</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 xml:space="preserve">Rangeland improvement through fodder banks and multipurpose trees (agro-forestry in the rangelands: </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color w:val="000000"/>
                <w:sz w:val="22"/>
                <w:szCs w:val="22"/>
              </w:rPr>
              <w:t>Importance of fire in rangeland resource management</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 hrs)</w:t>
            </w:r>
          </w:p>
          <w:p w:rsidR="00C4034F" w:rsidRPr="00664919" w:rsidRDefault="00C4034F" w:rsidP="0006104D">
            <w:pPr>
              <w:ind w:left="8"/>
              <w:rPr>
                <w:rFonts w:ascii="Arial Narrow" w:hAnsi="Arial Narrow"/>
                <w:color w:val="000000"/>
              </w:rPr>
            </w:pP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t>10. Livestock management in rangelands</w:t>
            </w:r>
          </w:p>
          <w:p w:rsidR="00C4034F" w:rsidRPr="00664919" w:rsidRDefault="00C4034F" w:rsidP="0006104D">
            <w:pPr>
              <w:rPr>
                <w:rFonts w:ascii="Arial Narrow" w:hAnsi="Arial Narrow"/>
                <w:color w:val="000000"/>
              </w:rPr>
            </w:pPr>
          </w:p>
        </w:tc>
        <w:tc>
          <w:tcPr>
            <w:tcW w:w="4320" w:type="dxa"/>
          </w:tcPr>
          <w:p w:rsidR="00C4034F" w:rsidRPr="00664919" w:rsidRDefault="00C4034F" w:rsidP="00C4034F">
            <w:pPr>
              <w:numPr>
                <w:ilvl w:val="0"/>
                <w:numId w:val="4"/>
              </w:numPr>
              <w:ind w:left="259" w:hanging="187"/>
              <w:rPr>
                <w:rFonts w:ascii="Arial Narrow" w:hAnsi="Arial Narrow"/>
              </w:rPr>
            </w:pPr>
            <w:r w:rsidRPr="00664919">
              <w:rPr>
                <w:rFonts w:ascii="Arial Narrow" w:hAnsi="Arial Narrow"/>
                <w:sz w:val="22"/>
                <w:szCs w:val="22"/>
              </w:rPr>
              <w:t>Livestock production systems in rangelands (Pastoralism, Nomadism, Ranching)</w:t>
            </w:r>
          </w:p>
          <w:p w:rsidR="00C4034F" w:rsidRPr="00664919" w:rsidRDefault="00C4034F" w:rsidP="00C4034F">
            <w:pPr>
              <w:numPr>
                <w:ilvl w:val="0"/>
                <w:numId w:val="4"/>
              </w:numPr>
              <w:ind w:left="259" w:hanging="187"/>
              <w:rPr>
                <w:rFonts w:ascii="Arial Narrow" w:hAnsi="Arial Narrow"/>
              </w:rPr>
            </w:pPr>
            <w:r w:rsidRPr="00664919">
              <w:rPr>
                <w:rFonts w:ascii="Arial Narrow" w:hAnsi="Arial Narrow"/>
                <w:sz w:val="22"/>
                <w:szCs w:val="22"/>
              </w:rPr>
              <w:t>Major constraints to the development of pastoral areas</w:t>
            </w:r>
          </w:p>
          <w:p w:rsidR="00C4034F" w:rsidRPr="00664919" w:rsidRDefault="00C4034F" w:rsidP="00C4034F">
            <w:pPr>
              <w:numPr>
                <w:ilvl w:val="0"/>
                <w:numId w:val="4"/>
              </w:numPr>
              <w:ind w:left="259" w:hanging="187"/>
              <w:rPr>
                <w:rFonts w:ascii="Arial Narrow" w:hAnsi="Arial Narrow"/>
              </w:rPr>
            </w:pPr>
            <w:r w:rsidRPr="00664919">
              <w:rPr>
                <w:rFonts w:ascii="Arial Narrow" w:hAnsi="Arial Narrow"/>
                <w:sz w:val="22"/>
                <w:szCs w:val="22"/>
              </w:rPr>
              <w:t>Development of pastoral areas in Uganda (Livestock restocking, Genetic improvement, Animal health – Control of tsetse fly vector and trypanosomosis, control of ticks, tick bone and parasite diseases, control of economically important epidemic and zoonotic diseases)</w:t>
            </w:r>
          </w:p>
          <w:p w:rsidR="00C4034F" w:rsidRPr="00664919" w:rsidRDefault="00C4034F" w:rsidP="00C4034F">
            <w:pPr>
              <w:numPr>
                <w:ilvl w:val="0"/>
                <w:numId w:val="4"/>
              </w:numPr>
              <w:ind w:left="259" w:hanging="187"/>
              <w:rPr>
                <w:rFonts w:ascii="Arial Narrow" w:hAnsi="Arial Narrow"/>
              </w:rPr>
            </w:pPr>
            <w:r w:rsidRPr="00664919">
              <w:rPr>
                <w:rFonts w:ascii="Arial Narrow" w:hAnsi="Arial Narrow"/>
                <w:sz w:val="22"/>
                <w:szCs w:val="22"/>
              </w:rPr>
              <w:t>Livestock / crop and environment interactions</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(3 hrs)</w:t>
            </w: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t>11. Water management and conservation in the rangelands/ranches</w:t>
            </w:r>
          </w:p>
          <w:p w:rsidR="00C4034F" w:rsidRPr="00664919" w:rsidRDefault="00C4034F" w:rsidP="0006104D">
            <w:pPr>
              <w:rPr>
                <w:rFonts w:ascii="Arial Narrow" w:hAnsi="Arial Narrow"/>
                <w:color w:val="000000"/>
              </w:rPr>
            </w:pPr>
          </w:p>
        </w:tc>
        <w:tc>
          <w:tcPr>
            <w:tcW w:w="4320" w:type="dxa"/>
          </w:tcPr>
          <w:p w:rsidR="00C4034F" w:rsidRPr="00664919" w:rsidRDefault="00C4034F" w:rsidP="00C4034F">
            <w:pPr>
              <w:numPr>
                <w:ilvl w:val="0"/>
                <w:numId w:val="5"/>
              </w:numPr>
              <w:ind w:left="259" w:hanging="187"/>
              <w:rPr>
                <w:rFonts w:ascii="Arial Narrow" w:hAnsi="Arial Narrow"/>
              </w:rPr>
            </w:pPr>
            <w:r w:rsidRPr="00664919">
              <w:rPr>
                <w:rFonts w:ascii="Arial Narrow" w:hAnsi="Arial Narrow"/>
                <w:sz w:val="22"/>
                <w:szCs w:val="22"/>
              </w:rPr>
              <w:t>Water management issues</w:t>
            </w:r>
          </w:p>
          <w:p w:rsidR="00C4034F" w:rsidRPr="00664919" w:rsidRDefault="00C4034F" w:rsidP="00C4034F">
            <w:pPr>
              <w:numPr>
                <w:ilvl w:val="0"/>
                <w:numId w:val="5"/>
              </w:numPr>
              <w:ind w:left="259" w:hanging="187"/>
              <w:rPr>
                <w:rFonts w:ascii="Arial Narrow" w:hAnsi="Arial Narrow"/>
              </w:rPr>
            </w:pPr>
            <w:r w:rsidRPr="00664919">
              <w:rPr>
                <w:rFonts w:ascii="Arial Narrow" w:hAnsi="Arial Narrow"/>
                <w:sz w:val="22"/>
                <w:szCs w:val="22"/>
              </w:rPr>
              <w:t>Uses of water on ranches</w:t>
            </w:r>
          </w:p>
          <w:p w:rsidR="00C4034F" w:rsidRPr="00664919" w:rsidRDefault="00C4034F" w:rsidP="00C4034F">
            <w:pPr>
              <w:numPr>
                <w:ilvl w:val="0"/>
                <w:numId w:val="5"/>
              </w:numPr>
              <w:ind w:left="259" w:hanging="187"/>
              <w:rPr>
                <w:rFonts w:ascii="Arial Narrow" w:hAnsi="Arial Narrow"/>
              </w:rPr>
            </w:pPr>
            <w:r w:rsidRPr="00664919">
              <w:rPr>
                <w:rFonts w:ascii="Arial Narrow" w:hAnsi="Arial Narrow"/>
                <w:sz w:val="22"/>
                <w:szCs w:val="22"/>
              </w:rPr>
              <w:t>Sources of water on ranches</w:t>
            </w:r>
          </w:p>
          <w:p w:rsidR="00C4034F" w:rsidRPr="00664919" w:rsidRDefault="00C4034F" w:rsidP="00C4034F">
            <w:pPr>
              <w:numPr>
                <w:ilvl w:val="0"/>
                <w:numId w:val="5"/>
              </w:numPr>
              <w:ind w:left="259" w:hanging="187"/>
              <w:rPr>
                <w:rFonts w:ascii="Arial Narrow" w:hAnsi="Arial Narrow"/>
              </w:rPr>
            </w:pPr>
            <w:r w:rsidRPr="00664919">
              <w:rPr>
                <w:rFonts w:ascii="Arial Narrow" w:hAnsi="Arial Narrow"/>
                <w:sz w:val="22"/>
                <w:szCs w:val="22"/>
              </w:rPr>
              <w:t>Water Conservation</w:t>
            </w:r>
          </w:p>
          <w:p w:rsidR="00C4034F" w:rsidRPr="00664919" w:rsidRDefault="00C4034F" w:rsidP="00C4034F">
            <w:pPr>
              <w:numPr>
                <w:ilvl w:val="0"/>
                <w:numId w:val="5"/>
              </w:numPr>
              <w:ind w:left="259" w:hanging="187"/>
              <w:rPr>
                <w:rFonts w:ascii="Arial Narrow" w:hAnsi="Arial Narrow"/>
              </w:rPr>
            </w:pPr>
            <w:r w:rsidRPr="00664919">
              <w:rPr>
                <w:rFonts w:ascii="Arial Narrow" w:hAnsi="Arial Narrow"/>
                <w:sz w:val="22"/>
                <w:szCs w:val="22"/>
              </w:rPr>
              <w:t>Water measurement techniques</w:t>
            </w:r>
          </w:p>
          <w:p w:rsidR="00C4034F" w:rsidRPr="00664919" w:rsidRDefault="00C4034F" w:rsidP="00C4034F">
            <w:pPr>
              <w:numPr>
                <w:ilvl w:val="0"/>
                <w:numId w:val="5"/>
              </w:numPr>
              <w:ind w:left="259" w:hanging="187"/>
              <w:rPr>
                <w:rFonts w:ascii="Arial Narrow" w:hAnsi="Arial Narrow"/>
              </w:rPr>
            </w:pPr>
            <w:r w:rsidRPr="00664919">
              <w:rPr>
                <w:rFonts w:ascii="Arial Narrow" w:hAnsi="Arial Narrow"/>
                <w:sz w:val="22"/>
                <w:szCs w:val="22"/>
              </w:rPr>
              <w:t>Legal aspects and environmental issues</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 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000000"/>
              </w:rPr>
            </w:pPr>
            <w:r w:rsidRPr="00664919">
              <w:rPr>
                <w:rFonts w:ascii="Arial Narrow" w:hAnsi="Arial Narrow"/>
                <w:color w:val="4F81BD"/>
                <w:sz w:val="22"/>
                <w:szCs w:val="22"/>
              </w:rPr>
              <w:t>Practical (3 hrs)</w:t>
            </w: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t xml:space="preserve">12. Soil management </w:t>
            </w:r>
            <w:r w:rsidRPr="00664919">
              <w:rPr>
                <w:rFonts w:ascii="Arial Narrow" w:hAnsi="Arial Narrow"/>
                <w:sz w:val="22"/>
                <w:szCs w:val="22"/>
              </w:rPr>
              <w:lastRenderedPageBreak/>
              <w:t>and conservation in rangelands</w:t>
            </w:r>
          </w:p>
          <w:p w:rsidR="00C4034F" w:rsidRPr="00664919" w:rsidRDefault="00C4034F" w:rsidP="0006104D">
            <w:pPr>
              <w:rPr>
                <w:rFonts w:ascii="Arial Narrow" w:hAnsi="Arial Narrow"/>
                <w:color w:val="000000"/>
              </w:rPr>
            </w:pPr>
          </w:p>
        </w:tc>
        <w:tc>
          <w:tcPr>
            <w:tcW w:w="4320" w:type="dxa"/>
          </w:tcPr>
          <w:p w:rsidR="00C4034F" w:rsidRPr="00664919" w:rsidRDefault="00C4034F" w:rsidP="00C4034F">
            <w:pPr>
              <w:numPr>
                <w:ilvl w:val="0"/>
                <w:numId w:val="6"/>
              </w:numPr>
              <w:ind w:left="259" w:hanging="187"/>
              <w:rPr>
                <w:rFonts w:ascii="Arial Narrow" w:hAnsi="Arial Narrow"/>
              </w:rPr>
            </w:pPr>
            <w:r w:rsidRPr="00664919">
              <w:rPr>
                <w:rFonts w:ascii="Arial Narrow" w:hAnsi="Arial Narrow"/>
                <w:sz w:val="22"/>
                <w:szCs w:val="22"/>
              </w:rPr>
              <w:lastRenderedPageBreak/>
              <w:t>Causes of soil degradation in rangelands</w:t>
            </w:r>
          </w:p>
          <w:p w:rsidR="00C4034F" w:rsidRPr="00664919" w:rsidRDefault="00C4034F" w:rsidP="00C4034F">
            <w:pPr>
              <w:numPr>
                <w:ilvl w:val="0"/>
                <w:numId w:val="6"/>
              </w:numPr>
              <w:ind w:left="259" w:hanging="187"/>
              <w:rPr>
                <w:rFonts w:ascii="Arial Narrow" w:hAnsi="Arial Narrow"/>
              </w:rPr>
            </w:pPr>
            <w:r w:rsidRPr="00664919">
              <w:rPr>
                <w:rFonts w:ascii="Arial Narrow" w:hAnsi="Arial Narrow"/>
                <w:sz w:val="22"/>
                <w:szCs w:val="22"/>
              </w:rPr>
              <w:lastRenderedPageBreak/>
              <w:t>Soil legislation aimed at soil management and conservation</w:t>
            </w:r>
          </w:p>
          <w:p w:rsidR="00C4034F" w:rsidRPr="00664919" w:rsidRDefault="00C4034F" w:rsidP="00C4034F">
            <w:pPr>
              <w:numPr>
                <w:ilvl w:val="0"/>
                <w:numId w:val="6"/>
              </w:numPr>
              <w:ind w:left="259" w:hanging="187"/>
              <w:rPr>
                <w:rFonts w:ascii="Arial Narrow" w:hAnsi="Arial Narrow"/>
              </w:rPr>
            </w:pPr>
            <w:r w:rsidRPr="00664919">
              <w:rPr>
                <w:rFonts w:ascii="Arial Narrow" w:hAnsi="Arial Narrow"/>
                <w:sz w:val="22"/>
                <w:szCs w:val="22"/>
              </w:rPr>
              <w:t>Limitations that affect land use and soil management</w:t>
            </w:r>
          </w:p>
          <w:p w:rsidR="00C4034F" w:rsidRPr="00664919" w:rsidRDefault="00C4034F" w:rsidP="00C4034F">
            <w:pPr>
              <w:numPr>
                <w:ilvl w:val="0"/>
                <w:numId w:val="6"/>
              </w:numPr>
              <w:ind w:left="259" w:hanging="187"/>
              <w:rPr>
                <w:rFonts w:ascii="Arial Narrow" w:hAnsi="Arial Narrow"/>
              </w:rPr>
            </w:pPr>
            <w:r w:rsidRPr="00664919">
              <w:rPr>
                <w:rFonts w:ascii="Arial Narrow" w:hAnsi="Arial Narrow"/>
                <w:sz w:val="22"/>
                <w:szCs w:val="22"/>
              </w:rPr>
              <w:t>Soil management practices and conservation measures</w:t>
            </w:r>
          </w:p>
          <w:p w:rsidR="00C4034F" w:rsidRPr="00664919" w:rsidRDefault="00C4034F" w:rsidP="00C4034F">
            <w:pPr>
              <w:numPr>
                <w:ilvl w:val="0"/>
                <w:numId w:val="7"/>
              </w:numPr>
              <w:rPr>
                <w:rFonts w:ascii="Arial Narrow" w:hAnsi="Arial Narrow"/>
              </w:rPr>
            </w:pPr>
            <w:r w:rsidRPr="00664919">
              <w:rPr>
                <w:rFonts w:ascii="Arial Narrow" w:hAnsi="Arial Narrow"/>
                <w:sz w:val="22"/>
                <w:szCs w:val="22"/>
              </w:rPr>
              <w:t>Soil surface management</w:t>
            </w:r>
          </w:p>
          <w:p w:rsidR="00C4034F" w:rsidRPr="00664919" w:rsidRDefault="00C4034F" w:rsidP="00C4034F">
            <w:pPr>
              <w:numPr>
                <w:ilvl w:val="0"/>
                <w:numId w:val="7"/>
              </w:numPr>
              <w:rPr>
                <w:rFonts w:ascii="Arial Narrow" w:hAnsi="Arial Narrow"/>
              </w:rPr>
            </w:pPr>
            <w:r w:rsidRPr="00664919">
              <w:rPr>
                <w:rFonts w:ascii="Arial Narrow" w:hAnsi="Arial Narrow"/>
                <w:sz w:val="22"/>
                <w:szCs w:val="22"/>
              </w:rPr>
              <w:t>Improvement of the natural grasslands</w:t>
            </w:r>
          </w:p>
          <w:p w:rsidR="00C4034F" w:rsidRPr="00664919" w:rsidRDefault="00C4034F" w:rsidP="00C4034F">
            <w:pPr>
              <w:numPr>
                <w:ilvl w:val="0"/>
                <w:numId w:val="7"/>
              </w:numPr>
              <w:rPr>
                <w:rFonts w:ascii="Arial Narrow" w:hAnsi="Arial Narrow"/>
              </w:rPr>
            </w:pPr>
            <w:r w:rsidRPr="00664919">
              <w:rPr>
                <w:rFonts w:ascii="Arial Narrow" w:hAnsi="Arial Narrow"/>
                <w:sz w:val="22"/>
                <w:szCs w:val="22"/>
              </w:rPr>
              <w:t>Fire</w:t>
            </w:r>
          </w:p>
          <w:p w:rsidR="00C4034F" w:rsidRPr="00664919" w:rsidRDefault="00C4034F" w:rsidP="00C4034F">
            <w:pPr>
              <w:numPr>
                <w:ilvl w:val="0"/>
                <w:numId w:val="7"/>
              </w:numPr>
              <w:rPr>
                <w:rFonts w:ascii="Arial Narrow" w:hAnsi="Arial Narrow"/>
              </w:rPr>
            </w:pPr>
            <w:r w:rsidRPr="00664919">
              <w:rPr>
                <w:rFonts w:ascii="Arial Narrow" w:hAnsi="Arial Narrow"/>
                <w:sz w:val="22"/>
                <w:szCs w:val="22"/>
              </w:rPr>
              <w:t>Land drainage</w:t>
            </w:r>
          </w:p>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sz w:val="22"/>
                <w:szCs w:val="22"/>
              </w:rPr>
              <w:t>Sylvipastoral practices</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lastRenderedPageBreak/>
              <w:t>Interactive lecture (3 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4F81BD"/>
              </w:rPr>
            </w:pPr>
            <w:r w:rsidRPr="00664919">
              <w:rPr>
                <w:rFonts w:ascii="Arial Narrow" w:hAnsi="Arial Narrow"/>
                <w:color w:val="4F81BD"/>
                <w:sz w:val="22"/>
                <w:szCs w:val="22"/>
              </w:rPr>
              <w:t>Practical (3 hrs)</w:t>
            </w:r>
          </w:p>
          <w:p w:rsidR="00C4034F" w:rsidRPr="00664919" w:rsidRDefault="00C4034F" w:rsidP="0006104D">
            <w:pPr>
              <w:ind w:left="8"/>
              <w:rPr>
                <w:rFonts w:ascii="Arial Narrow" w:hAnsi="Arial Narrow"/>
                <w:color w:val="4F81BD"/>
              </w:rPr>
            </w:pPr>
          </w:p>
          <w:p w:rsidR="00C4034F" w:rsidRPr="00664919" w:rsidRDefault="00C4034F" w:rsidP="0006104D">
            <w:pPr>
              <w:ind w:left="8"/>
              <w:rPr>
                <w:rFonts w:ascii="Arial Narrow" w:hAnsi="Arial Narrow"/>
                <w:color w:val="4F81BD"/>
              </w:rPr>
            </w:pPr>
          </w:p>
          <w:p w:rsidR="00C4034F" w:rsidRPr="00664919" w:rsidRDefault="00C4034F" w:rsidP="0006104D">
            <w:pPr>
              <w:ind w:left="8"/>
              <w:rPr>
                <w:rFonts w:ascii="Arial Narrow" w:hAnsi="Arial Narrow"/>
                <w:color w:val="FF0000"/>
              </w:rPr>
            </w:pPr>
            <w:r w:rsidRPr="00664919">
              <w:rPr>
                <w:rFonts w:ascii="Arial Narrow" w:hAnsi="Arial Narrow"/>
                <w:color w:val="FF0000"/>
                <w:sz w:val="22"/>
                <w:szCs w:val="22"/>
              </w:rPr>
              <w:t>Field trip (9 hrs)</w:t>
            </w: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lastRenderedPageBreak/>
              <w:t xml:space="preserve">Chalk / BB or Markers / Flip </w:t>
            </w:r>
            <w:r w:rsidRPr="00664919">
              <w:rPr>
                <w:rFonts w:ascii="Arial Narrow" w:hAnsi="Arial Narrow"/>
                <w:color w:val="000000"/>
                <w:sz w:val="22"/>
                <w:szCs w:val="22"/>
              </w:rPr>
              <w:lastRenderedPageBreak/>
              <w:t>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lastRenderedPageBreak/>
              <w:t>13. Rangeland resource inventory and monitoring</w:t>
            </w:r>
          </w:p>
          <w:p w:rsidR="00C4034F" w:rsidRPr="00664919" w:rsidRDefault="00C4034F" w:rsidP="0006104D">
            <w:pPr>
              <w:rPr>
                <w:rFonts w:ascii="Arial Narrow" w:hAnsi="Arial Narrow"/>
                <w:color w:val="000000"/>
              </w:rPr>
            </w:pPr>
          </w:p>
        </w:tc>
        <w:tc>
          <w:tcPr>
            <w:tcW w:w="4320" w:type="dxa"/>
          </w:tcPr>
          <w:p w:rsidR="00C4034F" w:rsidRPr="00664919" w:rsidRDefault="00C4034F" w:rsidP="00C4034F">
            <w:pPr>
              <w:numPr>
                <w:ilvl w:val="0"/>
                <w:numId w:val="1"/>
              </w:numPr>
              <w:tabs>
                <w:tab w:val="clear" w:pos="720"/>
                <w:tab w:val="num" w:pos="450"/>
              </w:tabs>
              <w:ind w:left="259" w:hanging="187"/>
              <w:rPr>
                <w:rFonts w:ascii="Arial Narrow" w:hAnsi="Arial Narrow"/>
              </w:rPr>
            </w:pPr>
            <w:r w:rsidRPr="00664919">
              <w:rPr>
                <w:rFonts w:ascii="Arial Narrow" w:hAnsi="Arial Narrow"/>
                <w:sz w:val="22"/>
                <w:szCs w:val="22"/>
              </w:rPr>
              <w:t>Rangeland manager’s information needs</w:t>
            </w:r>
          </w:p>
          <w:p w:rsidR="00C4034F" w:rsidRPr="00664919" w:rsidRDefault="00C4034F" w:rsidP="00C4034F">
            <w:pPr>
              <w:numPr>
                <w:ilvl w:val="0"/>
                <w:numId w:val="1"/>
              </w:numPr>
              <w:tabs>
                <w:tab w:val="clear" w:pos="720"/>
                <w:tab w:val="num" w:pos="450"/>
              </w:tabs>
              <w:ind w:left="259" w:hanging="187"/>
              <w:rPr>
                <w:rFonts w:ascii="Arial Narrow" w:hAnsi="Arial Narrow"/>
              </w:rPr>
            </w:pPr>
            <w:r w:rsidRPr="00664919">
              <w:rPr>
                <w:rFonts w:ascii="Arial Narrow" w:hAnsi="Arial Narrow"/>
                <w:sz w:val="22"/>
                <w:szCs w:val="22"/>
              </w:rPr>
              <w:t>Determining the existing situation of rangeland vegetation resources</w:t>
            </w:r>
          </w:p>
          <w:p w:rsidR="00C4034F" w:rsidRPr="00664919" w:rsidRDefault="00C4034F" w:rsidP="00C4034F">
            <w:pPr>
              <w:numPr>
                <w:ilvl w:val="0"/>
                <w:numId w:val="1"/>
              </w:numPr>
              <w:tabs>
                <w:tab w:val="clear" w:pos="720"/>
                <w:tab w:val="num" w:pos="450"/>
              </w:tabs>
              <w:ind w:left="259" w:hanging="187"/>
              <w:rPr>
                <w:rFonts w:ascii="Arial Narrow" w:hAnsi="Arial Narrow"/>
              </w:rPr>
            </w:pPr>
            <w:r w:rsidRPr="00664919">
              <w:rPr>
                <w:rFonts w:ascii="Arial Narrow" w:hAnsi="Arial Narrow"/>
                <w:sz w:val="22"/>
                <w:szCs w:val="22"/>
              </w:rPr>
              <w:t>Range trend monitoring</w:t>
            </w:r>
          </w:p>
          <w:p w:rsidR="00C4034F" w:rsidRPr="00664919" w:rsidRDefault="00C4034F" w:rsidP="00C4034F">
            <w:pPr>
              <w:numPr>
                <w:ilvl w:val="0"/>
                <w:numId w:val="1"/>
              </w:numPr>
              <w:tabs>
                <w:tab w:val="clear" w:pos="720"/>
                <w:tab w:val="num" w:pos="450"/>
              </w:tabs>
              <w:ind w:left="259" w:hanging="187"/>
              <w:rPr>
                <w:rFonts w:ascii="Arial Narrow" w:hAnsi="Arial Narrow"/>
              </w:rPr>
            </w:pPr>
            <w:r w:rsidRPr="00664919">
              <w:rPr>
                <w:rFonts w:ascii="Arial Narrow" w:hAnsi="Arial Narrow"/>
                <w:sz w:val="22"/>
                <w:szCs w:val="22"/>
              </w:rPr>
              <w:t>Remote sensing</w:t>
            </w:r>
          </w:p>
          <w:p w:rsidR="00C4034F" w:rsidRPr="00664919" w:rsidRDefault="00C4034F" w:rsidP="00C4034F">
            <w:pPr>
              <w:numPr>
                <w:ilvl w:val="0"/>
                <w:numId w:val="1"/>
              </w:numPr>
              <w:tabs>
                <w:tab w:val="clear" w:pos="720"/>
                <w:tab w:val="num" w:pos="450"/>
              </w:tabs>
              <w:ind w:left="259" w:hanging="187"/>
              <w:rPr>
                <w:rFonts w:ascii="Arial Narrow" w:hAnsi="Arial Narrow"/>
              </w:rPr>
            </w:pPr>
            <w:r w:rsidRPr="00664919">
              <w:rPr>
                <w:rFonts w:ascii="Arial Narrow" w:hAnsi="Arial Narrow"/>
                <w:sz w:val="22"/>
                <w:szCs w:val="22"/>
              </w:rPr>
              <w:t>Geographic Information Systems (GIS) Databases</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 hrs)</w:t>
            </w:r>
          </w:p>
          <w:p w:rsidR="00C4034F" w:rsidRPr="00664919" w:rsidRDefault="00C4034F" w:rsidP="0006104D">
            <w:pPr>
              <w:ind w:left="8"/>
              <w:rPr>
                <w:rFonts w:ascii="Arial Narrow" w:hAnsi="Arial Narrow"/>
                <w:color w:val="000000"/>
              </w:rPr>
            </w:pPr>
          </w:p>
          <w:p w:rsidR="00C4034F" w:rsidRPr="00664919" w:rsidRDefault="00C4034F" w:rsidP="0006104D">
            <w:pPr>
              <w:ind w:left="8"/>
              <w:rPr>
                <w:rFonts w:ascii="Arial Narrow" w:hAnsi="Arial Narrow"/>
                <w:color w:val="4F81BD"/>
              </w:rPr>
            </w:pPr>
            <w:r w:rsidRPr="00664919">
              <w:rPr>
                <w:rFonts w:ascii="Arial Narrow" w:hAnsi="Arial Narrow"/>
                <w:color w:val="4F81BD"/>
                <w:sz w:val="22"/>
                <w:szCs w:val="22"/>
              </w:rPr>
              <w:t>Practical (3 hrs)</w:t>
            </w: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r w:rsidR="00C4034F" w:rsidRPr="00664919" w:rsidTr="0006104D">
        <w:tc>
          <w:tcPr>
            <w:tcW w:w="1620" w:type="dxa"/>
          </w:tcPr>
          <w:p w:rsidR="00C4034F" w:rsidRPr="00664919" w:rsidRDefault="00C4034F" w:rsidP="0006104D">
            <w:pPr>
              <w:rPr>
                <w:rFonts w:ascii="Arial Narrow" w:hAnsi="Arial Narrow"/>
              </w:rPr>
            </w:pPr>
            <w:r w:rsidRPr="00664919">
              <w:rPr>
                <w:rFonts w:ascii="Arial Narrow" w:hAnsi="Arial Narrow"/>
                <w:sz w:val="22"/>
                <w:szCs w:val="22"/>
              </w:rPr>
              <w:t>14. Gender and range management</w:t>
            </w:r>
          </w:p>
        </w:tc>
        <w:tc>
          <w:tcPr>
            <w:tcW w:w="4320" w:type="dxa"/>
          </w:tcPr>
          <w:p w:rsidR="00C4034F" w:rsidRPr="00664919" w:rsidRDefault="00C4034F" w:rsidP="00C4034F">
            <w:pPr>
              <w:numPr>
                <w:ilvl w:val="0"/>
                <w:numId w:val="1"/>
              </w:numPr>
              <w:tabs>
                <w:tab w:val="clear" w:pos="720"/>
                <w:tab w:val="num" w:pos="252"/>
                <w:tab w:val="num" w:pos="450"/>
              </w:tabs>
              <w:ind w:left="252" w:hanging="180"/>
              <w:rPr>
                <w:rFonts w:ascii="Arial Narrow" w:hAnsi="Arial Narrow"/>
                <w:color w:val="000000"/>
              </w:rPr>
            </w:pPr>
            <w:r w:rsidRPr="00664919">
              <w:rPr>
                <w:rFonts w:ascii="Arial Narrow" w:hAnsi="Arial Narrow"/>
                <w:sz w:val="22"/>
                <w:szCs w:val="22"/>
              </w:rPr>
              <w:t>Gender roles and issues in range management and their application in the development of rangelands</w:t>
            </w:r>
          </w:p>
        </w:tc>
        <w:tc>
          <w:tcPr>
            <w:tcW w:w="2160" w:type="dxa"/>
          </w:tcPr>
          <w:p w:rsidR="00C4034F" w:rsidRPr="00664919" w:rsidRDefault="00C4034F" w:rsidP="0006104D">
            <w:pPr>
              <w:ind w:left="8"/>
              <w:rPr>
                <w:rFonts w:ascii="Arial Narrow" w:hAnsi="Arial Narrow"/>
                <w:color w:val="000000"/>
              </w:rPr>
            </w:pPr>
            <w:r w:rsidRPr="00664919">
              <w:rPr>
                <w:rFonts w:ascii="Arial Narrow" w:hAnsi="Arial Narrow"/>
                <w:color w:val="000000"/>
                <w:sz w:val="22"/>
                <w:szCs w:val="22"/>
              </w:rPr>
              <w:t>Interactive lecture (2 hrs)</w:t>
            </w:r>
          </w:p>
        </w:tc>
        <w:tc>
          <w:tcPr>
            <w:tcW w:w="1620" w:type="dxa"/>
          </w:tcPr>
          <w:p w:rsidR="00C4034F" w:rsidRPr="00664919" w:rsidRDefault="00C4034F" w:rsidP="0006104D">
            <w:pPr>
              <w:rPr>
                <w:rFonts w:ascii="Arial Narrow" w:hAnsi="Arial Narrow"/>
                <w:color w:val="000000"/>
              </w:rPr>
            </w:pPr>
            <w:r w:rsidRPr="00664919">
              <w:rPr>
                <w:rFonts w:ascii="Arial Narrow" w:hAnsi="Arial Narrow"/>
                <w:color w:val="000000"/>
                <w:sz w:val="22"/>
                <w:szCs w:val="22"/>
              </w:rPr>
              <w:t>Chalk / BB or Markers / Flip charts</w:t>
            </w:r>
          </w:p>
          <w:p w:rsidR="00C4034F" w:rsidRPr="00664919" w:rsidRDefault="00C4034F" w:rsidP="0006104D">
            <w:pPr>
              <w:rPr>
                <w:rFonts w:ascii="Arial Narrow" w:hAnsi="Arial Narrow"/>
                <w:color w:val="000000"/>
              </w:rPr>
            </w:pPr>
          </w:p>
        </w:tc>
      </w:tr>
    </w:tbl>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b/>
          <w:color w:val="000000"/>
          <w:sz w:val="22"/>
          <w:szCs w:val="22"/>
        </w:rPr>
      </w:pPr>
      <w:r w:rsidRPr="00664919">
        <w:rPr>
          <w:rFonts w:ascii="Arial Narrow" w:hAnsi="Arial Narrow"/>
          <w:b/>
          <w:color w:val="000000"/>
          <w:sz w:val="22"/>
          <w:szCs w:val="22"/>
        </w:rPr>
        <w:t>6. SUMMARY OF TIME NEEDED</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 xml:space="preserve">Interactive lectures covering theory </w:t>
      </w:r>
      <w:r w:rsidRPr="00664919">
        <w:rPr>
          <w:rFonts w:ascii="Arial Narrow" w:hAnsi="Arial Narrow"/>
          <w:color w:val="000000"/>
          <w:sz w:val="22"/>
          <w:szCs w:val="22"/>
        </w:rPr>
        <w:tab/>
      </w:r>
      <w:r>
        <w:rPr>
          <w:rFonts w:ascii="Arial Narrow" w:hAnsi="Arial Narrow"/>
          <w:color w:val="000000"/>
          <w:sz w:val="22"/>
          <w:szCs w:val="22"/>
        </w:rPr>
        <w:tab/>
      </w:r>
      <w:r w:rsidRPr="00664919">
        <w:rPr>
          <w:rFonts w:ascii="Arial Narrow" w:hAnsi="Arial Narrow"/>
          <w:color w:val="000000"/>
          <w:sz w:val="22"/>
          <w:szCs w:val="22"/>
        </w:rPr>
        <w:t>30 hrs</w:t>
      </w: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On-station field practicals,</w:t>
      </w:r>
      <w:r w:rsidRPr="00664919">
        <w:rPr>
          <w:rFonts w:ascii="Arial Narrow" w:hAnsi="Arial Narrow"/>
          <w:color w:val="000000"/>
          <w:sz w:val="22"/>
          <w:szCs w:val="22"/>
        </w:rPr>
        <w:tab/>
      </w:r>
      <w:r w:rsidRPr="00664919">
        <w:rPr>
          <w:rFonts w:ascii="Arial Narrow" w:hAnsi="Arial Narrow"/>
          <w:color w:val="000000"/>
          <w:sz w:val="22"/>
          <w:szCs w:val="22"/>
        </w:rPr>
        <w:tab/>
      </w:r>
      <w:r>
        <w:rPr>
          <w:rFonts w:ascii="Arial Narrow" w:hAnsi="Arial Narrow"/>
          <w:color w:val="000000"/>
          <w:sz w:val="22"/>
          <w:szCs w:val="22"/>
        </w:rPr>
        <w:tab/>
      </w:r>
      <w:r w:rsidRPr="00664919">
        <w:rPr>
          <w:rFonts w:ascii="Arial Narrow" w:hAnsi="Arial Narrow"/>
          <w:color w:val="000000"/>
          <w:sz w:val="22"/>
          <w:szCs w:val="22"/>
        </w:rPr>
        <w:t>15 hrs</w:t>
      </w: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 xml:space="preserve">Field visits </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15 hrs</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b/>
          <w:color w:val="000000"/>
          <w:sz w:val="22"/>
          <w:szCs w:val="22"/>
        </w:rPr>
      </w:pPr>
      <w:r w:rsidRPr="00664919">
        <w:rPr>
          <w:rFonts w:ascii="Arial Narrow" w:hAnsi="Arial Narrow"/>
          <w:b/>
          <w:color w:val="000000"/>
          <w:sz w:val="22"/>
          <w:szCs w:val="22"/>
        </w:rPr>
        <w:t>7. OVERALL COURSE EVALUATION</w:t>
      </w:r>
    </w:p>
    <w:p w:rsidR="00C4034F" w:rsidRPr="00664919" w:rsidRDefault="00C4034F" w:rsidP="00C4034F">
      <w:pPr>
        <w:jc w:val="both"/>
        <w:rPr>
          <w:rFonts w:ascii="Arial Narrow" w:hAnsi="Arial Narrow"/>
          <w:color w:val="000000"/>
          <w:sz w:val="22"/>
          <w:szCs w:val="22"/>
        </w:rPr>
      </w:pP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Continuous Assessment Examination</w:t>
      </w:r>
      <w:r w:rsidRPr="00664919">
        <w:rPr>
          <w:rFonts w:ascii="Arial Narrow" w:hAnsi="Arial Narrow"/>
          <w:color w:val="000000"/>
          <w:sz w:val="22"/>
          <w:szCs w:val="22"/>
        </w:rPr>
        <w:tab/>
        <w:t>20%</w:t>
      </w: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 xml:space="preserve">Field trips, assignments and practicals </w:t>
      </w:r>
      <w:r w:rsidRPr="00664919">
        <w:rPr>
          <w:rFonts w:ascii="Arial Narrow" w:hAnsi="Arial Narrow"/>
          <w:color w:val="000000"/>
          <w:sz w:val="22"/>
          <w:szCs w:val="22"/>
        </w:rPr>
        <w:tab/>
        <w:t>20%</w:t>
      </w:r>
    </w:p>
    <w:p w:rsidR="00C4034F" w:rsidRPr="00664919" w:rsidRDefault="00C4034F" w:rsidP="00C4034F">
      <w:pPr>
        <w:jc w:val="both"/>
        <w:rPr>
          <w:rFonts w:ascii="Arial Narrow" w:hAnsi="Arial Narrow"/>
          <w:color w:val="000000"/>
          <w:sz w:val="22"/>
          <w:szCs w:val="22"/>
        </w:rPr>
      </w:pPr>
      <w:r w:rsidRPr="00664919">
        <w:rPr>
          <w:rFonts w:ascii="Arial Narrow" w:hAnsi="Arial Narrow"/>
          <w:color w:val="000000"/>
          <w:sz w:val="22"/>
          <w:szCs w:val="22"/>
        </w:rPr>
        <w:t>Final examination</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60%</w:t>
      </w:r>
    </w:p>
    <w:p w:rsidR="00C4034F" w:rsidRPr="00664919" w:rsidRDefault="00C4034F" w:rsidP="00C4034F">
      <w:pPr>
        <w:jc w:val="both"/>
        <w:rPr>
          <w:rFonts w:ascii="Arial Narrow" w:hAnsi="Arial Narrow"/>
          <w:sz w:val="22"/>
          <w:szCs w:val="22"/>
        </w:rPr>
      </w:pPr>
    </w:p>
    <w:p w:rsidR="001C3396" w:rsidRDefault="001C3396">
      <w:bookmarkStart w:id="0" w:name="_GoBack"/>
      <w:bookmarkEnd w:id="0"/>
    </w:p>
    <w:sectPr w:rsidR="001C3396" w:rsidSect="00981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153"/>
    <w:multiLevelType w:val="hybridMultilevel"/>
    <w:tmpl w:val="A01C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7B76"/>
    <w:multiLevelType w:val="hybridMultilevel"/>
    <w:tmpl w:val="850C8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rPr>
    </w:lvl>
    <w:lvl w:ilvl="1" w:tplc="0C902D26">
      <w:start w:val="3"/>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3D53EFE"/>
    <w:multiLevelType w:val="hybridMultilevel"/>
    <w:tmpl w:val="96AA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B716B"/>
    <w:multiLevelType w:val="hybridMultilevel"/>
    <w:tmpl w:val="C04251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F4F09D9"/>
    <w:multiLevelType w:val="hybridMultilevel"/>
    <w:tmpl w:val="F8D47AAA"/>
    <w:lvl w:ilvl="0" w:tplc="3D484578">
      <w:start w:val="1"/>
      <w:numFmt w:val="bullet"/>
      <w:lvlText w:val=""/>
      <w:lvlJc w:val="left"/>
      <w:pPr>
        <w:tabs>
          <w:tab w:val="num" w:pos="450"/>
        </w:tabs>
        <w:ind w:left="450" w:hanging="360"/>
      </w:pPr>
      <w:rPr>
        <w:rFonts w:ascii="Symbol" w:hAnsi="Symbol" w:hint="default"/>
        <w:lang w:val="en-G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B437BD2"/>
    <w:multiLevelType w:val="hybridMultilevel"/>
    <w:tmpl w:val="E1F4D00C"/>
    <w:lvl w:ilvl="0" w:tplc="3D484578">
      <w:start w:val="1"/>
      <w:numFmt w:val="bullet"/>
      <w:lvlText w:val=""/>
      <w:lvlJc w:val="left"/>
      <w:pPr>
        <w:tabs>
          <w:tab w:val="num" w:pos="450"/>
        </w:tabs>
        <w:ind w:left="450" w:hanging="360"/>
      </w:pPr>
      <w:rPr>
        <w:rFonts w:ascii="Symbol" w:hAnsi="Symbol" w:hint="default"/>
        <w:lang w:val="en-G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CD1321A"/>
    <w:multiLevelType w:val="hybridMultilevel"/>
    <w:tmpl w:val="AB846ABE"/>
    <w:lvl w:ilvl="0" w:tplc="3CBA05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C2C86"/>
    <w:multiLevelType w:val="hybridMultilevel"/>
    <w:tmpl w:val="BACA9226"/>
    <w:lvl w:ilvl="0" w:tplc="3D484578">
      <w:start w:val="1"/>
      <w:numFmt w:val="bullet"/>
      <w:lvlText w:val=""/>
      <w:lvlJc w:val="left"/>
      <w:pPr>
        <w:tabs>
          <w:tab w:val="num" w:pos="450"/>
        </w:tabs>
        <w:ind w:left="450" w:hanging="360"/>
      </w:pPr>
      <w:rPr>
        <w:rFonts w:ascii="Symbol" w:hAnsi="Symbol" w:hint="default"/>
        <w:lang w:val="en-G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AAA2CE5"/>
    <w:multiLevelType w:val="hybridMultilevel"/>
    <w:tmpl w:val="0742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6"/>
  </w:num>
  <w:num w:numId="6">
    <w:abstractNumId w:val="8"/>
  </w:num>
  <w:num w:numId="7">
    <w:abstractNumId w:val="7"/>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034F"/>
    <w:rsid w:val="00050608"/>
    <w:rsid w:val="000B0F2C"/>
    <w:rsid w:val="001668D8"/>
    <w:rsid w:val="001C3396"/>
    <w:rsid w:val="001F160E"/>
    <w:rsid w:val="001F2F3E"/>
    <w:rsid w:val="00275EBF"/>
    <w:rsid w:val="00563212"/>
    <w:rsid w:val="00613CA4"/>
    <w:rsid w:val="00745640"/>
    <w:rsid w:val="00822069"/>
    <w:rsid w:val="00867664"/>
    <w:rsid w:val="008F7FC7"/>
    <w:rsid w:val="00970755"/>
    <w:rsid w:val="00981063"/>
    <w:rsid w:val="009936EC"/>
    <w:rsid w:val="00A21D65"/>
    <w:rsid w:val="00A32CE0"/>
    <w:rsid w:val="00BB434B"/>
    <w:rsid w:val="00BF0D71"/>
    <w:rsid w:val="00C4034F"/>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8311</Characters>
  <Application>Microsoft Office Word</Application>
  <DocSecurity>0</DocSecurity>
  <Lines>69</Lines>
  <Paragraphs>19</Paragraphs>
  <ScaleCrop>false</ScaleCrop>
  <Company>Microsoft</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2011-07-19T18:49:00Z</dcterms:created>
  <dcterms:modified xsi:type="dcterms:W3CDTF">2014-06-27T20:59:00Z</dcterms:modified>
</cp:coreProperties>
</file>