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91" w:rsidRPr="009C7645" w:rsidRDefault="00E82F91" w:rsidP="00E82F91">
      <w:pPr>
        <w:jc w:val="both"/>
        <w:rPr>
          <w:b/>
        </w:rPr>
      </w:pPr>
      <w:r w:rsidRPr="009C7645">
        <w:rPr>
          <w:b/>
        </w:rPr>
        <w:t>ARC7202 BUILDING TYPES</w:t>
      </w:r>
      <w:r>
        <w:rPr>
          <w:b/>
        </w:rPr>
        <w:tab/>
        <w:t>[30 CH]</w:t>
      </w:r>
    </w:p>
    <w:p w:rsidR="00E82F91" w:rsidRPr="009C7645" w:rsidRDefault="00E82F91" w:rsidP="00E82F91">
      <w:pPr>
        <w:jc w:val="both"/>
        <w:rPr>
          <w:b/>
        </w:rPr>
      </w:pPr>
    </w:p>
    <w:p w:rsidR="00E82F91" w:rsidRPr="009C7645" w:rsidRDefault="00E82F91" w:rsidP="00E82F91">
      <w:pPr>
        <w:jc w:val="both"/>
      </w:pPr>
      <w:r>
        <w:rPr>
          <w:b/>
        </w:rPr>
        <w:t>Description</w:t>
      </w:r>
    </w:p>
    <w:p w:rsidR="00E82F91" w:rsidRPr="009C7645" w:rsidRDefault="00E82F91" w:rsidP="00A46E89">
      <w:pPr>
        <w:pStyle w:val="BodyTextIndent2"/>
        <w:spacing w:line="240" w:lineRule="auto"/>
        <w:ind w:left="0"/>
        <w:jc w:val="both"/>
      </w:pPr>
      <w:r w:rsidRPr="009C7645">
        <w:t>The course introduces the students to detailed focus in the design and construction of different types of buildings. The students have the opportunity to specialise in the building type of their choice by carrying out detailed study of the design and functioning of the chosen type.</w:t>
      </w:r>
    </w:p>
    <w:p w:rsidR="00E82F91" w:rsidRPr="009C7645" w:rsidRDefault="00E82F91" w:rsidP="00A46E89">
      <w:pPr>
        <w:ind w:left="720"/>
        <w:jc w:val="both"/>
        <w:rPr>
          <w:color w:val="C00000"/>
        </w:rPr>
      </w:pPr>
      <w:r w:rsidRPr="009C7645">
        <w:rPr>
          <w:color w:val="C00000"/>
        </w:rPr>
        <w:t>.</w:t>
      </w:r>
    </w:p>
    <w:p w:rsidR="00E82F91" w:rsidRPr="009C7645" w:rsidRDefault="00E82F91" w:rsidP="00E82F91">
      <w:pPr>
        <w:jc w:val="both"/>
        <w:rPr>
          <w:b/>
        </w:rPr>
      </w:pPr>
      <w:r w:rsidRPr="009C7645">
        <w:rPr>
          <w:b/>
        </w:rPr>
        <w:t>Objectives</w:t>
      </w:r>
    </w:p>
    <w:p w:rsidR="00E82F91" w:rsidRPr="009C7645" w:rsidRDefault="00E82F91" w:rsidP="00E82F91">
      <w:pPr>
        <w:jc w:val="both"/>
        <w:rPr>
          <w:color w:val="C00000"/>
        </w:rPr>
      </w:pPr>
    </w:p>
    <w:p w:rsidR="00E82F91" w:rsidRPr="009C7645" w:rsidRDefault="00E82F91" w:rsidP="00E82F91">
      <w:pPr>
        <w:numPr>
          <w:ilvl w:val="0"/>
          <w:numId w:val="1"/>
        </w:numPr>
        <w:ind w:left="1080"/>
        <w:jc w:val="both"/>
      </w:pPr>
      <w:r w:rsidRPr="009C7645">
        <w:t xml:space="preserve">Students to master and be able to apply the functional and circulation principles </w:t>
      </w:r>
    </w:p>
    <w:p w:rsidR="00E82F91" w:rsidRPr="009C7645" w:rsidRDefault="00E82F91" w:rsidP="00E82F91">
      <w:pPr>
        <w:numPr>
          <w:ilvl w:val="0"/>
          <w:numId w:val="1"/>
        </w:numPr>
        <w:ind w:left="1080"/>
        <w:jc w:val="both"/>
        <w:rPr>
          <w:color w:val="C00000"/>
        </w:rPr>
      </w:pPr>
      <w:r w:rsidRPr="009C7645">
        <w:t xml:space="preserve">Students to acquire advanced skills in designing technical systems of different building types </w:t>
      </w:r>
    </w:p>
    <w:p w:rsidR="00E82F91" w:rsidRPr="009C7645" w:rsidRDefault="00E82F91" w:rsidP="00E82F91">
      <w:pPr>
        <w:ind w:left="1080"/>
        <w:jc w:val="both"/>
        <w:rPr>
          <w:color w:val="C00000"/>
        </w:rPr>
      </w:pPr>
    </w:p>
    <w:p w:rsidR="00E82F91" w:rsidRPr="009C7645" w:rsidRDefault="00E82F91" w:rsidP="00E82F91">
      <w:pPr>
        <w:jc w:val="both"/>
        <w:rPr>
          <w:b/>
        </w:rPr>
      </w:pPr>
      <w:r w:rsidRPr="009C7645">
        <w:rPr>
          <w:b/>
        </w:rPr>
        <w:t>Course Content</w:t>
      </w:r>
    </w:p>
    <w:p w:rsidR="00E82F91" w:rsidRPr="009C7645" w:rsidRDefault="00E82F91" w:rsidP="00E82F91">
      <w:pPr>
        <w:pStyle w:val="ListParagraph"/>
        <w:numPr>
          <w:ilvl w:val="0"/>
          <w:numId w:val="2"/>
        </w:numPr>
        <w:contextualSpacing/>
        <w:jc w:val="both"/>
      </w:pPr>
      <w:r w:rsidRPr="009C7645">
        <w:t>Functional and circulation Principles</w:t>
      </w:r>
      <w:r>
        <w:tab/>
      </w:r>
      <w:r>
        <w:tab/>
      </w:r>
      <w:r>
        <w:tab/>
      </w:r>
      <w:r>
        <w:tab/>
      </w:r>
      <w:r>
        <w:tab/>
      </w:r>
      <w:r w:rsidRPr="00903EAE">
        <w:rPr>
          <w:b/>
        </w:rPr>
        <w:t>[10 CU]</w:t>
      </w:r>
    </w:p>
    <w:p w:rsidR="00E82F91" w:rsidRPr="009C7645" w:rsidRDefault="00E82F91" w:rsidP="00E82F91">
      <w:pPr>
        <w:pStyle w:val="ListParagraph"/>
        <w:numPr>
          <w:ilvl w:val="1"/>
          <w:numId w:val="2"/>
        </w:numPr>
        <w:contextualSpacing/>
        <w:jc w:val="both"/>
      </w:pPr>
      <w:r w:rsidRPr="009C7645">
        <w:t>Relationships of form</w:t>
      </w:r>
    </w:p>
    <w:p w:rsidR="00E82F91" w:rsidRPr="009C7645" w:rsidRDefault="00E82F91" w:rsidP="00E82F91">
      <w:pPr>
        <w:pStyle w:val="ListParagraph"/>
        <w:numPr>
          <w:ilvl w:val="1"/>
          <w:numId w:val="2"/>
        </w:numPr>
        <w:contextualSpacing/>
        <w:jc w:val="both"/>
      </w:pPr>
      <w:r w:rsidRPr="009C7645">
        <w:t>Functions</w:t>
      </w:r>
    </w:p>
    <w:p w:rsidR="00E82F91" w:rsidRPr="009C7645" w:rsidRDefault="00E82F91" w:rsidP="00E82F91">
      <w:pPr>
        <w:pStyle w:val="ListParagraph"/>
        <w:ind w:left="1440"/>
        <w:jc w:val="both"/>
      </w:pPr>
    </w:p>
    <w:p w:rsidR="00E82F91" w:rsidRPr="009C7645" w:rsidRDefault="00E82F91" w:rsidP="00E82F91">
      <w:pPr>
        <w:pStyle w:val="ListParagraph"/>
        <w:numPr>
          <w:ilvl w:val="0"/>
          <w:numId w:val="2"/>
        </w:numPr>
        <w:contextualSpacing/>
        <w:jc w:val="both"/>
      </w:pPr>
      <w:r w:rsidRPr="009C7645">
        <w:t>Technical systems</w:t>
      </w:r>
      <w:r>
        <w:tab/>
      </w:r>
      <w:r>
        <w:tab/>
      </w:r>
      <w:r>
        <w:tab/>
      </w:r>
      <w:r>
        <w:tab/>
      </w:r>
      <w:r>
        <w:tab/>
      </w:r>
      <w:r>
        <w:tab/>
      </w:r>
      <w:r>
        <w:tab/>
      </w:r>
      <w:r>
        <w:tab/>
      </w:r>
      <w:r w:rsidRPr="00903EAE">
        <w:rPr>
          <w:b/>
        </w:rPr>
        <w:t>[20 CU]</w:t>
      </w:r>
    </w:p>
    <w:p w:rsidR="00E82F91" w:rsidRPr="009C7645" w:rsidRDefault="00E82F91" w:rsidP="00E82F91">
      <w:pPr>
        <w:pStyle w:val="ListParagraph"/>
        <w:numPr>
          <w:ilvl w:val="1"/>
          <w:numId w:val="2"/>
        </w:numPr>
        <w:contextualSpacing/>
        <w:jc w:val="both"/>
      </w:pPr>
      <w:r w:rsidRPr="009C7645">
        <w:t>commercial</w:t>
      </w:r>
    </w:p>
    <w:p w:rsidR="00E82F91" w:rsidRPr="009C7645" w:rsidRDefault="00E82F91" w:rsidP="00E82F91">
      <w:pPr>
        <w:pStyle w:val="ListParagraph"/>
        <w:numPr>
          <w:ilvl w:val="1"/>
          <w:numId w:val="2"/>
        </w:numPr>
        <w:contextualSpacing/>
        <w:jc w:val="both"/>
      </w:pPr>
      <w:r w:rsidRPr="009C7645">
        <w:t>Industrial</w:t>
      </w:r>
    </w:p>
    <w:p w:rsidR="00E82F91" w:rsidRPr="009C7645" w:rsidRDefault="00E82F91" w:rsidP="00E82F91">
      <w:pPr>
        <w:pStyle w:val="ListParagraph"/>
        <w:numPr>
          <w:ilvl w:val="1"/>
          <w:numId w:val="2"/>
        </w:numPr>
        <w:contextualSpacing/>
        <w:jc w:val="both"/>
      </w:pPr>
      <w:r w:rsidRPr="009C7645">
        <w:t>Health</w:t>
      </w:r>
    </w:p>
    <w:p w:rsidR="00E82F91" w:rsidRPr="009C7645" w:rsidRDefault="00E82F91" w:rsidP="00E82F91">
      <w:pPr>
        <w:pStyle w:val="ListParagraph"/>
        <w:numPr>
          <w:ilvl w:val="1"/>
          <w:numId w:val="2"/>
        </w:numPr>
        <w:contextualSpacing/>
        <w:jc w:val="both"/>
      </w:pPr>
      <w:r w:rsidRPr="009C7645">
        <w:t>Educational and research</w:t>
      </w:r>
    </w:p>
    <w:p w:rsidR="00E82F91" w:rsidRPr="009C7645" w:rsidRDefault="00E82F91" w:rsidP="00E82F91">
      <w:pPr>
        <w:pStyle w:val="ListParagraph"/>
        <w:numPr>
          <w:ilvl w:val="1"/>
          <w:numId w:val="2"/>
        </w:numPr>
        <w:contextualSpacing/>
        <w:jc w:val="both"/>
      </w:pPr>
      <w:r w:rsidRPr="009C7645">
        <w:t>Administrative</w:t>
      </w:r>
    </w:p>
    <w:p w:rsidR="00E82F91" w:rsidRPr="009C7645" w:rsidRDefault="00E82F91" w:rsidP="00E82F91">
      <w:pPr>
        <w:pStyle w:val="ListParagraph"/>
        <w:numPr>
          <w:ilvl w:val="1"/>
          <w:numId w:val="2"/>
        </w:numPr>
        <w:contextualSpacing/>
        <w:jc w:val="both"/>
      </w:pPr>
      <w:r w:rsidRPr="009C7645">
        <w:t>Religious</w:t>
      </w:r>
    </w:p>
    <w:p w:rsidR="00E82F91" w:rsidRPr="009C7645" w:rsidRDefault="00E82F91" w:rsidP="00E82F91">
      <w:pPr>
        <w:pStyle w:val="ListParagraph"/>
        <w:numPr>
          <w:ilvl w:val="1"/>
          <w:numId w:val="2"/>
        </w:numPr>
        <w:contextualSpacing/>
        <w:jc w:val="both"/>
      </w:pPr>
      <w:r w:rsidRPr="009C7645">
        <w:t>Cultural</w:t>
      </w:r>
    </w:p>
    <w:p w:rsidR="00E82F91" w:rsidRPr="009C7645" w:rsidRDefault="00E82F91" w:rsidP="00E82F91">
      <w:pPr>
        <w:pStyle w:val="ListParagraph"/>
        <w:numPr>
          <w:ilvl w:val="1"/>
          <w:numId w:val="2"/>
        </w:numPr>
        <w:contextualSpacing/>
        <w:jc w:val="both"/>
      </w:pPr>
      <w:r w:rsidRPr="009C7645">
        <w:t>Recreational</w:t>
      </w:r>
    </w:p>
    <w:p w:rsidR="00E82F91" w:rsidRPr="009C7645" w:rsidRDefault="00E82F91" w:rsidP="00E82F91">
      <w:pPr>
        <w:pStyle w:val="ListParagraph"/>
        <w:numPr>
          <w:ilvl w:val="1"/>
          <w:numId w:val="2"/>
        </w:numPr>
        <w:contextualSpacing/>
        <w:jc w:val="both"/>
      </w:pPr>
      <w:r w:rsidRPr="009C7645">
        <w:t>Sporting</w:t>
      </w:r>
    </w:p>
    <w:p w:rsidR="00E82F91" w:rsidRPr="009C7645" w:rsidRDefault="00E82F91" w:rsidP="00E82F91">
      <w:pPr>
        <w:pStyle w:val="ListParagraph"/>
        <w:numPr>
          <w:ilvl w:val="1"/>
          <w:numId w:val="2"/>
        </w:numPr>
        <w:contextualSpacing/>
        <w:jc w:val="both"/>
      </w:pPr>
      <w:r w:rsidRPr="009C7645">
        <w:t>Residential</w:t>
      </w:r>
    </w:p>
    <w:p w:rsidR="00E82F91" w:rsidRPr="009C7645" w:rsidRDefault="00E82F91" w:rsidP="00E82F91">
      <w:pPr>
        <w:pStyle w:val="ListParagraph"/>
        <w:ind w:left="1080"/>
        <w:jc w:val="both"/>
        <w:rPr>
          <w:color w:val="C00000"/>
        </w:rPr>
      </w:pPr>
    </w:p>
    <w:p w:rsidR="00E82F91" w:rsidRPr="009C7645" w:rsidRDefault="00E82F91" w:rsidP="00E82F91">
      <w:pPr>
        <w:jc w:val="both"/>
        <w:rPr>
          <w:b/>
        </w:rPr>
      </w:pPr>
      <w:r w:rsidRPr="009C7645">
        <w:rPr>
          <w:b/>
        </w:rPr>
        <w:t>Learning Outcomes</w:t>
      </w:r>
    </w:p>
    <w:p w:rsidR="00E82F91" w:rsidRPr="009C7645" w:rsidRDefault="00E82F91" w:rsidP="00E82F91">
      <w:pPr>
        <w:jc w:val="both"/>
      </w:pPr>
      <w:r w:rsidRPr="009C7645">
        <w:t>At the end of the course the students should be able to:</w:t>
      </w:r>
    </w:p>
    <w:p w:rsidR="00E82F91" w:rsidRPr="009C7645" w:rsidRDefault="00E82F91" w:rsidP="00E82F91">
      <w:pPr>
        <w:numPr>
          <w:ilvl w:val="1"/>
          <w:numId w:val="3"/>
        </w:numPr>
        <w:jc w:val="both"/>
      </w:pPr>
      <w:r w:rsidRPr="009C7645">
        <w:t>Deal with the design requirements of different building types</w:t>
      </w:r>
    </w:p>
    <w:p w:rsidR="00E82F91" w:rsidRPr="009C7645" w:rsidRDefault="00E82F91" w:rsidP="00E82F91">
      <w:pPr>
        <w:numPr>
          <w:ilvl w:val="1"/>
          <w:numId w:val="3"/>
        </w:numPr>
        <w:jc w:val="both"/>
      </w:pPr>
      <w:r w:rsidRPr="009C7645">
        <w:t>Competently handle complex architectural designs</w:t>
      </w:r>
    </w:p>
    <w:p w:rsidR="00E82F91" w:rsidRPr="009C7645" w:rsidRDefault="00E82F91" w:rsidP="00E82F91">
      <w:pPr>
        <w:ind w:left="1080"/>
        <w:jc w:val="both"/>
        <w:rPr>
          <w:color w:val="C00000"/>
        </w:rPr>
      </w:pPr>
    </w:p>
    <w:p w:rsidR="00E82F91" w:rsidRPr="009C7645" w:rsidRDefault="00E82F91" w:rsidP="00E82F91">
      <w:pPr>
        <w:jc w:val="both"/>
        <w:rPr>
          <w:b/>
        </w:rPr>
      </w:pPr>
      <w:r w:rsidRPr="009C7645">
        <w:rPr>
          <w:b/>
        </w:rPr>
        <w:t>Teaching and Learning Pattern</w:t>
      </w:r>
    </w:p>
    <w:p w:rsidR="00E82F91" w:rsidRPr="009C7645" w:rsidRDefault="00E82F91" w:rsidP="00E82F91">
      <w:pPr>
        <w:jc w:val="both"/>
      </w:pPr>
    </w:p>
    <w:p w:rsidR="00E82F91" w:rsidRPr="009C7645" w:rsidRDefault="00E82F91" w:rsidP="00E82F91">
      <w:pPr>
        <w:jc w:val="both"/>
      </w:pPr>
      <w:r w:rsidRPr="009C7645">
        <w:t xml:space="preserve">The course will be delivered through a mixture of Lectures, seminars, illustrations, and group discussions. Lecture material will be supplemented by individual reading by students.  </w:t>
      </w:r>
    </w:p>
    <w:p w:rsidR="00E82F91" w:rsidRPr="009C7645" w:rsidRDefault="00E82F91" w:rsidP="00E82F91">
      <w:pPr>
        <w:jc w:val="both"/>
      </w:pPr>
    </w:p>
    <w:p w:rsidR="00E82F91" w:rsidRPr="009C7645" w:rsidRDefault="00E82F91" w:rsidP="00E82F91">
      <w:pPr>
        <w:jc w:val="both"/>
        <w:rPr>
          <w:b/>
        </w:rPr>
      </w:pPr>
      <w:r w:rsidRPr="009C7645">
        <w:rPr>
          <w:b/>
        </w:rPr>
        <w:t xml:space="preserve">Mode of Assessment </w:t>
      </w:r>
    </w:p>
    <w:p w:rsidR="00E82F91" w:rsidRPr="009C7645" w:rsidRDefault="00E82F91" w:rsidP="00E82F91">
      <w:pPr>
        <w:jc w:val="both"/>
      </w:pPr>
      <w:r w:rsidRPr="009C7645">
        <w:t>Assessment will be done through continuous coursework and final written examination. Continuous assessment will include assignments, tests and practical exercises. A final examination will be offered at the end of the semester. Coursework will carry a total of 40% and a written examination will carry 60%.</w:t>
      </w:r>
    </w:p>
    <w:p w:rsidR="00E82F91" w:rsidRPr="009C7645" w:rsidRDefault="00E82F91" w:rsidP="00E82F91">
      <w:pPr>
        <w:ind w:left="720"/>
        <w:jc w:val="both"/>
        <w:rPr>
          <w:color w:val="C00000"/>
        </w:rPr>
      </w:pPr>
      <w:r w:rsidRPr="009C7645">
        <w:rPr>
          <w:color w:val="C00000"/>
        </w:rPr>
        <w:t xml:space="preserve"> </w:t>
      </w:r>
    </w:p>
    <w:p w:rsidR="00E82F91" w:rsidRPr="009C7645" w:rsidRDefault="00E82F91" w:rsidP="00E82F91">
      <w:pPr>
        <w:jc w:val="both"/>
        <w:rPr>
          <w:b/>
        </w:rPr>
      </w:pPr>
      <w:r w:rsidRPr="009C7645">
        <w:rPr>
          <w:b/>
        </w:rPr>
        <w:lastRenderedPageBreak/>
        <w:t>Mode of delivery</w:t>
      </w:r>
    </w:p>
    <w:p w:rsidR="00E82F91" w:rsidRPr="009C7645" w:rsidRDefault="00E82F91" w:rsidP="00E82F91">
      <w:pPr>
        <w:jc w:val="both"/>
      </w:pPr>
      <w:proofErr w:type="gramStart"/>
      <w:r w:rsidRPr="009C7645">
        <w:t xml:space="preserve">Lectures (30 hours), </w:t>
      </w:r>
      <w:proofErr w:type="spellStart"/>
      <w:r w:rsidRPr="009C7645">
        <w:t>Practicals</w:t>
      </w:r>
      <w:proofErr w:type="spellEnd"/>
      <w:r w:rsidRPr="009C7645">
        <w:t xml:space="preserve"> (0 hours).</w:t>
      </w:r>
      <w:proofErr w:type="gramEnd"/>
      <w:r w:rsidRPr="009C7645">
        <w:t xml:space="preserve"> The total contact hours are 30</w:t>
      </w:r>
    </w:p>
    <w:p w:rsidR="00E82F91" w:rsidRPr="009C7645" w:rsidRDefault="00E82F91" w:rsidP="00E82F91">
      <w:pPr>
        <w:jc w:val="both"/>
        <w:rPr>
          <w:b/>
          <w:color w:val="C00000"/>
        </w:rPr>
      </w:pPr>
    </w:p>
    <w:p w:rsidR="00E82F91" w:rsidRPr="009C7645" w:rsidRDefault="00E82F91" w:rsidP="00E82F91">
      <w:pPr>
        <w:jc w:val="both"/>
        <w:rPr>
          <w:color w:val="C00000"/>
        </w:rPr>
      </w:pPr>
    </w:p>
    <w:p w:rsidR="00E82F91" w:rsidRPr="009C7645" w:rsidRDefault="00E82F91" w:rsidP="00E82F91">
      <w:pPr>
        <w:jc w:val="both"/>
        <w:rPr>
          <w:b/>
        </w:rPr>
      </w:pPr>
      <w:r w:rsidRPr="009C7645">
        <w:rPr>
          <w:b/>
        </w:rPr>
        <w:t>Recommended Reference Books/ Literature</w:t>
      </w:r>
    </w:p>
    <w:p w:rsidR="00E82F91" w:rsidRPr="009C7645" w:rsidRDefault="00E82F91" w:rsidP="00E82F91">
      <w:pPr>
        <w:spacing w:line="276" w:lineRule="auto"/>
      </w:pPr>
      <w:r w:rsidRPr="009C7645">
        <w:t xml:space="preserve">De </w:t>
      </w:r>
      <w:proofErr w:type="spellStart"/>
      <w:r w:rsidRPr="009C7645">
        <w:t>Chiara</w:t>
      </w:r>
      <w:proofErr w:type="spellEnd"/>
      <w:r w:rsidRPr="009C7645">
        <w:t xml:space="preserve">, J. and </w:t>
      </w:r>
      <w:proofErr w:type="spellStart"/>
      <w:r w:rsidRPr="009C7645">
        <w:t>Crosbie</w:t>
      </w:r>
      <w:proofErr w:type="spellEnd"/>
      <w:r w:rsidRPr="009C7645">
        <w:t xml:space="preserve">, M.J. (2001) </w:t>
      </w:r>
      <w:hyperlink r:id="rId5" w:history="1">
        <w:r w:rsidRPr="009C7645">
          <w:t>Time-Saver Standards for Building Types</w:t>
        </w:r>
      </w:hyperlink>
      <w:r w:rsidRPr="009C7645">
        <w:t xml:space="preserve"> </w:t>
      </w:r>
    </w:p>
    <w:p w:rsidR="00E82F91" w:rsidRPr="009C7645" w:rsidRDefault="00E82F91" w:rsidP="00E82F91">
      <w:pPr>
        <w:spacing w:line="276" w:lineRule="auto"/>
      </w:pPr>
      <w:proofErr w:type="spellStart"/>
      <w:proofErr w:type="gramStart"/>
      <w:r w:rsidRPr="009C7645">
        <w:t>Diedrich</w:t>
      </w:r>
      <w:proofErr w:type="spellEnd"/>
      <w:r w:rsidRPr="009C7645">
        <w:t xml:space="preserve">, R. J. (2005) </w:t>
      </w:r>
      <w:hyperlink r:id="rId6" w:history="1">
        <w:r w:rsidRPr="009C7645">
          <w:t>Building Type Basics for Recreational Facilities</w:t>
        </w:r>
      </w:hyperlink>
      <w:r w:rsidRPr="009C7645">
        <w:t xml:space="preserve"> by </w:t>
      </w:r>
      <w:hyperlink r:id="rId7" w:history="1">
        <w:r w:rsidRPr="009C7645">
          <w:t>Richard J.</w:t>
        </w:r>
        <w:proofErr w:type="gramEnd"/>
        <w:r w:rsidRPr="009C7645">
          <w:t xml:space="preserve"> </w:t>
        </w:r>
      </w:hyperlink>
      <w:r w:rsidRPr="009C7645">
        <w:t xml:space="preserve"> </w:t>
      </w:r>
    </w:p>
    <w:p w:rsidR="00E82F91" w:rsidRPr="00E95D61" w:rsidRDefault="00E82F91" w:rsidP="00E82F91">
      <w:pPr>
        <w:spacing w:line="276" w:lineRule="auto"/>
      </w:pPr>
      <w:r w:rsidRPr="00E95D61">
        <w:t>Goody J., Chandler, R., Clancy J. And Dixon D. (2010</w:t>
      </w:r>
      <w:proofErr w:type="gramStart"/>
      <w:r w:rsidRPr="00E95D61">
        <w:t xml:space="preserve">)  </w:t>
      </w:r>
      <w:proofErr w:type="gramEnd"/>
      <w:r w:rsidR="00615A8E" w:rsidRPr="00E95D61">
        <w:fldChar w:fldCharType="begin"/>
      </w:r>
      <w:r w:rsidRPr="00E95D61">
        <w:instrText xml:space="preserve"> HYPERLINK "http://www.amazon.com/Building-Type-Basics-Housing-Goody/dp/0470404647/ref=sr_1_6?s=books&amp;ie=UTF8&amp;qid=1300874674&amp;sr=1-6" </w:instrText>
      </w:r>
      <w:r w:rsidR="00615A8E" w:rsidRPr="00E95D61">
        <w:fldChar w:fldCharType="separate"/>
      </w:r>
      <w:r w:rsidRPr="00E95D61">
        <w:t>Building Type Basics for Housing</w:t>
      </w:r>
      <w:r w:rsidR="00615A8E" w:rsidRPr="00E95D61">
        <w:fldChar w:fldCharType="end"/>
      </w:r>
      <w:r w:rsidRPr="00E95D61">
        <w:t xml:space="preserve"> </w:t>
      </w:r>
    </w:p>
    <w:p w:rsidR="00E82F91" w:rsidRPr="00E95D61" w:rsidRDefault="00E82F91" w:rsidP="00E82F91">
      <w:pPr>
        <w:spacing w:line="276" w:lineRule="auto"/>
      </w:pPr>
      <w:r w:rsidRPr="00E95D61">
        <w:t xml:space="preserve">Hamilton D. K. and Watkins D. H. (2008) </w:t>
      </w:r>
      <w:hyperlink r:id="rId8" w:history="1">
        <w:r w:rsidRPr="00E95D61">
          <w:t>Evidence-Based Design for Multiple Building Types</w:t>
        </w:r>
      </w:hyperlink>
      <w:r w:rsidRPr="00E95D61">
        <w:t xml:space="preserve"> </w:t>
      </w:r>
    </w:p>
    <w:p w:rsidR="00E82F91" w:rsidRPr="00E95D61" w:rsidRDefault="00E82F91" w:rsidP="00E82F91">
      <w:pPr>
        <w:spacing w:line="276" w:lineRule="auto"/>
        <w:rPr>
          <w:rStyle w:val="bindingandrelease"/>
        </w:rPr>
      </w:pPr>
      <w:proofErr w:type="spellStart"/>
      <w:r w:rsidRPr="00E95D61">
        <w:rPr>
          <w:rStyle w:val="ptbrand3"/>
        </w:rPr>
        <w:t>Hoglund</w:t>
      </w:r>
      <w:proofErr w:type="spellEnd"/>
      <w:r w:rsidRPr="00E95D61">
        <w:rPr>
          <w:rStyle w:val="ptbrand3"/>
        </w:rPr>
        <w:t>, D. J., King, D., and Cohen E. (2004)</w:t>
      </w:r>
      <w:r w:rsidRPr="00E95D61">
        <w:t xml:space="preserve"> </w:t>
      </w:r>
      <w:hyperlink r:id="rId9" w:history="1">
        <w:r w:rsidRPr="00E95D61">
          <w:rPr>
            <w:rStyle w:val="Hyperlink"/>
          </w:rPr>
          <w:t>Building Type Basics for Senior Living</w:t>
        </w:r>
      </w:hyperlink>
      <w:r w:rsidRPr="00E95D61">
        <w:t xml:space="preserve"> </w:t>
      </w:r>
    </w:p>
    <w:p w:rsidR="00E82F91" w:rsidRPr="00E95D61" w:rsidRDefault="00E82F91" w:rsidP="00E82F91">
      <w:pPr>
        <w:spacing w:line="276" w:lineRule="auto"/>
        <w:rPr>
          <w:rStyle w:val="bindingandrelease"/>
        </w:rPr>
      </w:pPr>
      <w:r w:rsidRPr="00E95D61">
        <w:t xml:space="preserve">James, W., Ojeda O. R. (1999) </w:t>
      </w:r>
      <w:hyperlink r:id="rId10" w:history="1">
        <w:r w:rsidRPr="00E95D61">
          <w:rPr>
            <w:rStyle w:val="Hyperlink"/>
          </w:rPr>
          <w:t>Single Building: Type Variant House: The Process of an Architectural Work</w:t>
        </w:r>
      </w:hyperlink>
      <w:r w:rsidRPr="00E95D61">
        <w:t xml:space="preserve"> </w:t>
      </w:r>
    </w:p>
    <w:p w:rsidR="00E82F91" w:rsidRPr="00E95D61" w:rsidRDefault="00E82F91" w:rsidP="00E82F91">
      <w:pPr>
        <w:spacing w:line="276" w:lineRule="auto"/>
      </w:pPr>
      <w:proofErr w:type="spellStart"/>
      <w:r w:rsidRPr="00E95D61">
        <w:t>Kobus</w:t>
      </w:r>
      <w:proofErr w:type="spellEnd"/>
      <w:r w:rsidRPr="00E95D61">
        <w:t xml:space="preserve">, R. L., Skaggs, R. L., and Thomas, J. (2008) </w:t>
      </w:r>
      <w:hyperlink r:id="rId11" w:history="1">
        <w:r w:rsidRPr="00E95D61">
          <w:rPr>
            <w:rStyle w:val="Hyperlink"/>
          </w:rPr>
          <w:t>Building Type Basics for Healthcare Facilities</w:t>
        </w:r>
      </w:hyperlink>
      <w:r w:rsidRPr="00E95D61">
        <w:t xml:space="preserve"> </w:t>
      </w:r>
    </w:p>
    <w:p w:rsidR="00E82F91" w:rsidRPr="009C7645" w:rsidRDefault="00E82F91" w:rsidP="00E82F91">
      <w:pPr>
        <w:spacing w:line="276" w:lineRule="auto"/>
      </w:pPr>
      <w:r w:rsidRPr="009C7645">
        <w:t xml:space="preserve">Kohn, A. E., and Katz, P. (2002) </w:t>
      </w:r>
      <w:hyperlink r:id="rId12" w:history="1">
        <w:r w:rsidRPr="009C7645">
          <w:t>Building Type Basics for Office Buildings (Building Type Basics Series)</w:t>
        </w:r>
      </w:hyperlink>
      <w:r w:rsidRPr="009C7645">
        <w:t xml:space="preserve"> Perkins L. B. (2010) </w:t>
      </w:r>
      <w:hyperlink r:id="rId13" w:history="1">
        <w:r w:rsidRPr="009C7645">
          <w:t>Building Type Basics for Elementary and Secondary Schools</w:t>
        </w:r>
      </w:hyperlink>
      <w:r w:rsidRPr="009C7645">
        <w:t xml:space="preserve"> </w:t>
      </w:r>
    </w:p>
    <w:p w:rsidR="00E82F91" w:rsidRPr="009C7645" w:rsidRDefault="00E82F91" w:rsidP="00E82F91">
      <w:pPr>
        <w:spacing w:line="276" w:lineRule="auto"/>
      </w:pPr>
      <w:r w:rsidRPr="009C7645">
        <w:t xml:space="preserve">McDonough, B., Hill, J., Glazier, R. and Lindsay W. (2001) </w:t>
      </w:r>
      <w:hyperlink r:id="rId14" w:history="1">
        <w:r w:rsidRPr="009C7645">
          <w:t>Building Type Basics for Hospitality Facilities</w:t>
        </w:r>
      </w:hyperlink>
      <w:r w:rsidRPr="009C7645">
        <w:t xml:space="preserve"> </w:t>
      </w:r>
    </w:p>
    <w:p w:rsidR="00E82F91" w:rsidRPr="009C7645" w:rsidRDefault="00E82F91" w:rsidP="00E82F91">
      <w:pPr>
        <w:spacing w:line="276" w:lineRule="auto"/>
      </w:pPr>
      <w:proofErr w:type="spellStart"/>
      <w:r w:rsidRPr="009C7645">
        <w:t>Neuman</w:t>
      </w:r>
      <w:proofErr w:type="spellEnd"/>
      <w:r w:rsidRPr="009C7645">
        <w:t xml:space="preserve">, d. J. (2003) </w:t>
      </w:r>
      <w:hyperlink r:id="rId15" w:history="1">
        <w:r w:rsidRPr="009C7645">
          <w:t>Building Type Basics for College and University Facilities</w:t>
        </w:r>
      </w:hyperlink>
      <w:r w:rsidRPr="009C7645">
        <w:t xml:space="preserve"> </w:t>
      </w:r>
    </w:p>
    <w:p w:rsidR="00E82F91" w:rsidRPr="009C7645" w:rsidRDefault="00E82F91" w:rsidP="00E82F91">
      <w:pPr>
        <w:spacing w:line="276" w:lineRule="auto"/>
      </w:pPr>
      <w:r w:rsidRPr="009C7645">
        <w:t xml:space="preserve">Roberts N. W. (2004) </w:t>
      </w:r>
      <w:hyperlink r:id="rId16" w:history="1">
        <w:r w:rsidRPr="009C7645">
          <w:t>Building Type Basics for Places of Worship</w:t>
        </w:r>
      </w:hyperlink>
      <w:r w:rsidRPr="009C7645">
        <w:t xml:space="preserve"> </w:t>
      </w:r>
    </w:p>
    <w:p w:rsidR="00E82F91" w:rsidRPr="009C7645" w:rsidRDefault="00E82F91" w:rsidP="00E82F91">
      <w:pPr>
        <w:spacing w:line="276" w:lineRule="auto"/>
      </w:pPr>
      <w:r w:rsidRPr="009C7645">
        <w:t xml:space="preserve">The </w:t>
      </w:r>
      <w:proofErr w:type="spellStart"/>
      <w:r w:rsidRPr="009C7645">
        <w:t>Jerde</w:t>
      </w:r>
      <w:proofErr w:type="spellEnd"/>
      <w:r w:rsidRPr="009C7645">
        <w:t xml:space="preserve"> Partnership (2004) </w:t>
      </w:r>
      <w:hyperlink r:id="rId17" w:history="1">
        <w:r w:rsidRPr="009C7645">
          <w:t>Building Type Basics for Retail and Mixed-Use Facilities</w:t>
        </w:r>
      </w:hyperlink>
      <w:r w:rsidRPr="009C7645">
        <w:t xml:space="preserve"> </w:t>
      </w:r>
    </w:p>
    <w:p w:rsidR="00E82F91" w:rsidRPr="009C7645" w:rsidRDefault="00E82F91" w:rsidP="00E82F91">
      <w:pPr>
        <w:spacing w:line="276" w:lineRule="auto"/>
      </w:pPr>
      <w:proofErr w:type="gramStart"/>
      <w:r w:rsidRPr="009C7645">
        <w:t>Watch,</w:t>
      </w:r>
      <w:proofErr w:type="gramEnd"/>
      <w:r w:rsidRPr="009C7645">
        <w:t xml:space="preserve"> D., </w:t>
      </w:r>
      <w:proofErr w:type="spellStart"/>
      <w:r w:rsidRPr="009C7645">
        <w:t>Kliment</w:t>
      </w:r>
      <w:proofErr w:type="spellEnd"/>
      <w:r w:rsidRPr="009C7645">
        <w:t xml:space="preserve"> S. A., and Perkins and Will (2008_ </w:t>
      </w:r>
      <w:hyperlink r:id="rId18" w:history="1">
        <w:r w:rsidRPr="009C7645">
          <w:t>Building Type Basics for Research Laboratories</w:t>
        </w:r>
      </w:hyperlink>
      <w:r w:rsidRPr="009C7645">
        <w:t xml:space="preserve"> </w:t>
      </w:r>
    </w:p>
    <w:p w:rsidR="000F6F9D" w:rsidRDefault="00E82F91" w:rsidP="00E82F91">
      <w:r w:rsidRPr="009C7645">
        <w:t xml:space="preserve">Williams H. (2010) </w:t>
      </w:r>
      <w:hyperlink r:id="rId19" w:history="1">
        <w:r w:rsidRPr="009C7645">
          <w:t>Building Type Basics for Banks and Financial Institutions</w:t>
        </w:r>
      </w:hyperlink>
    </w:p>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4131"/>
    <w:multiLevelType w:val="multilevel"/>
    <w:tmpl w:val="96466E2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571336AF"/>
    <w:multiLevelType w:val="multilevel"/>
    <w:tmpl w:val="46F8F00A"/>
    <w:lvl w:ilvl="0">
      <w:start w:val="1"/>
      <w:numFmt w:val="decimal"/>
      <w:lvlText w:val="%1."/>
      <w:lvlJc w:val="left"/>
      <w:pPr>
        <w:ind w:left="1080" w:hanging="360"/>
      </w:pPr>
      <w:rPr>
        <w:rFonts w:hint="default"/>
        <w:sz w:val="24"/>
      </w:rPr>
    </w:lvl>
    <w:lvl w:ilvl="1">
      <w:start w:val="1"/>
      <w:numFmt w:val="decimal"/>
      <w:isLgl/>
      <w:lvlText w:val="%2."/>
      <w:lvlJc w:val="left"/>
      <w:pPr>
        <w:ind w:left="1440" w:hanging="360"/>
      </w:pPr>
      <w:rPr>
        <w:rFonts w:ascii="Times" w:eastAsia="Times New Roman" w:hAnsi="Times"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73781707"/>
    <w:multiLevelType w:val="multilevel"/>
    <w:tmpl w:val="A3AA5A62"/>
    <w:lvl w:ilvl="0">
      <w:start w:val="1"/>
      <w:numFmt w:val="decimal"/>
      <w:lvlText w:val="%1."/>
      <w:lvlJc w:val="left"/>
      <w:pPr>
        <w:ind w:left="1800" w:hanging="360"/>
      </w:pPr>
      <w:rPr>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F91"/>
    <w:rsid w:val="000F6F9D"/>
    <w:rsid w:val="00615A8E"/>
    <w:rsid w:val="007453D3"/>
    <w:rsid w:val="007D34D2"/>
    <w:rsid w:val="00A46E89"/>
    <w:rsid w:val="00A82DE3"/>
    <w:rsid w:val="00E82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E82F91"/>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E82F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91"/>
    <w:pPr>
      <w:ind w:left="720"/>
    </w:pPr>
  </w:style>
  <w:style w:type="character" w:styleId="Hyperlink">
    <w:name w:val="Hyperlink"/>
    <w:basedOn w:val="DefaultParagraphFont"/>
    <w:uiPriority w:val="99"/>
    <w:rsid w:val="00E82F91"/>
    <w:rPr>
      <w:strike w:val="0"/>
      <w:dstrike w:val="0"/>
      <w:color w:val="000080"/>
      <w:sz w:val="18"/>
      <w:szCs w:val="18"/>
      <w:u w:val="none"/>
      <w:effect w:val="none"/>
    </w:rPr>
  </w:style>
  <w:style w:type="character" w:customStyle="1" w:styleId="ptbrand3">
    <w:name w:val="ptbrand3"/>
    <w:basedOn w:val="DefaultParagraphFont"/>
    <w:rsid w:val="00E82F91"/>
  </w:style>
  <w:style w:type="character" w:customStyle="1" w:styleId="bindingandrelease">
    <w:name w:val="bindingandrelease"/>
    <w:basedOn w:val="DefaultParagraphFont"/>
    <w:rsid w:val="00E82F91"/>
  </w:style>
  <w:style w:type="paragraph" w:styleId="BodyTextIndent2">
    <w:name w:val="Body Text Indent 2"/>
    <w:basedOn w:val="Normal"/>
    <w:link w:val="BodyTextIndent2Char"/>
    <w:unhideWhenUsed/>
    <w:rsid w:val="00E82F91"/>
    <w:pPr>
      <w:spacing w:after="120" w:line="480" w:lineRule="auto"/>
      <w:ind w:left="360"/>
    </w:pPr>
  </w:style>
  <w:style w:type="character" w:customStyle="1" w:styleId="BodyTextIndent2Char">
    <w:name w:val="Body Text Indent 2 Char"/>
    <w:basedOn w:val="DefaultParagraphFont"/>
    <w:link w:val="BodyTextIndent2"/>
    <w:rsid w:val="00E82F91"/>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E82F91"/>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vidence-Based-Design-Multiple-Building-Types/dp/0470129344/ref=sr_1_25?s=books&amp;ie=UTF8&amp;qid=1300874902&amp;sr=1-25" TargetMode="External"/><Relationship Id="rId13" Type="http://schemas.openxmlformats.org/officeDocument/2006/relationships/hyperlink" Target="http://www.amazon.com/Building-Basics-Elementary-Secondary-Schools/dp/0470225483/ref=sr_1_9?s=books&amp;ie=UTF8&amp;qid=1300874674&amp;sr=1-9" TargetMode="External"/><Relationship Id="rId18" Type="http://schemas.openxmlformats.org/officeDocument/2006/relationships/hyperlink" Target="http://www.amazon.com/Building-Type-Basics-Research-Laboratories/dp/047016333X/ref=sr_1_4?s=books&amp;ie=UTF8&amp;qid=1300874674&amp;sr=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azon.com/Richard-J.-Diedrich/e/B001KDXQV6/ref=sr_ntt_srch_lnk_16?qid=1300874822&amp;sr=1-16" TargetMode="External"/><Relationship Id="rId12" Type="http://schemas.openxmlformats.org/officeDocument/2006/relationships/hyperlink" Target="http://www.amazon.com/Building-Type-Basics-Office-Buildings/dp/0471389234/ref=sr_1_8?s=books&amp;ie=UTF8&amp;qid=1300874674&amp;sr=1-8" TargetMode="External"/><Relationship Id="rId17" Type="http://schemas.openxmlformats.org/officeDocument/2006/relationships/hyperlink" Target="http://www.amazon.com/Building-Basics-Retail-Mixed-Use-Facilities/dp/047120322X/ref=sr_1_22?s=books&amp;ie=UTF8&amp;qid=1300874822&amp;sr=1-22" TargetMode="External"/><Relationship Id="rId2" Type="http://schemas.openxmlformats.org/officeDocument/2006/relationships/styles" Target="styles.xml"/><Relationship Id="rId16" Type="http://schemas.openxmlformats.org/officeDocument/2006/relationships/hyperlink" Target="http://www.amazon.com/Building-Type-Basics-Places-Worship/dp/0471225681/ref=sr_1_32?s=books&amp;ie=UTF8&amp;qid=1300874902&amp;sr=1-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azon.com/Building-Type-Basics-Recreational-Facilities/dp/0471472603/ref=sr_1_16?s=books&amp;ie=UTF8&amp;qid=1300874822&amp;sr=1-16" TargetMode="External"/><Relationship Id="rId11" Type="http://schemas.openxmlformats.org/officeDocument/2006/relationships/hyperlink" Target="http://www.amazon.com/Building-Type-Basics-Healthcare-Facilities/dp/0470135417/ref=sr_1_1?s=books&amp;ie=UTF8&amp;qid=1300874674&amp;sr=1-1" TargetMode="External"/><Relationship Id="rId5" Type="http://schemas.openxmlformats.org/officeDocument/2006/relationships/hyperlink" Target="http://www.amazon.com/Time-Saver-Standards-Building-Joseph-Chiara/dp/0070163871/ref=sr_1_10?s=books&amp;ie=UTF8&amp;qid=1300874674&amp;sr=1-10" TargetMode="External"/><Relationship Id="rId15" Type="http://schemas.openxmlformats.org/officeDocument/2006/relationships/hyperlink" Target="http://www.amazon.com/Building-Basics-College-University-Facilities/dp/0471439630/ref=sr_1_5?s=books&amp;ie=UTF8&amp;qid=1300874674&amp;sr=1-5" TargetMode="External"/><Relationship Id="rId10" Type="http://schemas.openxmlformats.org/officeDocument/2006/relationships/hyperlink" Target="http://www.amazon.com/Single-Building-Variant-Process-Architectural/dp/1564965236/ref=sr_1_13?s=books&amp;ie=UTF8&amp;qid=1300874822&amp;sr=1-13" TargetMode="External"/><Relationship Id="rId19" Type="http://schemas.openxmlformats.org/officeDocument/2006/relationships/hyperlink" Target="http://www.amazon.com/Building-Basics-Banks-Financial-Institutions/dp/0470278625/ref=sr_1_17?s=books&amp;ie=UTF8&amp;qid=1300874822&amp;sr=1-17" TargetMode="External"/><Relationship Id="rId4" Type="http://schemas.openxmlformats.org/officeDocument/2006/relationships/webSettings" Target="webSettings.xml"/><Relationship Id="rId9" Type="http://schemas.openxmlformats.org/officeDocument/2006/relationships/hyperlink" Target="http://www.amazon.com/Building-Type-Basics-Senior-Living/dp/0471226726/ref=sr_1_3?s=books&amp;ie=UTF8&amp;qid=1300874674&amp;sr=1-3" TargetMode="External"/><Relationship Id="rId14" Type="http://schemas.openxmlformats.org/officeDocument/2006/relationships/hyperlink" Target="http://www.amazon.com/Building-Type-Basics-Hospitality-Facilities/dp/0471369446/ref=sr_1_11?s=books&amp;ie=UTF8&amp;qid=1300874674&amp;sr=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2</cp:revision>
  <dcterms:created xsi:type="dcterms:W3CDTF">2014-08-07T00:20:00Z</dcterms:created>
  <dcterms:modified xsi:type="dcterms:W3CDTF">2014-08-07T00:57:00Z</dcterms:modified>
</cp:coreProperties>
</file>