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49" w:rsidRPr="00480169" w:rsidRDefault="002F5C49" w:rsidP="002F5C49">
      <w:pPr>
        <w:pStyle w:val="BodyText2"/>
        <w:spacing w:line="240" w:lineRule="auto"/>
        <w:ind w:left="360" w:hanging="360"/>
        <w:rPr>
          <w:b/>
          <w:bCs/>
        </w:rPr>
      </w:pPr>
      <w:r>
        <w:rPr>
          <w:b/>
          <w:bCs/>
        </w:rPr>
        <w:t>BBS 2112</w:t>
      </w:r>
      <w:r w:rsidRPr="00480169">
        <w:rPr>
          <w:b/>
          <w:bCs/>
        </w:rPr>
        <w:t xml:space="preserve"> Head, Neck and the </w:t>
      </w:r>
      <w:proofErr w:type="spellStart"/>
      <w:r w:rsidRPr="00480169">
        <w:rPr>
          <w:b/>
          <w:bCs/>
        </w:rPr>
        <w:t>Nuerolocomotor</w:t>
      </w:r>
      <w:proofErr w:type="spellEnd"/>
      <w:r w:rsidRPr="00480169">
        <w:rPr>
          <w:b/>
          <w:bCs/>
        </w:rPr>
        <w:t xml:space="preserve"> sy</w:t>
      </w:r>
      <w:r>
        <w:rPr>
          <w:b/>
          <w:bCs/>
        </w:rPr>
        <w:t>s</w:t>
      </w:r>
      <w:r w:rsidRPr="00480169">
        <w:rPr>
          <w:b/>
          <w:bCs/>
        </w:rPr>
        <w:t>tem</w:t>
      </w:r>
    </w:p>
    <w:p w:rsidR="002F5C49" w:rsidRPr="00245544" w:rsidRDefault="002F5C49" w:rsidP="002F5C49">
      <w:pPr>
        <w:pStyle w:val="BodyText2"/>
        <w:spacing w:line="240" w:lineRule="auto"/>
        <w:rPr>
          <w:b/>
          <w:u w:val="single"/>
        </w:rPr>
      </w:pPr>
      <w:r w:rsidRPr="00245544">
        <w:rPr>
          <w:b/>
          <w:u w:val="single"/>
        </w:rPr>
        <w:t>Course description</w:t>
      </w:r>
    </w:p>
    <w:p w:rsidR="002F5C49" w:rsidRDefault="002F5C49" w:rsidP="002F5C49">
      <w:pPr>
        <w:pStyle w:val="BodyText2"/>
        <w:spacing w:line="240" w:lineRule="auto"/>
      </w:pPr>
      <w:r>
        <w:t xml:space="preserve"> This course covers the anatomy and physiological functioning of the organs of </w:t>
      </w:r>
      <w:proofErr w:type="gramStart"/>
      <w:r>
        <w:t>the  head</w:t>
      </w:r>
      <w:proofErr w:type="gramEnd"/>
      <w:r>
        <w:t xml:space="preserve">  neck , central and peripheral nervous systems. It also includes the skeletal muscles. </w:t>
      </w:r>
    </w:p>
    <w:p w:rsidR="002F5C49" w:rsidRPr="00245544" w:rsidRDefault="002F5C49" w:rsidP="002F5C49">
      <w:pPr>
        <w:pStyle w:val="BodyText2"/>
        <w:spacing w:line="240" w:lineRule="auto"/>
        <w:rPr>
          <w:b/>
          <w:u w:val="single"/>
        </w:rPr>
      </w:pPr>
      <w:r w:rsidRPr="00245544">
        <w:rPr>
          <w:b/>
          <w:color w:val="000000"/>
          <w:u w:val="single"/>
        </w:rPr>
        <w:t xml:space="preserve">Course </w:t>
      </w:r>
      <w:r w:rsidRPr="00245544">
        <w:rPr>
          <w:b/>
          <w:u w:val="single"/>
        </w:rPr>
        <w:t>Objectives</w:t>
      </w:r>
    </w:p>
    <w:p w:rsidR="002F5C49" w:rsidRPr="00245544" w:rsidRDefault="002F5C49" w:rsidP="002F5C49">
      <w:pPr>
        <w:pStyle w:val="BodyText2"/>
        <w:spacing w:line="240" w:lineRule="auto"/>
      </w:pPr>
      <w:r w:rsidRPr="00245544">
        <w:t>At the end of the course students should be able to:</w:t>
      </w:r>
    </w:p>
    <w:p w:rsidR="002F5C49" w:rsidRPr="000762D5" w:rsidRDefault="002F5C49" w:rsidP="002F5C49">
      <w:pPr>
        <w:pStyle w:val="BodyText2"/>
        <w:tabs>
          <w:tab w:val="num" w:pos="-1440"/>
        </w:tabs>
        <w:suppressAutoHyphens w:val="0"/>
        <w:spacing w:after="0" w:line="240" w:lineRule="auto"/>
        <w:ind w:left="360" w:hanging="360"/>
        <w:jc w:val="both"/>
      </w:pPr>
      <w:r w:rsidRPr="000762D5">
        <w:t xml:space="preserve"> </w:t>
      </w:r>
      <w:r>
        <w:t>D</w:t>
      </w:r>
      <w:r w:rsidRPr="000762D5">
        <w:t xml:space="preserve">escribe the anatomy and development of the </w:t>
      </w:r>
      <w:proofErr w:type="gramStart"/>
      <w:r w:rsidRPr="000762D5">
        <w:t xml:space="preserve">Head </w:t>
      </w:r>
      <w:r>
        <w:t xml:space="preserve"> and</w:t>
      </w:r>
      <w:proofErr w:type="gramEnd"/>
      <w:r>
        <w:t xml:space="preserve"> </w:t>
      </w:r>
      <w:r w:rsidRPr="000762D5">
        <w:t xml:space="preserve"> Neck </w:t>
      </w:r>
      <w:r>
        <w:t>organs.</w:t>
      </w:r>
    </w:p>
    <w:p w:rsidR="002F5C49" w:rsidRDefault="002F5C49" w:rsidP="002F5C49">
      <w:pPr>
        <w:pStyle w:val="BodyText2"/>
        <w:tabs>
          <w:tab w:val="num" w:pos="-1440"/>
        </w:tabs>
        <w:suppressAutoHyphens w:val="0"/>
        <w:spacing w:after="0" w:line="240" w:lineRule="auto"/>
        <w:ind w:left="360" w:hanging="360"/>
        <w:jc w:val="both"/>
      </w:pPr>
      <w:r w:rsidRPr="000762D5">
        <w:t xml:space="preserve"> </w:t>
      </w:r>
      <w:r>
        <w:t>D</w:t>
      </w:r>
      <w:r w:rsidRPr="000762D5">
        <w:t xml:space="preserve">escribe the </w:t>
      </w:r>
      <w:r>
        <w:t xml:space="preserve">structure of the central and peripheral nervous system, </w:t>
      </w:r>
    </w:p>
    <w:p w:rsidR="002F5C49" w:rsidRPr="000762D5" w:rsidRDefault="002F5C49" w:rsidP="002F5C49">
      <w:pPr>
        <w:pStyle w:val="BodyText2"/>
        <w:tabs>
          <w:tab w:val="num" w:pos="-1440"/>
        </w:tabs>
        <w:suppressAutoHyphens w:val="0"/>
        <w:spacing w:after="0" w:line="240" w:lineRule="auto"/>
        <w:ind w:left="360" w:hanging="360"/>
        <w:jc w:val="both"/>
      </w:pPr>
      <w:r>
        <w:t>Describe the structure and functioning of the skeletal muscles</w:t>
      </w:r>
    </w:p>
    <w:p w:rsidR="002F5C49" w:rsidRDefault="002F5C49" w:rsidP="002F5C49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</w:pPr>
      <w:r>
        <w:t>E</w:t>
      </w:r>
      <w:r w:rsidRPr="000762D5">
        <w:t>xplain the physiological and Biochemical basis of functions of the higher functions of the brain</w:t>
      </w:r>
      <w:r>
        <w:t xml:space="preserve"> </w:t>
      </w:r>
    </w:p>
    <w:p w:rsidR="002F5C49" w:rsidRPr="000762D5" w:rsidRDefault="002F5C49" w:rsidP="002F5C49">
      <w:pPr>
        <w:pStyle w:val="BodyText2"/>
        <w:tabs>
          <w:tab w:val="num" w:pos="-1260"/>
        </w:tabs>
        <w:suppressAutoHyphens w:val="0"/>
        <w:spacing w:after="0" w:line="240" w:lineRule="auto"/>
        <w:ind w:left="360" w:hanging="360"/>
        <w:jc w:val="both"/>
        <w:rPr>
          <w:u w:val="single"/>
        </w:rPr>
      </w:pPr>
      <w:r>
        <w:t>D</w:t>
      </w:r>
      <w:r w:rsidRPr="000762D5">
        <w:t xml:space="preserve">escribe the techniques used </w:t>
      </w:r>
      <w:r>
        <w:t xml:space="preserve">to study the </w:t>
      </w:r>
      <w:proofErr w:type="spellStart"/>
      <w:r>
        <w:t>nuerolocomotor</w:t>
      </w:r>
      <w:proofErr w:type="spellEnd"/>
      <w:r>
        <w:t xml:space="preserve"> functions. </w:t>
      </w:r>
    </w:p>
    <w:p w:rsidR="002F5C49" w:rsidRPr="00245544" w:rsidRDefault="002F5C49" w:rsidP="002F5C49">
      <w:pPr>
        <w:pStyle w:val="BodyText2"/>
        <w:spacing w:line="240" w:lineRule="auto"/>
        <w:rPr>
          <w:b/>
          <w:u w:val="single"/>
        </w:rPr>
      </w:pPr>
      <w:r w:rsidRPr="00245544">
        <w:rPr>
          <w:b/>
          <w:u w:val="single"/>
        </w:rPr>
        <w:t>Course outline</w:t>
      </w:r>
    </w:p>
    <w:p w:rsidR="002F5C49" w:rsidRPr="000762D5" w:rsidRDefault="002F5C49" w:rsidP="002F5C49">
      <w:pPr>
        <w:pStyle w:val="BodyText2"/>
        <w:spacing w:line="240" w:lineRule="auto"/>
        <w:ind w:left="900" w:hanging="900"/>
      </w:pPr>
      <w:r w:rsidRPr="000762D5">
        <w:t xml:space="preserve">Anatomy: Embryology, Histology, Gross anatomy of the Head and Neck region, intracranial cavity and its contents and the CSF. </w:t>
      </w:r>
      <w:r>
        <w:t>The central and peripheral nervous systems and there functions</w:t>
      </w:r>
    </w:p>
    <w:p w:rsidR="002F5C49" w:rsidRPr="000762D5" w:rsidRDefault="002F5C49" w:rsidP="002F5C49">
      <w:pPr>
        <w:pStyle w:val="BodyText2"/>
        <w:spacing w:line="240" w:lineRule="auto"/>
      </w:pPr>
      <w:proofErr w:type="gramStart"/>
      <w:r w:rsidRPr="000762D5">
        <w:t>Physiology and Biochemistry of the Head and Neck regions and functions of the Nervous systems</w:t>
      </w:r>
      <w:r>
        <w:t>.</w:t>
      </w:r>
      <w:proofErr w:type="gramEnd"/>
      <w:r>
        <w:t xml:space="preserve"> </w:t>
      </w:r>
      <w:r w:rsidRPr="000762D5">
        <w:t xml:space="preserve">Investigative Procedures of the Head and Neck of the nervous system </w:t>
      </w:r>
    </w:p>
    <w:p w:rsidR="002F5C49" w:rsidRPr="000762D5" w:rsidRDefault="002F5C49" w:rsidP="002F5C49">
      <w:pPr>
        <w:pStyle w:val="BodyText2"/>
        <w:spacing w:line="240" w:lineRule="auto"/>
        <w:ind w:left="360" w:hanging="360"/>
        <w:rPr>
          <w:b/>
          <w:u w:val="single"/>
        </w:rPr>
      </w:pPr>
      <w:r w:rsidRPr="000762D5">
        <w:rPr>
          <w:b/>
          <w:u w:val="single"/>
        </w:rPr>
        <w:t>Requirements:</w:t>
      </w:r>
    </w:p>
    <w:p w:rsidR="002F5C49" w:rsidRPr="000762D5" w:rsidRDefault="002F5C49" w:rsidP="002F5C49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</w:rPr>
        <w:t>5weeks, 75 CH</w:t>
      </w:r>
    </w:p>
    <w:p w:rsidR="002F5C49" w:rsidRPr="001B3268" w:rsidRDefault="002F5C49" w:rsidP="002F5C49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2F5C49" w:rsidRPr="001B3268" w:rsidRDefault="002F5C49" w:rsidP="002F5C49">
      <w:pPr>
        <w:jc w:val="both"/>
      </w:pPr>
      <w:r w:rsidRPr="001B3268">
        <w:t>Progressive assessment 40%</w:t>
      </w:r>
    </w:p>
    <w:p w:rsidR="002F5C49" w:rsidRPr="001B3268" w:rsidRDefault="002F5C49" w:rsidP="002F5C49">
      <w:pPr>
        <w:jc w:val="both"/>
      </w:pPr>
      <w:r w:rsidRPr="001B3268">
        <w:t xml:space="preserve">Written summative examination </w:t>
      </w:r>
      <w:r>
        <w:t>6</w:t>
      </w:r>
      <w:r w:rsidRPr="001B3268">
        <w:t>0%</w:t>
      </w:r>
    </w:p>
    <w:p w:rsidR="002F5C49" w:rsidRPr="001B3268" w:rsidRDefault="002F5C49" w:rsidP="002F5C49">
      <w:pPr>
        <w:jc w:val="both"/>
        <w:rPr>
          <w:b/>
          <w:u w:val="single"/>
        </w:rPr>
      </w:pPr>
      <w:r w:rsidRPr="001B3268">
        <w:rPr>
          <w:b/>
          <w:u w:val="single"/>
        </w:rPr>
        <w:t>Course coordinator</w:t>
      </w:r>
    </w:p>
    <w:p w:rsidR="002F5C49" w:rsidRPr="001B3268" w:rsidRDefault="002F5C49" w:rsidP="002F5C49">
      <w:pPr>
        <w:jc w:val="both"/>
      </w:pPr>
      <w:r w:rsidRPr="00DA5FE7">
        <w:rPr>
          <w:bCs/>
          <w:lang w:val="de-DE"/>
        </w:rPr>
        <w:t xml:space="preserve">Dr. Joseph Ocheing   MBChB MSc. </w:t>
      </w:r>
      <w:r w:rsidRPr="001B3268">
        <w:rPr>
          <w:bCs/>
        </w:rPr>
        <w:t xml:space="preserve">(MUK) </w:t>
      </w:r>
    </w:p>
    <w:p w:rsidR="002F5C49" w:rsidRDefault="002F5C49" w:rsidP="002F5C49">
      <w:pPr>
        <w:rPr>
          <w:u w:val="single"/>
        </w:rPr>
      </w:pPr>
    </w:p>
    <w:p w:rsidR="002F5C49" w:rsidRPr="00A56DD2" w:rsidRDefault="002F5C49" w:rsidP="002F5C49">
      <w:pPr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A56DD2">
            <w:rPr>
              <w:b/>
              <w:u w:val="single"/>
            </w:rPr>
            <w:t>Reading</w:t>
          </w:r>
        </w:smartTag>
      </w:smartTag>
      <w:r w:rsidRPr="00A56DD2">
        <w:rPr>
          <w:b/>
          <w:u w:val="single"/>
        </w:rPr>
        <w:t xml:space="preserve"> materials </w:t>
      </w:r>
    </w:p>
    <w:p w:rsidR="002F5C49" w:rsidRPr="00A56DD2" w:rsidRDefault="002F5C49" w:rsidP="002F5C49">
      <w:pPr>
        <w:outlineLvl w:val="0"/>
      </w:pPr>
      <w:r w:rsidRPr="00023CF9">
        <w:t xml:space="preserve">1. </w:t>
      </w:r>
      <w:hyperlink r:id="rId5" w:history="1">
        <w:r w:rsidRPr="00A56DD2">
          <w:rPr>
            <w:rStyle w:val="Hyperlink"/>
            <w:rFonts w:eastAsia="StarSymbol"/>
          </w:rPr>
          <w:t xml:space="preserve">Medical embryology: human development, normal and abnormal </w:t>
        </w:r>
      </w:hyperlink>
    </w:p>
    <w:p w:rsidR="002F5C49" w:rsidRPr="00A56DD2" w:rsidRDefault="002F5C49" w:rsidP="002F5C49">
      <w:r w:rsidRPr="00A56DD2">
        <w:t xml:space="preserve">2. </w:t>
      </w:r>
      <w:hyperlink r:id="rId6" w:history="1">
        <w:r w:rsidRPr="00A56DD2">
          <w:rPr>
            <w:rStyle w:val="Hyperlink"/>
            <w:rFonts w:eastAsia="StarSymbol"/>
          </w:rPr>
          <w:t>Textbook of medical physiology</w:t>
        </w:r>
      </w:hyperlink>
      <w:r w:rsidRPr="00A56DD2">
        <w:t xml:space="preserve">, </w:t>
      </w:r>
      <w:hyperlink r:id="rId7" w:history="1">
        <w:r w:rsidRPr="00A56DD2">
          <w:rPr>
            <w:rStyle w:val="Hyperlink"/>
            <w:rFonts w:eastAsia="StarSymbol"/>
          </w:rPr>
          <w:t>Philadelphia: Saunders, 2000</w:t>
        </w:r>
      </w:hyperlink>
    </w:p>
    <w:p w:rsidR="002F5C49" w:rsidRPr="00A56DD2" w:rsidRDefault="002F5C49" w:rsidP="002F5C49">
      <w:r w:rsidRPr="00A56DD2">
        <w:t xml:space="preserve">3.  </w:t>
      </w:r>
      <w:hyperlink r:id="rId8" w:history="1">
        <w:r w:rsidRPr="00A56DD2">
          <w:rPr>
            <w:rStyle w:val="Hyperlink"/>
            <w:rFonts w:eastAsia="StarSymbol"/>
          </w:rPr>
          <w:t xml:space="preserve">Clinical </w:t>
        </w:r>
        <w:r w:rsidRPr="00A56DD2">
          <w:rPr>
            <w:rStyle w:val="highlight0"/>
          </w:rPr>
          <w:t>anatomy</w:t>
        </w:r>
        <w:r w:rsidRPr="00A56DD2">
          <w:rPr>
            <w:rStyle w:val="Hyperlink"/>
            <w:rFonts w:eastAsia="StarSymbol"/>
          </w:rPr>
          <w:t xml:space="preserve"> for medical students/</w:t>
        </w:r>
        <w:proofErr w:type="spellStart"/>
      </w:hyperlink>
      <w:hyperlink r:id="rId9" w:history="1">
        <w:r w:rsidRPr="00A56DD2">
          <w:rPr>
            <w:rStyle w:val="Hyperlink"/>
            <w:rFonts w:eastAsia="StarSymbol"/>
          </w:rPr>
          <w:t>Phildelphia</w:t>
        </w:r>
        <w:proofErr w:type="spellEnd"/>
        <w:r w:rsidRPr="00A56DD2">
          <w:rPr>
            <w:rStyle w:val="Hyperlink"/>
            <w:rFonts w:eastAsia="StarSymbol"/>
          </w:rPr>
          <w:t>: Lippincott Williams and Wilkins, 2000</w:t>
        </w:r>
      </w:hyperlink>
    </w:p>
    <w:p w:rsidR="002F5C49" w:rsidRPr="00A56DD2" w:rsidRDefault="002F5C49" w:rsidP="002F5C49">
      <w:r w:rsidRPr="00A56DD2">
        <w:t xml:space="preserve">4. </w:t>
      </w:r>
      <w:hyperlink r:id="rId10" w:history="1">
        <w:r w:rsidRPr="00A56DD2">
          <w:rPr>
            <w:rStyle w:val="Hyperlink"/>
            <w:rFonts w:eastAsia="StarSymbol"/>
          </w:rPr>
          <w:t xml:space="preserve">Gross </w:t>
        </w:r>
        <w:r w:rsidRPr="00A56DD2">
          <w:rPr>
            <w:rStyle w:val="highlight0"/>
          </w:rPr>
          <w:t>anatomy</w:t>
        </w:r>
        <w:r w:rsidRPr="00A56DD2">
          <w:rPr>
            <w:rStyle w:val="Hyperlink"/>
            <w:rFonts w:eastAsia="StarSymbol"/>
          </w:rPr>
          <w:t>/</w:t>
        </w:r>
      </w:hyperlink>
      <w:hyperlink r:id="rId11" w:history="1">
        <w:r w:rsidRPr="00A56DD2">
          <w:rPr>
            <w:rStyle w:val="Hyperlink"/>
            <w:rFonts w:eastAsia="StarSymbol"/>
          </w:rPr>
          <w:t>Baltimore: Williams and Wilkins , 1995</w:t>
        </w:r>
      </w:hyperlink>
    </w:p>
    <w:p w:rsidR="002F5C49" w:rsidRPr="00A56DD2" w:rsidRDefault="002F5C49" w:rsidP="002F5C49">
      <w:pPr>
        <w:pStyle w:val="BodyText2"/>
        <w:outlineLvl w:val="0"/>
        <w:rPr>
          <w:b/>
        </w:rPr>
      </w:pPr>
      <w:r w:rsidRPr="00A56DD2">
        <w:rPr>
          <w:b/>
        </w:rPr>
        <w:t>5</w:t>
      </w:r>
      <w:r w:rsidRPr="00A56DD2">
        <w:t xml:space="preserve">.  </w:t>
      </w:r>
      <w:hyperlink r:id="rId12" w:history="1">
        <w:r w:rsidRPr="00A56DD2">
          <w:rPr>
            <w:rStyle w:val="Hyperlink"/>
            <w:rFonts w:eastAsia="StarSymbol"/>
          </w:rPr>
          <w:t xml:space="preserve">Harper's </w:t>
        </w:r>
        <w:r w:rsidRPr="00A56DD2">
          <w:rPr>
            <w:rStyle w:val="highlight1"/>
          </w:rPr>
          <w:t>biochemistry</w:t>
        </w:r>
        <w:r w:rsidRPr="00A56DD2">
          <w:rPr>
            <w:rStyle w:val="Hyperlink"/>
            <w:rFonts w:eastAsia="StarSymbol"/>
          </w:rPr>
          <w:t>/</w:t>
        </w:r>
      </w:hyperlink>
      <w:hyperlink r:id="rId13" w:history="1">
        <w:r w:rsidRPr="00A56DD2">
          <w:rPr>
            <w:rStyle w:val="Hyperlink"/>
            <w:rFonts w:eastAsia="StarSymbol"/>
          </w:rPr>
          <w:t xml:space="preserve">New York : </w:t>
        </w:r>
        <w:proofErr w:type="spellStart"/>
        <w:r w:rsidRPr="00A56DD2">
          <w:rPr>
            <w:rStyle w:val="Hyperlink"/>
            <w:rFonts w:eastAsia="StarSymbol"/>
          </w:rPr>
          <w:t>McGraw-hill</w:t>
        </w:r>
        <w:proofErr w:type="spellEnd"/>
        <w:r w:rsidRPr="00A56DD2">
          <w:rPr>
            <w:rStyle w:val="Hyperlink"/>
            <w:rFonts w:eastAsia="StarSymbol"/>
          </w:rPr>
          <w:t xml:space="preserve"> , 2000</w:t>
        </w:r>
      </w:hyperlink>
    </w:p>
    <w:p w:rsidR="003B545E" w:rsidRDefault="002F5C49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9"/>
    <w:rsid w:val="00050608"/>
    <w:rsid w:val="001668D8"/>
    <w:rsid w:val="001C3396"/>
    <w:rsid w:val="001F160E"/>
    <w:rsid w:val="002F5C49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F5C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5C4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2F5C49"/>
    <w:rPr>
      <w:color w:val="0000FF"/>
      <w:u w:val="single"/>
    </w:rPr>
  </w:style>
  <w:style w:type="character" w:customStyle="1" w:styleId="highlight0">
    <w:name w:val="highlight0"/>
    <w:basedOn w:val="DefaultParagraphFont"/>
    <w:rsid w:val="002F5C49"/>
  </w:style>
  <w:style w:type="character" w:customStyle="1" w:styleId="highlight1">
    <w:name w:val="highlight1"/>
    <w:basedOn w:val="DefaultParagraphFont"/>
    <w:rsid w:val="002F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F5C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5C4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2F5C49"/>
    <w:rPr>
      <w:color w:val="0000FF"/>
      <w:u w:val="single"/>
    </w:rPr>
  </w:style>
  <w:style w:type="character" w:customStyle="1" w:styleId="highlight0">
    <w:name w:val="highlight0"/>
    <w:basedOn w:val="DefaultParagraphFont"/>
    <w:rsid w:val="002F5C49"/>
  </w:style>
  <w:style w:type="character" w:customStyle="1" w:styleId="highlight1">
    <w:name w:val="highlight1"/>
    <w:basedOn w:val="DefaultParagraphFont"/>
    <w:rsid w:val="002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4&amp;u1=4&amp;t1=Clinical%20anatomy%20for%20medical%20students%2f&amp;pos=1&amp;prevpos=41&amp;beginsrch=1" TargetMode="External"/><Relationship Id="rId13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New%20York%20%3a%20McGraw-hill%20,%202000.&amp;pos=1&amp;prevpos=1&amp;beginsrc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Philadelphia%20%3a%20Saunders,%20c2000.&amp;pos=1&amp;prevpos=1&amp;beginsrch=1" TargetMode="External"/><Relationship Id="rId12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Harper%27s%20biochemistry%2f&amp;pos=1&amp;prevpos=1&amp;beginsrch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1.199.17.5:8000/cgi-bin/gw_42_20a/chameleon?host=81.199.17.5%2b1111%2bDEFAULT&amp;search=KEYWORD&amp;function=INITREQ&amp;SourceScreen=INITREQ&amp;sessionid=2006101717302405175&amp;skin=default&amp;conf=.%2fchameleon.conf&amp;lng=en&amp;itemu1=2000&amp;scant1=Textbook%20of%20medical%20physiology%20%2f&amp;scanu1=4&amp;u1=2000&amp;t1=@23812&amp;pos=1&amp;prevpos=1&amp;" TargetMode="External"/><Relationship Id="rId11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2009&amp;u1=2009&amp;t1=Baltimore%20%3a%20Williams%20and%20Wilkins%20,%201995&amp;pos=1&amp;prevpos=51&amp;beginsrch=1" TargetMode="External"/><Relationship Id="rId5" Type="http://schemas.openxmlformats.org/officeDocument/2006/relationships/hyperlink" Target="http://81.199.17.5:8000/cgi-bin/gw_42_20a/chameleon?host=81.199.17.5%2b1111%2bDEFAULT&amp;search=KEYWORD&amp;function=INITREQ&amp;SourceScreen=INITREQ&amp;sessionid=2006101809571219106&amp;skin=default&amp;conf=.%2fchameleon.conf&amp;lng=en&amp;itemu1=2000&amp;scant1=Medical%20Embryology&amp;scanu1=4&amp;u1=2000&amp;t1=@442515&amp;pos=1&amp;prevpos=1&amp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4&amp;u1=4&amp;t1=Gross%20anatomy%2f&amp;pos=1&amp;prevpos=51&amp;beginsrc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2009&amp;u1=2009&amp;t1=Phildelphia%3a%20Lippincott%20Williams%20and%20Wilkins,%202000&amp;pos=1&amp;prevpos=41&amp;beginsrch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3786</Characters>
  <Application>Microsoft Office Word</Application>
  <DocSecurity>0</DocSecurity>
  <Lines>31</Lines>
  <Paragraphs>8</Paragraphs>
  <ScaleCrop>false</ScaleCrop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2011-07-13T21:49:00Z</dcterms:created>
  <dcterms:modified xsi:type="dcterms:W3CDTF">2011-07-13T21:49:00Z</dcterms:modified>
</cp:coreProperties>
</file>