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39" w:rsidRPr="005736C2" w:rsidRDefault="003F1E39" w:rsidP="003F1E39">
      <w:pPr>
        <w:pStyle w:val="Heading2"/>
      </w:pPr>
      <w:bookmarkStart w:id="0" w:name="_Toc270000256"/>
      <w:r>
        <w:t xml:space="preserve">BHR 3201 </w:t>
      </w:r>
      <w:r w:rsidRPr="005736C2">
        <w:t>LABOUR LAWS AND INDUSTRIAL RELATIONS</w:t>
      </w:r>
      <w:bookmarkEnd w:id="0"/>
    </w:p>
    <w:p w:rsidR="003F1E39" w:rsidRPr="005736C2" w:rsidRDefault="003F1E39" w:rsidP="003F1E39">
      <w:pPr>
        <w:jc w:val="both"/>
        <w:rPr>
          <w:b/>
        </w:rPr>
      </w:pPr>
      <w:r w:rsidRPr="005736C2">
        <w:rPr>
          <w:b/>
        </w:rPr>
        <w:t>Short Description</w:t>
      </w:r>
    </w:p>
    <w:p w:rsidR="003F1E39" w:rsidRPr="005736C2" w:rsidRDefault="003F1E39" w:rsidP="003F1E39">
      <w:pPr>
        <w:jc w:val="both"/>
      </w:pPr>
      <w:r w:rsidRPr="005736C2">
        <w:t>This course focuses on institutional structures, policies and procedures in industrial relations conflict resolution under arbitration and bargaining. The course covers topics and issues of importance in the employment and industrial law field. Others include the nature and purposes of the legal system and industrial law, the law concerning the contract of employment, Trade union law and industrial law powers of governments.</w:t>
      </w:r>
    </w:p>
    <w:p w:rsidR="003F1E39" w:rsidRPr="005736C2" w:rsidRDefault="003F1E39" w:rsidP="003F1E39">
      <w:pPr>
        <w:jc w:val="both"/>
      </w:pPr>
    </w:p>
    <w:p w:rsidR="003F1E39" w:rsidRPr="005736C2" w:rsidRDefault="003F1E39" w:rsidP="003F1E39">
      <w:pPr>
        <w:jc w:val="both"/>
        <w:rPr>
          <w:b/>
        </w:rPr>
      </w:pPr>
      <w:r w:rsidRPr="005736C2">
        <w:rPr>
          <w:b/>
        </w:rPr>
        <w:t>Course Objectives:</w:t>
      </w:r>
    </w:p>
    <w:p w:rsidR="003F1E39" w:rsidRPr="005736C2" w:rsidRDefault="003F1E39" w:rsidP="003F1E39">
      <w:pPr>
        <w:autoSpaceDE w:val="0"/>
        <w:autoSpaceDN w:val="0"/>
        <w:adjustRightInd w:val="0"/>
        <w:jc w:val="both"/>
      </w:pPr>
      <w:r w:rsidRPr="005736C2">
        <w:t>The course is intended to:</w:t>
      </w:r>
    </w:p>
    <w:p w:rsidR="003F1E39" w:rsidRPr="005736C2" w:rsidRDefault="003F1E39" w:rsidP="003F1E39">
      <w:pPr>
        <w:numPr>
          <w:ilvl w:val="0"/>
          <w:numId w:val="2"/>
        </w:numPr>
        <w:autoSpaceDE w:val="0"/>
        <w:autoSpaceDN w:val="0"/>
        <w:adjustRightInd w:val="0"/>
        <w:jc w:val="both"/>
        <w:rPr>
          <w:lang/>
        </w:rPr>
      </w:pPr>
      <w:r w:rsidRPr="005736C2">
        <w:t xml:space="preserve">Provide students with knowledge of </w:t>
      </w:r>
      <w:proofErr w:type="spellStart"/>
      <w:r w:rsidRPr="005736C2">
        <w:t>labour</w:t>
      </w:r>
      <w:proofErr w:type="spellEnd"/>
      <w:r w:rsidRPr="005736C2">
        <w:t xml:space="preserve"> laws, especially the </w:t>
      </w:r>
      <w:r w:rsidRPr="005736C2">
        <w:rPr>
          <w:lang/>
        </w:rPr>
        <w:t>nature and scope of labor law, the rationale of labor laws in organizations, the international labor organization, the labor laws in Uganda, occupational hazards and risk, and managing employee relations at work.</w:t>
      </w:r>
    </w:p>
    <w:p w:rsidR="003F1E39" w:rsidRPr="005736C2" w:rsidRDefault="003F1E39" w:rsidP="003F1E39">
      <w:pPr>
        <w:numPr>
          <w:ilvl w:val="0"/>
          <w:numId w:val="3"/>
        </w:numPr>
        <w:jc w:val="both"/>
      </w:pPr>
      <w:r w:rsidRPr="005736C2">
        <w:t xml:space="preserve">To examine the theoretical aspects, problems and issues in arbitration and bargaining and models of bargaining and arbitration. </w:t>
      </w:r>
    </w:p>
    <w:p w:rsidR="003F1E39" w:rsidRPr="005736C2" w:rsidRDefault="003F1E39" w:rsidP="003F1E39">
      <w:pPr>
        <w:jc w:val="both"/>
        <w:rPr>
          <w:b/>
        </w:rPr>
      </w:pPr>
    </w:p>
    <w:p w:rsidR="003F1E39" w:rsidRPr="005736C2" w:rsidRDefault="003F1E39" w:rsidP="003F1E39">
      <w:pPr>
        <w:jc w:val="both"/>
      </w:pPr>
      <w:r w:rsidRPr="005736C2">
        <w:rPr>
          <w:b/>
        </w:rPr>
        <w:t>Learning Outcomes</w:t>
      </w:r>
    </w:p>
    <w:p w:rsidR="003F1E39" w:rsidRPr="005736C2" w:rsidRDefault="003F1E39" w:rsidP="003F1E39">
      <w:pPr>
        <w:jc w:val="both"/>
      </w:pPr>
      <w:r w:rsidRPr="005736C2">
        <w:t>By the end of this course, students should be able to understand</w:t>
      </w:r>
    </w:p>
    <w:p w:rsidR="003F1E39" w:rsidRPr="005736C2" w:rsidRDefault="003F1E39" w:rsidP="003F1E39">
      <w:pPr>
        <w:numPr>
          <w:ilvl w:val="0"/>
          <w:numId w:val="4"/>
        </w:numPr>
        <w:jc w:val="both"/>
        <w:rPr>
          <w:lang/>
        </w:rPr>
      </w:pPr>
      <w:r w:rsidRPr="005736C2">
        <w:t xml:space="preserve">The </w:t>
      </w:r>
      <w:r w:rsidRPr="005736C2">
        <w:rPr>
          <w:lang/>
        </w:rPr>
        <w:t>nature and scope of labor laws</w:t>
      </w:r>
    </w:p>
    <w:p w:rsidR="003F1E39" w:rsidRPr="005736C2" w:rsidRDefault="003F1E39" w:rsidP="003F1E39">
      <w:pPr>
        <w:numPr>
          <w:ilvl w:val="0"/>
          <w:numId w:val="4"/>
        </w:numPr>
        <w:jc w:val="both"/>
      </w:pPr>
      <w:r w:rsidRPr="005736C2">
        <w:rPr>
          <w:lang/>
        </w:rPr>
        <w:t xml:space="preserve"> The rationale of labor laws in organizations</w:t>
      </w:r>
    </w:p>
    <w:p w:rsidR="003F1E39" w:rsidRPr="005736C2" w:rsidRDefault="003F1E39" w:rsidP="003F1E39">
      <w:pPr>
        <w:numPr>
          <w:ilvl w:val="0"/>
          <w:numId w:val="4"/>
        </w:numPr>
        <w:jc w:val="both"/>
      </w:pPr>
      <w:r w:rsidRPr="005736C2">
        <w:rPr>
          <w:lang/>
        </w:rPr>
        <w:t>The international labor organization visa-</w:t>
      </w:r>
      <w:proofErr w:type="spellStart"/>
      <w:r w:rsidRPr="005736C2">
        <w:rPr>
          <w:lang/>
        </w:rPr>
        <w:t>viz</w:t>
      </w:r>
      <w:proofErr w:type="spellEnd"/>
      <w:r w:rsidRPr="005736C2">
        <w:rPr>
          <w:lang/>
        </w:rPr>
        <w:t xml:space="preserve"> the labor laws in Uganda and</w:t>
      </w:r>
    </w:p>
    <w:p w:rsidR="003F1E39" w:rsidRPr="005736C2" w:rsidRDefault="003F1E39" w:rsidP="003F1E39">
      <w:pPr>
        <w:numPr>
          <w:ilvl w:val="0"/>
          <w:numId w:val="4"/>
        </w:numPr>
        <w:jc w:val="both"/>
      </w:pPr>
      <w:r w:rsidRPr="005736C2">
        <w:rPr>
          <w:lang/>
        </w:rPr>
        <w:t>Managing employee relations at work.</w:t>
      </w:r>
    </w:p>
    <w:p w:rsidR="003F1E39" w:rsidRPr="005736C2" w:rsidRDefault="003F1E39" w:rsidP="003F1E39">
      <w:pPr>
        <w:jc w:val="both"/>
        <w:rPr>
          <w:b/>
        </w:rPr>
      </w:pPr>
    </w:p>
    <w:p w:rsidR="003F1E39" w:rsidRPr="005736C2" w:rsidRDefault="003F1E39" w:rsidP="003F1E39">
      <w:pPr>
        <w:autoSpaceDE w:val="0"/>
        <w:autoSpaceDN w:val="0"/>
        <w:adjustRightInd w:val="0"/>
        <w:rPr>
          <w:b/>
        </w:rPr>
      </w:pPr>
      <w:r w:rsidRPr="005736C2">
        <w:rPr>
          <w:b/>
        </w:rPr>
        <w:t>Intellectual, practical and transferable skills</w:t>
      </w:r>
    </w:p>
    <w:p w:rsidR="003F1E39" w:rsidRPr="005736C2" w:rsidRDefault="003F1E39" w:rsidP="003F1E39">
      <w:pPr>
        <w:numPr>
          <w:ilvl w:val="0"/>
          <w:numId w:val="1"/>
        </w:numPr>
        <w:jc w:val="both"/>
      </w:pPr>
      <w:r w:rsidRPr="005736C2">
        <w:t>Problem solving skills</w:t>
      </w:r>
    </w:p>
    <w:p w:rsidR="003F1E39" w:rsidRPr="005736C2" w:rsidRDefault="003F1E39" w:rsidP="003F1E39">
      <w:pPr>
        <w:numPr>
          <w:ilvl w:val="0"/>
          <w:numId w:val="1"/>
        </w:numPr>
        <w:jc w:val="both"/>
      </w:pPr>
      <w:r w:rsidRPr="005736C2">
        <w:t>Analytical</w:t>
      </w:r>
    </w:p>
    <w:p w:rsidR="003F1E39" w:rsidRPr="005736C2" w:rsidRDefault="003F1E39" w:rsidP="003F1E39">
      <w:pPr>
        <w:numPr>
          <w:ilvl w:val="0"/>
          <w:numId w:val="1"/>
        </w:numPr>
        <w:jc w:val="both"/>
      </w:pPr>
      <w:r w:rsidRPr="005736C2">
        <w:t>Team work</w:t>
      </w:r>
    </w:p>
    <w:p w:rsidR="003F1E39" w:rsidRPr="005736C2" w:rsidRDefault="003F1E39" w:rsidP="003F1E39">
      <w:pPr>
        <w:numPr>
          <w:ilvl w:val="0"/>
          <w:numId w:val="1"/>
        </w:numPr>
        <w:jc w:val="both"/>
      </w:pPr>
      <w:r w:rsidRPr="005736C2">
        <w:t>Communication</w:t>
      </w:r>
    </w:p>
    <w:p w:rsidR="003F1E39" w:rsidRPr="005736C2" w:rsidRDefault="003F1E39" w:rsidP="003F1E39">
      <w:pPr>
        <w:jc w:val="both"/>
        <w:rPr>
          <w:b/>
        </w:rPr>
      </w:pPr>
    </w:p>
    <w:p w:rsidR="003F1E39" w:rsidRPr="005736C2" w:rsidRDefault="003F1E39" w:rsidP="003F1E39">
      <w:pPr>
        <w:jc w:val="both"/>
        <w:rPr>
          <w:b/>
        </w:rPr>
      </w:pPr>
      <w:r w:rsidRPr="005736C2">
        <w:rPr>
          <w:b/>
        </w:rPr>
        <w:t>Teaching and learning pattern</w:t>
      </w:r>
    </w:p>
    <w:p w:rsidR="003F1E39" w:rsidRPr="005736C2" w:rsidRDefault="003F1E39" w:rsidP="003F1E39">
      <w:pPr>
        <w:autoSpaceDE w:val="0"/>
        <w:autoSpaceDN w:val="0"/>
        <w:adjustRightInd w:val="0"/>
      </w:pPr>
      <w:r w:rsidRPr="005736C2">
        <w:t xml:space="preserve">The method shall comprise lectures, collaborative work, independent study, and problem-based learning. </w:t>
      </w:r>
    </w:p>
    <w:p w:rsidR="003F1E39" w:rsidRPr="005736C2" w:rsidRDefault="003F1E39" w:rsidP="003F1E39">
      <w:pPr>
        <w:jc w:val="both"/>
      </w:pPr>
    </w:p>
    <w:p w:rsidR="003F1E39" w:rsidRPr="005736C2" w:rsidRDefault="003F1E39" w:rsidP="003F1E39">
      <w:pPr>
        <w:jc w:val="both"/>
      </w:pPr>
      <w:r w:rsidRPr="005736C2">
        <w:rPr>
          <w:b/>
        </w:rPr>
        <w:t xml:space="preserve">Indicative content: </w:t>
      </w:r>
    </w:p>
    <w:p w:rsidR="003F1E39" w:rsidRPr="005736C2" w:rsidRDefault="003F1E39" w:rsidP="003F1E39">
      <w:pPr>
        <w:jc w:val="both"/>
      </w:pPr>
      <w:r w:rsidRPr="005736C2">
        <w:t xml:space="preserve">Topics include: political, social, economic, legal, historical and psychological aspects of the evolution and operation of modern industrial relations; the nature and implications of strikes, lockouts and other forms of industrial conflict and alienation; the structure and policies of trade unions, the State labor councils and other employee </w:t>
      </w:r>
      <w:proofErr w:type="spellStart"/>
      <w:r w:rsidRPr="005736C2">
        <w:t>organisations</w:t>
      </w:r>
      <w:proofErr w:type="spellEnd"/>
      <w:r w:rsidRPr="005736C2">
        <w:t xml:space="preserve">; the employer industrial relations function, management strategies and the structure and policies of employer associations; processes of work rule determination, such as collective bargaining, mediation, conciliation and compulsory arbitration; </w:t>
      </w:r>
      <w:proofErr w:type="spellStart"/>
      <w:r w:rsidRPr="005736C2">
        <w:t>labour</w:t>
      </w:r>
      <w:proofErr w:type="spellEnd"/>
      <w:r w:rsidRPr="005736C2">
        <w:t xml:space="preserve"> movements; and the role of the various arbitration tribunals and government instrumentalities with respect to industrial relations.</w:t>
      </w:r>
    </w:p>
    <w:p w:rsidR="003F1E39" w:rsidRPr="005736C2" w:rsidRDefault="003F1E39" w:rsidP="003F1E39">
      <w:pPr>
        <w:jc w:val="both"/>
      </w:pPr>
    </w:p>
    <w:p w:rsidR="003F1E39" w:rsidRPr="005736C2" w:rsidRDefault="003F1E39" w:rsidP="003F1E39">
      <w:pPr>
        <w:jc w:val="both"/>
        <w:rPr>
          <w:b/>
        </w:rPr>
      </w:pPr>
      <w:r w:rsidRPr="005736C2">
        <w:rPr>
          <w:b/>
        </w:rPr>
        <w:t>Assessment Method</w:t>
      </w:r>
    </w:p>
    <w:p w:rsidR="003F1E39" w:rsidRPr="005736C2" w:rsidRDefault="003F1E39" w:rsidP="003F1E39">
      <w:pPr>
        <w:jc w:val="both"/>
      </w:pPr>
      <w:r w:rsidRPr="005736C2">
        <w:lastRenderedPageBreak/>
        <w:t xml:space="preserve">The assessment method is structured to include coursework and final examination. Coursework consists of assignments, presentations and tests. </w:t>
      </w:r>
    </w:p>
    <w:p w:rsidR="003F1E39" w:rsidRPr="005736C2" w:rsidRDefault="003F1E39" w:rsidP="003F1E39">
      <w:pPr>
        <w:jc w:val="both"/>
      </w:pPr>
      <w:r w:rsidRPr="005736C2">
        <w:t>Course work assessment</w:t>
      </w:r>
      <w:r w:rsidRPr="005736C2">
        <w:tab/>
      </w:r>
      <w:r w:rsidRPr="005736C2">
        <w:tab/>
        <w:t>30%</w:t>
      </w:r>
    </w:p>
    <w:p w:rsidR="003F1E39" w:rsidRPr="005736C2" w:rsidRDefault="003F1E39" w:rsidP="003F1E39">
      <w:pPr>
        <w:jc w:val="both"/>
        <w:rPr>
          <w:u w:val="single"/>
        </w:rPr>
      </w:pPr>
      <w:r w:rsidRPr="005736C2">
        <w:t>Final Examination</w:t>
      </w:r>
      <w:r w:rsidRPr="005736C2">
        <w:tab/>
      </w:r>
      <w:r w:rsidRPr="005736C2">
        <w:tab/>
      </w:r>
      <w:r w:rsidRPr="005736C2">
        <w:tab/>
      </w:r>
      <w:r w:rsidRPr="005736C2">
        <w:rPr>
          <w:u w:val="single"/>
        </w:rPr>
        <w:t>70%</w:t>
      </w:r>
    </w:p>
    <w:p w:rsidR="003F1E39" w:rsidRPr="005736C2" w:rsidRDefault="003F1E39" w:rsidP="003F1E39">
      <w:pPr>
        <w:jc w:val="both"/>
      </w:pPr>
      <w:r w:rsidRPr="005736C2">
        <w:tab/>
      </w:r>
      <w:r w:rsidRPr="005736C2">
        <w:tab/>
      </w:r>
      <w:r w:rsidRPr="005736C2">
        <w:tab/>
      </w:r>
      <w:r w:rsidRPr="005736C2">
        <w:tab/>
      </w:r>
      <w:r w:rsidRPr="005736C2">
        <w:tab/>
        <w:t>100%</w:t>
      </w:r>
    </w:p>
    <w:p w:rsidR="003F1E39" w:rsidRPr="005736C2" w:rsidRDefault="003F1E39" w:rsidP="003F1E39">
      <w:pPr>
        <w:jc w:val="both"/>
      </w:pPr>
      <w:r w:rsidRPr="005736C2">
        <w:t xml:space="preserve">The minimum mark required to pass is 50%, this includes course work and final examination. Each course in the </w:t>
      </w:r>
      <w:proofErr w:type="spellStart"/>
      <w:r w:rsidRPr="005736C2">
        <w:t>programme</w:t>
      </w:r>
      <w:proofErr w:type="spellEnd"/>
      <w:r w:rsidRPr="005736C2">
        <w:t xml:space="preserve"> is allowed a maximum of three hours for final examination</w:t>
      </w:r>
    </w:p>
    <w:p w:rsidR="003F1E39" w:rsidRPr="005736C2" w:rsidRDefault="003F1E39" w:rsidP="003F1E39">
      <w:pPr>
        <w:tabs>
          <w:tab w:val="left" w:pos="1399"/>
        </w:tabs>
        <w:jc w:val="both"/>
        <w:rPr>
          <w:b/>
        </w:rPr>
      </w:pPr>
    </w:p>
    <w:p w:rsidR="003F1E39" w:rsidRPr="005736C2" w:rsidRDefault="003F1E39" w:rsidP="003F1E39">
      <w:pPr>
        <w:jc w:val="both"/>
        <w:rPr>
          <w:b/>
        </w:rPr>
      </w:pPr>
      <w:r w:rsidRPr="005736C2">
        <w:rPr>
          <w:b/>
        </w:rPr>
        <w:t>Indicative Sources</w:t>
      </w:r>
    </w:p>
    <w:p w:rsidR="003F1E39" w:rsidRPr="005736C2" w:rsidRDefault="003F1E39" w:rsidP="003F1E39">
      <w:pPr>
        <w:numPr>
          <w:ilvl w:val="0"/>
          <w:numId w:val="5"/>
        </w:numPr>
        <w:jc w:val="both"/>
      </w:pPr>
      <w:r w:rsidRPr="005736C2">
        <w:rPr>
          <w:rStyle w:val="ptbrand4"/>
        </w:rPr>
        <w:t xml:space="preserve">Roger </w:t>
      </w:r>
      <w:proofErr w:type="spellStart"/>
      <w:r w:rsidRPr="005736C2">
        <w:rPr>
          <w:rStyle w:val="ptbrand4"/>
        </w:rPr>
        <w:t>Blanpain</w:t>
      </w:r>
      <w:proofErr w:type="spellEnd"/>
      <w:r w:rsidRPr="005736C2">
        <w:rPr>
          <w:rStyle w:val="binding4"/>
        </w:rPr>
        <w:t xml:space="preserve"> (2008)</w:t>
      </w:r>
      <w:hyperlink r:id="rId5" w:history="1">
        <w:r w:rsidRPr="005736C2">
          <w:t xml:space="preserve">Comparative </w:t>
        </w:r>
        <w:proofErr w:type="spellStart"/>
        <w:r w:rsidRPr="005736C2">
          <w:t>Labour</w:t>
        </w:r>
        <w:proofErr w:type="spellEnd"/>
        <w:r w:rsidRPr="005736C2">
          <w:t xml:space="preserve"> Law and Industrial Relations in Industrialized Market Economies</w:t>
        </w:r>
      </w:hyperlink>
    </w:p>
    <w:p w:rsidR="003F1E39" w:rsidRPr="005736C2" w:rsidRDefault="003F1E39" w:rsidP="003F1E39">
      <w:pPr>
        <w:numPr>
          <w:ilvl w:val="0"/>
          <w:numId w:val="5"/>
        </w:numPr>
        <w:jc w:val="both"/>
      </w:pPr>
      <w:r w:rsidRPr="005736C2">
        <w:t xml:space="preserve">Roger </w:t>
      </w:r>
      <w:proofErr w:type="spellStart"/>
      <w:r w:rsidRPr="005736C2">
        <w:t>Blanpain</w:t>
      </w:r>
      <w:proofErr w:type="spellEnd"/>
      <w:r w:rsidRPr="005736C2">
        <w:t xml:space="preserve">, w Bromwich, O </w:t>
      </w:r>
      <w:proofErr w:type="spellStart"/>
      <w:r w:rsidRPr="005736C2">
        <w:t>Rymkevich</w:t>
      </w:r>
      <w:proofErr w:type="spellEnd"/>
      <w:r w:rsidRPr="005736C2">
        <w:t xml:space="preserve">, and Silvia </w:t>
      </w:r>
      <w:proofErr w:type="spellStart"/>
      <w:r w:rsidRPr="005736C2">
        <w:t>Spattini</w:t>
      </w:r>
      <w:proofErr w:type="spellEnd"/>
      <w:r w:rsidRPr="005736C2">
        <w:t xml:space="preserve"> (2009)</w:t>
      </w:r>
      <w:hyperlink r:id="rId6" w:history="1">
        <w:r w:rsidRPr="005736C2">
          <w:rPr>
            <w:bCs/>
          </w:rPr>
          <w:t xml:space="preserve">The Modernization of </w:t>
        </w:r>
        <w:proofErr w:type="spellStart"/>
        <w:r w:rsidRPr="005736C2">
          <w:rPr>
            <w:bCs/>
          </w:rPr>
          <w:t>Labour</w:t>
        </w:r>
        <w:proofErr w:type="spellEnd"/>
        <w:r w:rsidRPr="005736C2">
          <w:rPr>
            <w:bCs/>
          </w:rPr>
          <w:t xml:space="preserve"> Law and Industrial Relations in a Comparative Perspective (Bulletin of Comparative </w:t>
        </w:r>
        <w:proofErr w:type="spellStart"/>
        <w:r w:rsidRPr="005736C2">
          <w:rPr>
            <w:bCs/>
          </w:rPr>
          <w:t>Labour</w:t>
        </w:r>
        <w:proofErr w:type="spellEnd"/>
        <w:r w:rsidRPr="005736C2">
          <w:rPr>
            <w:bCs/>
          </w:rPr>
          <w:t xml:space="preserve"> Relations)</w:t>
        </w:r>
      </w:hyperlink>
    </w:p>
    <w:p w:rsidR="003F1E39" w:rsidRPr="005736C2" w:rsidRDefault="003F1E39" w:rsidP="003F1E39">
      <w:pPr>
        <w:numPr>
          <w:ilvl w:val="0"/>
          <w:numId w:val="5"/>
        </w:numPr>
        <w:jc w:val="both"/>
      </w:pPr>
      <w:r w:rsidRPr="005736C2">
        <w:t xml:space="preserve">Rajesh Kumar </w:t>
      </w:r>
      <w:proofErr w:type="spellStart"/>
      <w:r w:rsidRPr="005736C2">
        <w:t>Shukla</w:t>
      </w:r>
      <w:proofErr w:type="spellEnd"/>
      <w:r w:rsidRPr="005736C2">
        <w:t xml:space="preserve"> (2007)</w:t>
      </w:r>
      <w:hyperlink r:id="rId7" w:history="1">
        <w:r w:rsidRPr="005736C2">
          <w:rPr>
            <w:bCs/>
          </w:rPr>
          <w:t xml:space="preserve">Industrial Relations and </w:t>
        </w:r>
        <w:proofErr w:type="spellStart"/>
        <w:r w:rsidRPr="005736C2">
          <w:rPr>
            <w:bCs/>
          </w:rPr>
          <w:t>Labour</w:t>
        </w:r>
        <w:proofErr w:type="spellEnd"/>
        <w:r w:rsidRPr="005736C2">
          <w:rPr>
            <w:bCs/>
          </w:rPr>
          <w:t xml:space="preserve"> Laws</w:t>
        </w:r>
      </w:hyperlink>
    </w:p>
    <w:p w:rsidR="003F1E39" w:rsidRPr="005736C2" w:rsidRDefault="003F1E39" w:rsidP="003F1E39">
      <w:pPr>
        <w:numPr>
          <w:ilvl w:val="0"/>
          <w:numId w:val="5"/>
        </w:numPr>
        <w:jc w:val="both"/>
      </w:pPr>
      <w:r w:rsidRPr="005736C2">
        <w:t xml:space="preserve">Roger </w:t>
      </w:r>
      <w:proofErr w:type="spellStart"/>
      <w:r w:rsidRPr="005736C2">
        <w:t>Blanpain</w:t>
      </w:r>
      <w:proofErr w:type="spellEnd"/>
      <w:r w:rsidRPr="005736C2">
        <w:t xml:space="preserve"> (1997)</w:t>
      </w:r>
      <w:proofErr w:type="spellStart"/>
      <w:r w:rsidR="00DD18FE">
        <w:fldChar w:fldCharType="begin"/>
      </w:r>
      <w:r w:rsidR="00DD18FE">
        <w:instrText>HYPERLINK "http://www.amazon.com/Industrial-Relations-EUropean-Bulletin-Comparative/dp/9041105271/ref=sr_1_4?ie=UTF8&amp;s=books&amp;qid=1248612201&amp;sr=1-4"</w:instrText>
      </w:r>
      <w:r w:rsidR="00DD18FE">
        <w:fldChar w:fldCharType="separate"/>
      </w:r>
      <w:r w:rsidRPr="005736C2">
        <w:rPr>
          <w:bCs/>
        </w:rPr>
        <w:t>Labour</w:t>
      </w:r>
      <w:proofErr w:type="spellEnd"/>
      <w:r w:rsidRPr="005736C2">
        <w:rPr>
          <w:bCs/>
        </w:rPr>
        <w:t xml:space="preserve"> Law and Industrial Relations in the European Union (Bulletin of Comparative </w:t>
      </w:r>
      <w:proofErr w:type="spellStart"/>
      <w:r w:rsidRPr="005736C2">
        <w:rPr>
          <w:bCs/>
        </w:rPr>
        <w:t>Labour</w:t>
      </w:r>
      <w:proofErr w:type="spellEnd"/>
      <w:r w:rsidRPr="005736C2">
        <w:rPr>
          <w:bCs/>
        </w:rPr>
        <w:t xml:space="preserve"> Relations Series Set)</w:t>
      </w:r>
      <w:r w:rsidR="00DD18FE">
        <w:fldChar w:fldCharType="end"/>
      </w:r>
    </w:p>
    <w:p w:rsidR="003F1E39" w:rsidRPr="005736C2" w:rsidRDefault="003F1E39" w:rsidP="003F1E39">
      <w:pPr>
        <w:numPr>
          <w:ilvl w:val="0"/>
          <w:numId w:val="5"/>
        </w:numPr>
        <w:jc w:val="both"/>
      </w:pPr>
      <w:r w:rsidRPr="005736C2">
        <w:t xml:space="preserve">Roger </w:t>
      </w:r>
      <w:proofErr w:type="spellStart"/>
      <w:r w:rsidRPr="005736C2">
        <w:t>Blanpain</w:t>
      </w:r>
      <w:proofErr w:type="spellEnd"/>
      <w:r w:rsidRPr="005736C2">
        <w:t xml:space="preserve"> and Manfred Weiss ( 2003) </w:t>
      </w:r>
      <w:hyperlink r:id="rId8" w:history="1">
        <w:r w:rsidRPr="005736C2">
          <w:rPr>
            <w:bCs/>
          </w:rPr>
          <w:t xml:space="preserve">Changing Industrial Relations and </w:t>
        </w:r>
        <w:proofErr w:type="spellStart"/>
        <w:r w:rsidRPr="005736C2">
          <w:rPr>
            <w:bCs/>
          </w:rPr>
          <w:t>Modernisation</w:t>
        </w:r>
        <w:proofErr w:type="spellEnd"/>
        <w:r w:rsidRPr="005736C2">
          <w:rPr>
            <w:bCs/>
          </w:rPr>
          <w:t xml:space="preserve"> of </w:t>
        </w:r>
        <w:proofErr w:type="spellStart"/>
        <w:r w:rsidRPr="005736C2">
          <w:rPr>
            <w:bCs/>
          </w:rPr>
          <w:t>Labour</w:t>
        </w:r>
        <w:proofErr w:type="spellEnd"/>
        <w:r w:rsidRPr="005736C2">
          <w:rPr>
            <w:bCs/>
          </w:rPr>
          <w:t xml:space="preserve"> Law: </w:t>
        </w:r>
        <w:proofErr w:type="spellStart"/>
        <w:r w:rsidRPr="005736C2">
          <w:rPr>
            <w:bCs/>
          </w:rPr>
          <w:t>Liber</w:t>
        </w:r>
        <w:proofErr w:type="spellEnd"/>
        <w:r w:rsidRPr="005736C2">
          <w:rPr>
            <w:bCs/>
          </w:rPr>
          <w:t xml:space="preserve"> </w:t>
        </w:r>
        <w:proofErr w:type="spellStart"/>
        <w:r w:rsidRPr="005736C2">
          <w:rPr>
            <w:bCs/>
          </w:rPr>
          <w:t>Amicorum</w:t>
        </w:r>
        <w:proofErr w:type="spellEnd"/>
        <w:r w:rsidRPr="005736C2">
          <w:rPr>
            <w:bCs/>
          </w:rPr>
          <w:t xml:space="preserve"> in </w:t>
        </w:r>
        <w:proofErr w:type="spellStart"/>
        <w:r w:rsidRPr="005736C2">
          <w:rPr>
            <w:bCs/>
          </w:rPr>
          <w:t>Honour</w:t>
        </w:r>
        <w:proofErr w:type="spellEnd"/>
        <w:r w:rsidRPr="005736C2">
          <w:rPr>
            <w:bCs/>
          </w:rPr>
          <w:t xml:space="preserve"> of Professor Marco </w:t>
        </w:r>
        <w:proofErr w:type="spellStart"/>
        <w:r w:rsidRPr="005736C2">
          <w:rPr>
            <w:bCs/>
          </w:rPr>
          <w:t>Biagi</w:t>
        </w:r>
        <w:proofErr w:type="spellEnd"/>
        <w:r w:rsidRPr="005736C2">
          <w:rPr>
            <w:bCs/>
          </w:rPr>
          <w:t xml:space="preserve"> (Studies in Employment and Social Policy Set)</w:t>
        </w:r>
      </w:hyperlink>
    </w:p>
    <w:p w:rsidR="003F1E39" w:rsidRPr="005736C2" w:rsidRDefault="003F1E39" w:rsidP="003F1E39">
      <w:pPr>
        <w:numPr>
          <w:ilvl w:val="0"/>
          <w:numId w:val="5"/>
        </w:numPr>
        <w:jc w:val="both"/>
      </w:pPr>
      <w:r w:rsidRPr="005736C2">
        <w:rPr>
          <w:rStyle w:val="ptbrand4"/>
        </w:rPr>
        <w:t xml:space="preserve">Roger </w:t>
      </w:r>
      <w:proofErr w:type="spellStart"/>
      <w:r w:rsidRPr="005736C2">
        <w:rPr>
          <w:rStyle w:val="ptbrand4"/>
        </w:rPr>
        <w:t>Blanpain</w:t>
      </w:r>
      <w:proofErr w:type="spellEnd"/>
      <w:r w:rsidRPr="005736C2">
        <w:rPr>
          <w:rStyle w:val="ptbrand4"/>
        </w:rPr>
        <w:t xml:space="preserve"> and Chris Engels</w:t>
      </w:r>
      <w:r w:rsidRPr="005736C2">
        <w:rPr>
          <w:rStyle w:val="binding4"/>
        </w:rPr>
        <w:t xml:space="preserve"> (1977)</w:t>
      </w:r>
      <w:hyperlink r:id="rId9" w:history="1">
        <w:r w:rsidRPr="005736C2">
          <w:t xml:space="preserve">International </w:t>
        </w:r>
        <w:proofErr w:type="spellStart"/>
        <w:r w:rsidRPr="005736C2">
          <w:t>Encyclopaedia</w:t>
        </w:r>
        <w:proofErr w:type="spellEnd"/>
        <w:r w:rsidRPr="005736C2">
          <w:t xml:space="preserve"> for </w:t>
        </w:r>
        <w:proofErr w:type="spellStart"/>
        <w:r w:rsidRPr="005736C2">
          <w:t>Labour</w:t>
        </w:r>
        <w:proofErr w:type="spellEnd"/>
        <w:r w:rsidRPr="005736C2">
          <w:t xml:space="preserve"> Law and Industrial Relations (International </w:t>
        </w:r>
        <w:proofErr w:type="spellStart"/>
        <w:r w:rsidRPr="005736C2">
          <w:t>Encyclopaedia</w:t>
        </w:r>
        <w:proofErr w:type="spellEnd"/>
        <w:r w:rsidRPr="005736C2">
          <w:t xml:space="preserve"> of Laws)</w:t>
        </w:r>
      </w:hyperlink>
    </w:p>
    <w:p w:rsidR="001C3396" w:rsidRDefault="001C3396">
      <w:bookmarkStart w:id="1" w:name="_GoBack"/>
      <w:bookmarkEnd w:id="1"/>
    </w:p>
    <w:sectPr w:rsidR="001C3396" w:rsidSect="00DD1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AB2"/>
    <w:multiLevelType w:val="hybridMultilevel"/>
    <w:tmpl w:val="3982B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61D81"/>
    <w:multiLevelType w:val="hybridMultilevel"/>
    <w:tmpl w:val="DEFCFB1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BFF6322"/>
    <w:multiLevelType w:val="hybridMultilevel"/>
    <w:tmpl w:val="099CE6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F5194D"/>
    <w:multiLevelType w:val="hybridMultilevel"/>
    <w:tmpl w:val="AC18AF0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F1E39"/>
    <w:rsid w:val="00050608"/>
    <w:rsid w:val="001668D8"/>
    <w:rsid w:val="001C3396"/>
    <w:rsid w:val="001F160E"/>
    <w:rsid w:val="00275EBF"/>
    <w:rsid w:val="003F1E39"/>
    <w:rsid w:val="00563212"/>
    <w:rsid w:val="00695FC2"/>
    <w:rsid w:val="00745640"/>
    <w:rsid w:val="008F7FC7"/>
    <w:rsid w:val="00970755"/>
    <w:rsid w:val="00BB434B"/>
    <w:rsid w:val="00BF0D71"/>
    <w:rsid w:val="00DA19F4"/>
    <w:rsid w:val="00DD18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F1E3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E39"/>
    <w:rPr>
      <w:rFonts w:ascii="Times New Roman" w:eastAsia="Times New Roman" w:hAnsi="Times New Roman" w:cs="Times New Roman"/>
      <w:b/>
      <w:sz w:val="24"/>
      <w:szCs w:val="24"/>
    </w:rPr>
  </w:style>
  <w:style w:type="character" w:customStyle="1" w:styleId="ptbrand4">
    <w:name w:val="ptbrand4"/>
    <w:basedOn w:val="DefaultParagraphFont"/>
    <w:rsid w:val="003F1E39"/>
    <w:rPr>
      <w:sz w:val="20"/>
      <w:szCs w:val="20"/>
    </w:rPr>
  </w:style>
  <w:style w:type="character" w:customStyle="1" w:styleId="binding4">
    <w:name w:val="binding4"/>
    <w:basedOn w:val="DefaultParagraphFont"/>
    <w:rsid w:val="003F1E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F1E3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E39"/>
    <w:rPr>
      <w:rFonts w:ascii="Times New Roman" w:eastAsia="Times New Roman" w:hAnsi="Times New Roman" w:cs="Times New Roman"/>
      <w:b/>
      <w:sz w:val="24"/>
      <w:szCs w:val="24"/>
    </w:rPr>
  </w:style>
  <w:style w:type="character" w:customStyle="1" w:styleId="ptbrand4">
    <w:name w:val="ptbrand4"/>
    <w:basedOn w:val="DefaultParagraphFont"/>
    <w:rsid w:val="003F1E39"/>
    <w:rPr>
      <w:sz w:val="20"/>
      <w:szCs w:val="20"/>
    </w:rPr>
  </w:style>
  <w:style w:type="character" w:customStyle="1" w:styleId="binding4">
    <w:name w:val="binding4"/>
    <w:basedOn w:val="DefaultParagraphFont"/>
    <w:rsid w:val="003F1E3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hanging-Industrial-Relations-Modernisation-Labour/dp/9041120084/ref=sr_1_6?ie=UTF8&amp;s=books&amp;qid=1248612201&amp;sr=1-6" TargetMode="External"/><Relationship Id="rId3" Type="http://schemas.openxmlformats.org/officeDocument/2006/relationships/settings" Target="settings.xml"/><Relationship Id="rId7" Type="http://schemas.openxmlformats.org/officeDocument/2006/relationships/hyperlink" Target="http://www.amazon.com/Industrial-Relations-Labour-Rajesh-Shukla/dp/8189267256/ref=sr_1_3?ie=UTF8&amp;s=books&amp;qid=1248612201&amp;sr=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Modernization-Industrial-Relations-Comparative-Perspective/dp/9041128654/ref=sr_1_2?ie=UTF8&amp;s=books&amp;qid=1248612201&amp;sr=1-2" TargetMode="External"/><Relationship Id="rId11" Type="http://schemas.openxmlformats.org/officeDocument/2006/relationships/theme" Target="theme/theme1.xml"/><Relationship Id="rId5" Type="http://schemas.openxmlformats.org/officeDocument/2006/relationships/hyperlink" Target="http://www.amazon.com/Comparative-Industrial-Relations-Industrialized-Economies/dp/9041126112/ref=sr_1_1?ie=UTF8&amp;s=books&amp;qid=1248612201&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International-Encyclopaedia-Labour-Industrial-Relations/dp/9065449051/ref=sr_1_12?ie=UTF8&amp;s=books&amp;qid=1248612201&amp;sr=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3747</Characters>
  <Application>Microsoft Office Word</Application>
  <DocSecurity>0</DocSecurity>
  <Lines>31</Lines>
  <Paragraphs>8</Paragraphs>
  <ScaleCrop>false</ScaleCrop>
  <Company>Microsoft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2014-05-15T11:31:00Z</dcterms:created>
  <dcterms:modified xsi:type="dcterms:W3CDTF">2014-05-15T11:31:00Z</dcterms:modified>
</cp:coreProperties>
</file>