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43" w:rsidRDefault="00740E43" w:rsidP="00740E43">
      <w:pPr>
        <w:spacing w:after="0" w:line="240" w:lineRule="auto"/>
        <w:ind w:left="120" w:right="651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3203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EGovernance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(4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CU)</w:t>
      </w:r>
    </w:p>
    <w:p w:rsidR="00740E43" w:rsidRDefault="00740E43" w:rsidP="00740E43">
      <w:pPr>
        <w:spacing w:before="1" w:after="0" w:line="100" w:lineRule="exact"/>
        <w:rPr>
          <w:sz w:val="10"/>
          <w:szCs w:val="10"/>
        </w:rPr>
      </w:pPr>
    </w:p>
    <w:p w:rsidR="00740E43" w:rsidRDefault="00740E43" w:rsidP="00740E43">
      <w:pPr>
        <w:spacing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 completion of this course, 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should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difference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between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e-gove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nance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government; E-governance strategy and Public Policy issues for e- governance implementation; Infrastructure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 required for e-governance.</w:t>
      </w:r>
    </w:p>
    <w:p w:rsidR="00740E43" w:rsidRDefault="00740E43" w:rsidP="00740E43">
      <w:pPr>
        <w:spacing w:before="60" w:after="0" w:line="275" w:lineRule="auto"/>
        <w:ind w:left="120" w:right="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Indicative Content: </w:t>
      </w:r>
      <w:r>
        <w:rPr>
          <w:rFonts w:ascii="Arial Narrow" w:eastAsia="Arial Narrow" w:hAnsi="Arial Narrow" w:cs="Arial Narrow"/>
          <w:sz w:val="24"/>
          <w:szCs w:val="24"/>
        </w:rPr>
        <w:t>The course will cover: the definiti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ns 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e-governan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 and e-go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 xml:space="preserve">ernment; e- governance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Strategy and Implementat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on);Public Policy for e-governance ( legal, ethical and other public issues,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privacy,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Intellectual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property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rights,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Free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spee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Consumer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seller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ection);Infrastructure for e-governance (intranet, extranet, IP, web-based-cl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server,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Internet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security)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e-governance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(online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citizen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access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governmental databases, e-procurement, e-licensing &amp; e-democracy).</w:t>
      </w:r>
    </w:p>
    <w:bookmarkEnd w:id="0"/>
    <w:p w:rsidR="00740E43" w:rsidRDefault="00740E43" w:rsidP="00740E43">
      <w:pPr>
        <w:spacing w:before="61"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740E43" w:rsidRDefault="00740E43" w:rsidP="00740E43">
      <w:pPr>
        <w:spacing w:before="1" w:after="0" w:line="100" w:lineRule="exact"/>
        <w:rPr>
          <w:sz w:val="10"/>
          <w:szCs w:val="10"/>
        </w:rPr>
      </w:pPr>
    </w:p>
    <w:p w:rsidR="00740E43" w:rsidRDefault="00740E43" w:rsidP="00740E43">
      <w:pPr>
        <w:tabs>
          <w:tab w:val="left" w:pos="82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>G.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D.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Garson,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Digital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Government: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Principles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and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Best</w:t>
      </w:r>
      <w:r>
        <w:rPr>
          <w:rFonts w:ascii="Arial Narrow" w:eastAsia="Arial Narrow" w:hAnsi="Arial Narrow" w:cs="Arial Narrow"/>
          <w:i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Practices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IGI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Publishing;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illustrated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edition,</w:t>
      </w:r>
    </w:p>
    <w:p w:rsidR="00740E43" w:rsidRDefault="00740E43" w:rsidP="00740E43">
      <w:pPr>
        <w:spacing w:before="41" w:after="0" w:line="240" w:lineRule="auto"/>
        <w:ind w:left="82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2003.</w:t>
      </w:r>
    </w:p>
    <w:p w:rsidR="00740E43" w:rsidRDefault="00740E43" w:rsidP="00740E43">
      <w:pPr>
        <w:spacing w:before="1" w:after="0" w:line="100" w:lineRule="exact"/>
        <w:rPr>
          <w:sz w:val="10"/>
          <w:szCs w:val="10"/>
        </w:rPr>
      </w:pPr>
    </w:p>
    <w:p w:rsidR="00740E43" w:rsidRDefault="00740E43" w:rsidP="00740E43">
      <w:pPr>
        <w:tabs>
          <w:tab w:val="left" w:pos="82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D.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M.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Digital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Government: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Technology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nd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Public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Sector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Performance,</w:t>
      </w:r>
      <w:r>
        <w:rPr>
          <w:rFonts w:ascii="Arial Narrow" w:eastAsia="Arial Narrow" w:hAnsi="Arial Narrow" w:cs="Arial Narrow"/>
          <w:i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Princeton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er</w:t>
      </w:r>
      <w:r>
        <w:rPr>
          <w:rFonts w:ascii="Arial Narrow" w:eastAsia="Arial Narrow" w:hAnsi="Arial Narrow" w:cs="Arial Narrow"/>
          <w:sz w:val="24"/>
          <w:szCs w:val="24"/>
        </w:rPr>
        <w:t>sity</w:t>
      </w:r>
    </w:p>
    <w:p w:rsidR="00740E43" w:rsidRDefault="00740E43" w:rsidP="00740E43">
      <w:pPr>
        <w:spacing w:before="41" w:after="0" w:line="240" w:lineRule="auto"/>
        <w:ind w:left="829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Press; illustrated edition, 2007.</w:t>
      </w:r>
      <w:proofErr w:type="gramEnd"/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3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4A3C06"/>
    <w:rsid w:val="00510B17"/>
    <w:rsid w:val="00563212"/>
    <w:rsid w:val="00613CA4"/>
    <w:rsid w:val="00645FBD"/>
    <w:rsid w:val="00670CF2"/>
    <w:rsid w:val="006C5B79"/>
    <w:rsid w:val="00740E43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4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4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2014-05-09T12:16:00Z</dcterms:created>
  <dcterms:modified xsi:type="dcterms:W3CDTF">2014-05-09T12:16:00Z</dcterms:modified>
</cp:coreProperties>
</file>