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5D" w:rsidRPr="006E496B" w:rsidRDefault="00691B5D" w:rsidP="00691B5D">
      <w:pPr>
        <w:jc w:val="both"/>
        <w:rPr>
          <w:b/>
          <w:bCs/>
        </w:rPr>
      </w:pPr>
      <w:r w:rsidRPr="006E496B">
        <w:rPr>
          <w:b/>
          <w:bCs/>
        </w:rPr>
        <w:t>BRM 1202</w:t>
      </w:r>
      <w:r w:rsidRPr="006E496B">
        <w:rPr>
          <w:b/>
          <w:bCs/>
        </w:rPr>
        <w:tab/>
        <w:t>AUDIO VISUAL RECORDS MANAGEMENT</w:t>
      </w:r>
    </w:p>
    <w:p w:rsidR="00691B5D" w:rsidRPr="006E496B" w:rsidRDefault="00691B5D" w:rsidP="00691B5D">
      <w:pPr>
        <w:jc w:val="both"/>
        <w:rPr>
          <w:b/>
          <w:bCs/>
        </w:rPr>
      </w:pPr>
      <w:r w:rsidRPr="006E496B">
        <w:rPr>
          <w:b/>
          <w:bCs/>
        </w:rPr>
        <w:t>Short Description</w:t>
      </w:r>
    </w:p>
    <w:p w:rsidR="00691B5D" w:rsidRPr="006E496B" w:rsidRDefault="00691B5D" w:rsidP="00691B5D">
      <w:pPr>
        <w:jc w:val="both"/>
      </w:pPr>
      <w:proofErr w:type="gramStart"/>
      <w:r w:rsidRPr="006E496B">
        <w:t>Covers audio visual records and information management with a special focus on micro records.</w:t>
      </w:r>
      <w:proofErr w:type="gramEnd"/>
    </w:p>
    <w:p w:rsidR="00691B5D" w:rsidRPr="006E496B" w:rsidRDefault="00691B5D" w:rsidP="00691B5D">
      <w:pPr>
        <w:jc w:val="both"/>
        <w:rPr>
          <w:b/>
          <w:bCs/>
        </w:rPr>
      </w:pPr>
      <w:r w:rsidRPr="006E496B">
        <w:rPr>
          <w:b/>
          <w:bCs/>
        </w:rPr>
        <w:t>Aim</w:t>
      </w:r>
    </w:p>
    <w:p w:rsidR="00691B5D" w:rsidRPr="006E496B" w:rsidRDefault="00691B5D" w:rsidP="00691B5D">
      <w:pPr>
        <w:jc w:val="both"/>
      </w:pPr>
      <w:r w:rsidRPr="006E496B">
        <w:t>To make students be able to distinguish between different forms of audio visual records and problems in audio visual records management.</w:t>
      </w:r>
    </w:p>
    <w:p w:rsidR="00691B5D" w:rsidRPr="006E496B" w:rsidRDefault="00691B5D" w:rsidP="00691B5D">
      <w:pPr>
        <w:jc w:val="both"/>
        <w:rPr>
          <w:b/>
          <w:bCs/>
        </w:rPr>
      </w:pPr>
      <w:r w:rsidRPr="006E496B">
        <w:rPr>
          <w:b/>
          <w:bCs/>
        </w:rPr>
        <w:t>Learning outcomes</w:t>
      </w:r>
    </w:p>
    <w:p w:rsidR="00691B5D" w:rsidRPr="006E496B" w:rsidRDefault="00691B5D" w:rsidP="003A2367">
      <w:pPr>
        <w:numPr>
          <w:ilvl w:val="0"/>
          <w:numId w:val="2"/>
        </w:numPr>
        <w:jc w:val="both"/>
      </w:pPr>
      <w:bookmarkStart w:id="0" w:name="_GoBack"/>
      <w:r w:rsidRPr="006E496B">
        <w:t>Different forms of audiovisual records identified.</w:t>
      </w:r>
    </w:p>
    <w:p w:rsidR="00691B5D" w:rsidRPr="006E496B" w:rsidRDefault="00691B5D" w:rsidP="003A2367">
      <w:pPr>
        <w:numPr>
          <w:ilvl w:val="0"/>
          <w:numId w:val="2"/>
        </w:numPr>
        <w:jc w:val="both"/>
      </w:pPr>
      <w:r w:rsidRPr="006E496B">
        <w:t>Strategies to manage audiovisual records and micro records developed</w:t>
      </w:r>
    </w:p>
    <w:p w:rsidR="00691B5D" w:rsidRPr="006E496B" w:rsidRDefault="00691B5D" w:rsidP="00691B5D">
      <w:pPr>
        <w:jc w:val="both"/>
      </w:pPr>
    </w:p>
    <w:bookmarkEnd w:id="0"/>
    <w:p w:rsidR="00691B5D" w:rsidRPr="006E496B" w:rsidRDefault="00691B5D" w:rsidP="00691B5D">
      <w:pPr>
        <w:jc w:val="both"/>
        <w:rPr>
          <w:b/>
          <w:bCs/>
        </w:rPr>
      </w:pPr>
      <w:r w:rsidRPr="006E496B">
        <w:rPr>
          <w:b/>
          <w:bCs/>
        </w:rPr>
        <w:t>Intellectual, Practical and Transferable Skills</w:t>
      </w:r>
    </w:p>
    <w:p w:rsidR="00691B5D" w:rsidRPr="006E496B" w:rsidRDefault="00691B5D" w:rsidP="00691B5D">
      <w:pPr>
        <w:jc w:val="both"/>
      </w:pPr>
      <w:r w:rsidRPr="006E496B">
        <w:t>Knowledge on audiovisual records management will be transferred.  Knowledge on strategies to manage micro records will be transferred.</w:t>
      </w:r>
    </w:p>
    <w:p w:rsidR="00691B5D" w:rsidRPr="006E496B" w:rsidRDefault="00691B5D" w:rsidP="00691B5D">
      <w:pPr>
        <w:jc w:val="both"/>
        <w:rPr>
          <w:b/>
          <w:bCs/>
        </w:rPr>
      </w:pPr>
      <w:r w:rsidRPr="006E496B">
        <w:rPr>
          <w:b/>
          <w:bCs/>
        </w:rPr>
        <w:t>Teaching and Learning Pattern</w:t>
      </w:r>
    </w:p>
    <w:p w:rsidR="00691B5D" w:rsidRPr="006E496B" w:rsidRDefault="00691B5D" w:rsidP="00691B5D">
      <w:pPr>
        <w:jc w:val="both"/>
      </w:pPr>
      <w:proofErr w:type="gramStart"/>
      <w:r w:rsidRPr="006E496B">
        <w:t>By use of lectures, case studies and demonstrations, group discussions and individual research guided by the lecturer.</w:t>
      </w:r>
      <w:proofErr w:type="gramEnd"/>
    </w:p>
    <w:p w:rsidR="00691B5D" w:rsidRPr="006E496B" w:rsidRDefault="00691B5D" w:rsidP="00691B5D">
      <w:pPr>
        <w:jc w:val="both"/>
        <w:rPr>
          <w:b/>
          <w:bCs/>
        </w:rPr>
      </w:pPr>
      <w:r w:rsidRPr="006E496B">
        <w:rPr>
          <w:b/>
          <w:bCs/>
        </w:rPr>
        <w:t>Indicative Content</w:t>
      </w:r>
    </w:p>
    <w:p w:rsidR="00691B5D" w:rsidRPr="006E496B" w:rsidRDefault="00691B5D" w:rsidP="00691B5D">
      <w:pPr>
        <w:jc w:val="both"/>
      </w:pPr>
      <w:proofErr w:type="gramStart"/>
      <w:r w:rsidRPr="006E496B">
        <w:t>Definitions of audio visual records, forms of audio visual records e.g. video tapes, cassette tapes, microforms, etc.</w:t>
      </w:r>
      <w:proofErr w:type="gramEnd"/>
      <w:r w:rsidRPr="006E496B">
        <w:t xml:space="preserve">  </w:t>
      </w:r>
      <w:proofErr w:type="gramStart"/>
      <w:r w:rsidRPr="006E496B">
        <w:t>importance</w:t>
      </w:r>
      <w:proofErr w:type="gramEnd"/>
      <w:r w:rsidRPr="006E496B">
        <w:t xml:space="preserve"> of microforms, audio visual materials in records management, care of microforms and audiovisual materials in a records </w:t>
      </w:r>
      <w:proofErr w:type="spellStart"/>
      <w:r w:rsidRPr="006E496B">
        <w:t>centre</w:t>
      </w:r>
      <w:proofErr w:type="spellEnd"/>
      <w:r w:rsidRPr="006E496B">
        <w:t>, etc.</w:t>
      </w:r>
    </w:p>
    <w:p w:rsidR="00691B5D" w:rsidRDefault="00691B5D" w:rsidP="00691B5D">
      <w:pPr>
        <w:jc w:val="both"/>
        <w:rPr>
          <w:b/>
          <w:bCs/>
        </w:rPr>
      </w:pPr>
    </w:p>
    <w:p w:rsidR="00691B5D" w:rsidRPr="006E496B" w:rsidRDefault="00691B5D" w:rsidP="00691B5D">
      <w:pPr>
        <w:jc w:val="both"/>
        <w:rPr>
          <w:b/>
          <w:bCs/>
        </w:rPr>
      </w:pPr>
      <w:r w:rsidRPr="006E496B">
        <w:rPr>
          <w:b/>
          <w:bCs/>
        </w:rPr>
        <w:t>Assessment Method</w:t>
      </w:r>
    </w:p>
    <w:p w:rsidR="00691B5D" w:rsidRPr="006E496B" w:rsidRDefault="00691B5D" w:rsidP="00691B5D">
      <w:pPr>
        <w:jc w:val="both"/>
      </w:pPr>
      <w:r w:rsidRPr="006E496B">
        <w:t>Continuous assessment shall be applied to generate marks for coursework.  Tests, coursework research questions, group work presentations will all constitute coursework marks (30 marks) and final examinations (70 marks). For a student to be allowed to sit for final examinations in this course he/she should have obtained at least 15 out of 30 marks.  The pass mark for the course shall be 50%.</w:t>
      </w:r>
    </w:p>
    <w:p w:rsidR="00691B5D" w:rsidRPr="006E496B" w:rsidRDefault="00691B5D" w:rsidP="00691B5D">
      <w:pPr>
        <w:jc w:val="both"/>
        <w:rPr>
          <w:b/>
          <w:bCs/>
        </w:rPr>
      </w:pPr>
      <w:r w:rsidRPr="006E496B">
        <w:rPr>
          <w:b/>
          <w:bCs/>
        </w:rPr>
        <w:t>Indicative Sources</w:t>
      </w:r>
    </w:p>
    <w:p w:rsidR="00691B5D" w:rsidRPr="006E496B" w:rsidRDefault="00691B5D" w:rsidP="00691B5D">
      <w:pPr>
        <w:jc w:val="both"/>
      </w:pPr>
      <w:r w:rsidRPr="006E496B">
        <w:t>Robertson, I. 1991. Audio-visual equipment: a technician’s and user’s handbook. Oxford: BH</w:t>
      </w:r>
    </w:p>
    <w:p w:rsidR="00691B5D" w:rsidRPr="006E496B" w:rsidRDefault="00691B5D" w:rsidP="00691B5D">
      <w:pPr>
        <w:jc w:val="both"/>
      </w:pPr>
      <w:r w:rsidRPr="006E496B">
        <w:t xml:space="preserve">Chandra, R., </w:t>
      </w:r>
      <w:proofErr w:type="spellStart"/>
      <w:r w:rsidRPr="006E496B">
        <w:t>Shrivastava</w:t>
      </w:r>
      <w:proofErr w:type="spellEnd"/>
      <w:r w:rsidRPr="006E496B">
        <w:t>, A.P. 2003. Information preservation in Library management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940F7"/>
    <w:multiLevelType w:val="hybridMultilevel"/>
    <w:tmpl w:val="F81CE5C8"/>
    <w:lvl w:ilvl="0" w:tplc="A960671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7B583C"/>
    <w:multiLevelType w:val="hybridMultilevel"/>
    <w:tmpl w:val="70C49E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5D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3A2367"/>
    <w:rsid w:val="00420B21"/>
    <w:rsid w:val="00436FC6"/>
    <w:rsid w:val="00563212"/>
    <w:rsid w:val="00613CA4"/>
    <w:rsid w:val="00645FBD"/>
    <w:rsid w:val="00691B5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2011-07-25T20:13:00Z</dcterms:created>
  <dcterms:modified xsi:type="dcterms:W3CDTF">2014-06-11T17:51:00Z</dcterms:modified>
</cp:coreProperties>
</file>