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285" w:rsidRPr="006E496B" w:rsidRDefault="00173285" w:rsidP="00173285">
      <w:pPr>
        <w:pStyle w:val="Heading7"/>
      </w:pPr>
      <w:r w:rsidRPr="006E496B">
        <w:t>BRM 3102 MANAGEMENT OF BUSINESS RECORDS</w:t>
      </w:r>
    </w:p>
    <w:p w:rsidR="00173285" w:rsidRPr="006E496B" w:rsidRDefault="00173285" w:rsidP="00173285">
      <w:pPr>
        <w:jc w:val="both"/>
      </w:pPr>
      <w:r w:rsidRPr="006E496B">
        <w:rPr>
          <w:b/>
          <w:bCs/>
        </w:rPr>
        <w:t>Short</w:t>
      </w:r>
      <w:r w:rsidRPr="006E496B">
        <w:t xml:space="preserve"> </w:t>
      </w:r>
      <w:r w:rsidRPr="006E496B">
        <w:rPr>
          <w:b/>
          <w:bCs/>
        </w:rPr>
        <w:t>Description</w:t>
      </w:r>
    </w:p>
    <w:p w:rsidR="00173285" w:rsidRPr="006E496B" w:rsidRDefault="00173285" w:rsidP="00173285">
      <w:pPr>
        <w:pStyle w:val="Heading7"/>
        <w:rPr>
          <w:b w:val="0"/>
          <w:bCs w:val="0"/>
        </w:rPr>
      </w:pPr>
      <w:r w:rsidRPr="006E496B">
        <w:rPr>
          <w:b w:val="0"/>
          <w:bCs w:val="0"/>
        </w:rPr>
        <w:t>The course covers basic accounts and how business records are generated. Elementary accounting terminologies and purpose of book keeping are covered</w:t>
      </w:r>
    </w:p>
    <w:p w:rsidR="00173285" w:rsidRPr="006E496B" w:rsidRDefault="00173285" w:rsidP="00173285">
      <w:pPr>
        <w:pStyle w:val="Heading7"/>
      </w:pPr>
      <w:r w:rsidRPr="006E496B">
        <w:t>Aim</w:t>
      </w:r>
    </w:p>
    <w:p w:rsidR="00173285" w:rsidRPr="006E496B" w:rsidRDefault="00173285" w:rsidP="00173285">
      <w:pPr>
        <w:pStyle w:val="BodyText3"/>
        <w:rPr>
          <w:b/>
          <w:bCs/>
          <w:sz w:val="24"/>
          <w:szCs w:val="24"/>
        </w:rPr>
      </w:pPr>
      <w:r w:rsidRPr="006E496B">
        <w:rPr>
          <w:sz w:val="24"/>
          <w:szCs w:val="24"/>
        </w:rPr>
        <w:t>To enable students acquire basic knowledge and skills in identifying and managing business records.</w:t>
      </w:r>
    </w:p>
    <w:p w:rsidR="00173285" w:rsidRPr="006E496B" w:rsidRDefault="00173285" w:rsidP="00173285">
      <w:pPr>
        <w:pStyle w:val="Heading7"/>
      </w:pPr>
      <w:r w:rsidRPr="006E496B">
        <w:t>Learning outcome</w:t>
      </w:r>
    </w:p>
    <w:p w:rsidR="00173285" w:rsidRPr="006E496B" w:rsidRDefault="00173285" w:rsidP="00173285">
      <w:pPr>
        <w:pStyle w:val="Heading7"/>
        <w:rPr>
          <w:b w:val="0"/>
          <w:bCs w:val="0"/>
        </w:rPr>
      </w:pPr>
      <w:r w:rsidRPr="006E496B">
        <w:rPr>
          <w:b w:val="0"/>
          <w:bCs w:val="0"/>
        </w:rPr>
        <w:t>Students should be able to:</w:t>
      </w:r>
    </w:p>
    <w:p w:rsidR="00173285" w:rsidRPr="006E496B" w:rsidRDefault="00173285" w:rsidP="00173285">
      <w:pPr>
        <w:pStyle w:val="Footer"/>
        <w:tabs>
          <w:tab w:val="clear" w:pos="4320"/>
          <w:tab w:val="clear" w:pos="8640"/>
        </w:tabs>
      </w:pPr>
      <w:r w:rsidRPr="006E496B">
        <w:t>-Identify categories business records</w:t>
      </w:r>
    </w:p>
    <w:p w:rsidR="00173285" w:rsidRPr="006E496B" w:rsidRDefault="00173285" w:rsidP="00173285">
      <w:r w:rsidRPr="006E496B">
        <w:t>-identify different accounting procedures and techniques</w:t>
      </w:r>
    </w:p>
    <w:p w:rsidR="00173285" w:rsidRPr="006E496B" w:rsidRDefault="00173285" w:rsidP="00173285">
      <w:pPr>
        <w:pStyle w:val="Heading7"/>
      </w:pPr>
      <w:r w:rsidRPr="006E496B">
        <w:t>Intellectual, Practical and Transferable skills</w:t>
      </w:r>
    </w:p>
    <w:p w:rsidR="00173285" w:rsidRPr="006E496B" w:rsidRDefault="00173285" w:rsidP="00173285">
      <w:pPr>
        <w:pStyle w:val="Heading7"/>
        <w:rPr>
          <w:b w:val="0"/>
          <w:bCs w:val="0"/>
        </w:rPr>
      </w:pPr>
      <w:r w:rsidRPr="006E496B">
        <w:rPr>
          <w:b w:val="0"/>
          <w:bCs w:val="0"/>
        </w:rPr>
        <w:t xml:space="preserve">Knowledge how to identify business records </w:t>
      </w:r>
    </w:p>
    <w:p w:rsidR="00173285" w:rsidRPr="006E496B" w:rsidRDefault="00173285" w:rsidP="00173285">
      <w:r w:rsidRPr="006E496B">
        <w:t>Basic skills in writing books of account</w:t>
      </w:r>
    </w:p>
    <w:p w:rsidR="00173285" w:rsidRPr="006E496B" w:rsidRDefault="00173285" w:rsidP="00173285">
      <w:r w:rsidRPr="006E496B">
        <w:t>Knowledge on accounting procedure</w:t>
      </w:r>
    </w:p>
    <w:p w:rsidR="00173285" w:rsidRPr="006E496B" w:rsidRDefault="00173285" w:rsidP="00173285">
      <w:pPr>
        <w:pStyle w:val="Heading7"/>
      </w:pPr>
      <w:r w:rsidRPr="006E496B">
        <w:t>Teaching and Learning Pattern</w:t>
      </w:r>
    </w:p>
    <w:p w:rsidR="00173285" w:rsidRPr="006E496B" w:rsidRDefault="00173285" w:rsidP="00173285">
      <w:pPr>
        <w:pStyle w:val="BodyText2"/>
        <w:autoSpaceDE/>
        <w:autoSpaceDN/>
        <w:rPr>
          <w:rFonts w:ascii="Times New Roman" w:hAnsi="Times New Roman" w:cs="Times New Roman"/>
        </w:rPr>
      </w:pPr>
      <w:r w:rsidRPr="006E496B">
        <w:rPr>
          <w:rFonts w:ascii="Times New Roman" w:hAnsi="Times New Roman" w:cs="Times New Roman"/>
        </w:rPr>
        <w:t>By use of lectures, Visits, Library search, student led group presentations and self – directed research guided by the lecturer, Practical</w:t>
      </w:r>
    </w:p>
    <w:p w:rsidR="00173285" w:rsidRPr="006E496B" w:rsidRDefault="00173285" w:rsidP="00173285">
      <w:pPr>
        <w:pStyle w:val="Heading7"/>
      </w:pPr>
      <w:r w:rsidRPr="006E496B">
        <w:t>Indicative Content</w:t>
      </w:r>
    </w:p>
    <w:p w:rsidR="00173285" w:rsidRPr="006E496B" w:rsidRDefault="00173285" w:rsidP="00173285">
      <w:pPr>
        <w:pStyle w:val="BodyText3"/>
        <w:rPr>
          <w:sz w:val="24"/>
          <w:szCs w:val="24"/>
        </w:rPr>
      </w:pPr>
      <w:r w:rsidRPr="006E496B">
        <w:rPr>
          <w:sz w:val="24"/>
          <w:szCs w:val="24"/>
        </w:rPr>
        <w:t xml:space="preserve">Basic accounts, the purpose of bookkeeping: arithmetical approach to double- entry: Glossary of elementary accounting terms: Abbreviations in general use. The ledger system and cash Account: posting procedure; Balancing the cash Account: posting procedure; Double entry in practice; Cash sales; purchases; </w:t>
      </w:r>
      <w:proofErr w:type="gramStart"/>
      <w:r w:rsidRPr="006E496B">
        <w:rPr>
          <w:sz w:val="24"/>
          <w:szCs w:val="24"/>
        </w:rPr>
        <w:t>Trading</w:t>
      </w:r>
      <w:proofErr w:type="gramEnd"/>
      <w:r w:rsidRPr="006E496B">
        <w:rPr>
          <w:sz w:val="24"/>
          <w:szCs w:val="24"/>
        </w:rPr>
        <w:t xml:space="preserve"> expenses; proprietor’s drawing. </w:t>
      </w:r>
      <w:proofErr w:type="gramStart"/>
      <w:r w:rsidRPr="006E496B">
        <w:rPr>
          <w:sz w:val="24"/>
          <w:szCs w:val="24"/>
        </w:rPr>
        <w:t>The trial balance.</w:t>
      </w:r>
      <w:proofErr w:type="gramEnd"/>
      <w:r w:rsidRPr="006E496B">
        <w:rPr>
          <w:sz w:val="24"/>
          <w:szCs w:val="24"/>
        </w:rPr>
        <w:t xml:space="preserve"> Business financial records, record keeping system, financial management, rational for financial records management </w:t>
      </w:r>
      <w:proofErr w:type="spellStart"/>
      <w:r w:rsidRPr="006E496B">
        <w:rPr>
          <w:sz w:val="24"/>
          <w:szCs w:val="24"/>
        </w:rPr>
        <w:t>etc</w:t>
      </w:r>
      <w:proofErr w:type="spellEnd"/>
    </w:p>
    <w:p w:rsidR="00173285" w:rsidRPr="006E496B" w:rsidRDefault="00173285" w:rsidP="00173285">
      <w:r w:rsidRPr="006E496B">
        <w:rPr>
          <w:b/>
          <w:bCs/>
        </w:rPr>
        <w:t>Assessment</w:t>
      </w:r>
      <w:r w:rsidRPr="006E496B">
        <w:t xml:space="preserve"> </w:t>
      </w:r>
      <w:r w:rsidRPr="006E496B">
        <w:rPr>
          <w:b/>
          <w:bCs/>
        </w:rPr>
        <w:t>method</w:t>
      </w:r>
    </w:p>
    <w:p w:rsidR="00173285" w:rsidRPr="006E496B" w:rsidRDefault="00173285" w:rsidP="00173285">
      <w:pPr>
        <w:pStyle w:val="BodyText2"/>
        <w:autoSpaceDE/>
        <w:autoSpaceDN/>
        <w:rPr>
          <w:rFonts w:ascii="Times New Roman" w:hAnsi="Times New Roman" w:cs="Times New Roman"/>
        </w:rPr>
      </w:pPr>
      <w:r w:rsidRPr="006E496B">
        <w:rPr>
          <w:rFonts w:ascii="Times New Roman" w:hAnsi="Times New Roman" w:cs="Times New Roman"/>
        </w:rPr>
        <w:t>- Coursework and Examination. Tests, coursework research questions, group work presentations will all constitute coursework marks (30 marks) and final examinations (70 marks). For a student to be allowed to sit the final examination in this course, he/she should have obtained at least 15 out of 30 marks. The pass mark for the course will be 50%.</w:t>
      </w:r>
    </w:p>
    <w:p w:rsidR="00173285" w:rsidRPr="006E496B" w:rsidRDefault="00173285" w:rsidP="00173285">
      <w:pPr>
        <w:pStyle w:val="Heading8"/>
        <w:tabs>
          <w:tab w:val="clear" w:pos="1260"/>
          <w:tab w:val="clear" w:pos="8280"/>
        </w:tabs>
        <w:rPr>
          <w:i w:val="0"/>
          <w:iCs w:val="0"/>
        </w:rPr>
      </w:pPr>
      <w:r w:rsidRPr="006E496B">
        <w:rPr>
          <w:i w:val="0"/>
          <w:iCs w:val="0"/>
        </w:rPr>
        <w:t>Indicative sources</w:t>
      </w:r>
    </w:p>
    <w:p w:rsidR="00173285" w:rsidRDefault="00173285" w:rsidP="00173285">
      <w:pPr>
        <w:numPr>
          <w:ilvl w:val="0"/>
          <w:numId w:val="1"/>
        </w:numPr>
      </w:pPr>
      <w:hyperlink r:id="rId6" w:history="1">
        <w:r w:rsidRPr="00590425">
          <w:t>Jeffrey R. S</w:t>
        </w:r>
      </w:hyperlink>
      <w:r w:rsidRPr="00590425">
        <w:t xml:space="preserve">, </w:t>
      </w:r>
      <w:hyperlink r:id="rId7" w:history="1">
        <w:r w:rsidRPr="00590425">
          <w:t>Daisy L. S</w:t>
        </w:r>
      </w:hyperlink>
      <w:r w:rsidRPr="00590425">
        <w:t xml:space="preserve">, and </w:t>
      </w:r>
      <w:hyperlink r:id="rId8" w:history="1">
        <w:r w:rsidRPr="00590425">
          <w:t>Harry H</w:t>
        </w:r>
      </w:hyperlink>
      <w:r>
        <w:t xml:space="preserve"> </w:t>
      </w:r>
      <w:r w:rsidRPr="00590425">
        <w:t>1994</w:t>
      </w:r>
      <w:r>
        <w:t xml:space="preserve">. </w:t>
      </w:r>
      <w:r w:rsidRPr="00387A94">
        <w:rPr>
          <w:bCs/>
        </w:rPr>
        <w:t>Financial management and recordkeeping</w:t>
      </w:r>
      <w:r w:rsidRPr="00387A94">
        <w:rPr>
          <w:b/>
          <w:bCs/>
        </w:rPr>
        <w:t xml:space="preserve"> </w:t>
      </w:r>
      <w:r w:rsidRPr="00590425">
        <w:rPr>
          <w:rStyle w:val="small"/>
        </w:rPr>
        <w:t>New York:</w:t>
      </w:r>
      <w:r w:rsidRPr="00590425">
        <w:t xml:space="preserve"> </w:t>
      </w:r>
      <w:hyperlink r:id="rId9" w:history="1">
        <w:r w:rsidRPr="00590425">
          <w:t>Glencoe</w:t>
        </w:r>
      </w:hyperlink>
    </w:p>
    <w:p w:rsidR="00173285" w:rsidRDefault="00173285" w:rsidP="00173285">
      <w:pPr>
        <w:numPr>
          <w:ilvl w:val="0"/>
          <w:numId w:val="1"/>
        </w:numPr>
      </w:pPr>
      <w:proofErr w:type="spellStart"/>
      <w:r w:rsidRPr="00590425">
        <w:t>Schultheis</w:t>
      </w:r>
      <w:proofErr w:type="spellEnd"/>
      <w:r w:rsidRPr="00590425">
        <w:t xml:space="preserve"> R,</w:t>
      </w:r>
      <w:r>
        <w:t xml:space="preserve"> </w:t>
      </w:r>
      <w:proofErr w:type="spellStart"/>
      <w:r>
        <w:t>Kaliski</w:t>
      </w:r>
      <w:proofErr w:type="spellEnd"/>
      <w:r>
        <w:t xml:space="preserve">, B and </w:t>
      </w:r>
      <w:proofErr w:type="spellStart"/>
      <w:r>
        <w:t>Passalacqua</w:t>
      </w:r>
      <w:proofErr w:type="spellEnd"/>
      <w:r>
        <w:t xml:space="preserve"> D. </w:t>
      </w:r>
      <w:r w:rsidRPr="00590425">
        <w:t>2005 Keeping Financial Records for Business</w:t>
      </w:r>
    </w:p>
    <w:p w:rsidR="00173285" w:rsidRDefault="00173285" w:rsidP="00173285">
      <w:pPr>
        <w:numPr>
          <w:ilvl w:val="0"/>
          <w:numId w:val="1"/>
        </w:numPr>
      </w:pPr>
      <w:r>
        <w:t xml:space="preserve">Roper (Ed.) 1999. Management of financial records. London, </w:t>
      </w:r>
      <w:proofErr w:type="spellStart"/>
      <w:r>
        <w:t>Internatinal</w:t>
      </w:r>
      <w:proofErr w:type="spellEnd"/>
      <w:r>
        <w:t xml:space="preserve"> Records Management Trust. </w:t>
      </w:r>
    </w:p>
    <w:p w:rsidR="00173285" w:rsidRPr="00FA72D9" w:rsidRDefault="00173285" w:rsidP="00173285">
      <w:pPr>
        <w:numPr>
          <w:ilvl w:val="0"/>
          <w:numId w:val="1"/>
        </w:numPr>
        <w:rPr>
          <w:rStyle w:val="apple-style-span"/>
        </w:rPr>
      </w:pPr>
      <w:proofErr w:type="spellStart"/>
      <w:r w:rsidRPr="00FA72D9">
        <w:rPr>
          <w:rStyle w:val="apple-style-span"/>
          <w:color w:val="000000"/>
        </w:rPr>
        <w:t>Kaliski</w:t>
      </w:r>
      <w:proofErr w:type="spellEnd"/>
      <w:r w:rsidRPr="00FA72D9">
        <w:rPr>
          <w:rStyle w:val="apple-converted-space"/>
          <w:color w:val="000000"/>
        </w:rPr>
        <w:t> </w:t>
      </w:r>
      <w:r w:rsidRPr="00FA72D9">
        <w:rPr>
          <w:rStyle w:val="apple-style-span"/>
          <w:color w:val="000000"/>
        </w:rPr>
        <w:t xml:space="preserve">S. (Author), </w:t>
      </w:r>
      <w:proofErr w:type="spellStart"/>
      <w:r w:rsidRPr="00FA72D9">
        <w:rPr>
          <w:rStyle w:val="apple-style-span"/>
          <w:color w:val="000000"/>
        </w:rPr>
        <w:t>Schultheis</w:t>
      </w:r>
      <w:proofErr w:type="spellEnd"/>
      <w:proofErr w:type="gramStart"/>
      <w:r w:rsidRPr="00FA72D9">
        <w:rPr>
          <w:rStyle w:val="apple-converted-space"/>
          <w:color w:val="000000"/>
        </w:rPr>
        <w:t>  </w:t>
      </w:r>
      <w:r w:rsidRPr="00FA72D9">
        <w:rPr>
          <w:rStyle w:val="apple-style-span"/>
          <w:color w:val="000000"/>
        </w:rPr>
        <w:t>R</w:t>
      </w:r>
      <w:proofErr w:type="gramEnd"/>
      <w:r w:rsidRPr="00FA72D9">
        <w:rPr>
          <w:rStyle w:val="apple-style-span"/>
          <w:color w:val="000000"/>
        </w:rPr>
        <w:t xml:space="preserve"> &amp;</w:t>
      </w:r>
      <w:r w:rsidRPr="00FA72D9">
        <w:rPr>
          <w:rStyle w:val="apple-converted-space"/>
          <w:color w:val="000000"/>
        </w:rPr>
        <w:t> </w:t>
      </w:r>
      <w:r w:rsidRPr="00FA72D9">
        <w:rPr>
          <w:rStyle w:val="apple-style-span"/>
          <w:color w:val="000000"/>
        </w:rPr>
        <w:t xml:space="preserve">Daniel </w:t>
      </w:r>
      <w:proofErr w:type="spellStart"/>
      <w:r w:rsidRPr="00FA72D9">
        <w:rPr>
          <w:rStyle w:val="apple-style-span"/>
          <w:color w:val="000000"/>
        </w:rPr>
        <w:t>Passalacqua</w:t>
      </w:r>
      <w:proofErr w:type="spellEnd"/>
      <w:r w:rsidRPr="00FA72D9">
        <w:rPr>
          <w:rStyle w:val="apple-converted-space"/>
          <w:color w:val="000000"/>
        </w:rPr>
        <w:t xml:space="preserve"> D. 2005. </w:t>
      </w:r>
      <w:r w:rsidRPr="00FA72D9">
        <w:rPr>
          <w:color w:val="000000"/>
        </w:rPr>
        <w:t xml:space="preserve"> Keeping financial records for business. 10</w:t>
      </w:r>
      <w:r w:rsidRPr="00FA72D9">
        <w:rPr>
          <w:color w:val="000000"/>
          <w:vertAlign w:val="superscript"/>
        </w:rPr>
        <w:t>th</w:t>
      </w:r>
      <w:r w:rsidRPr="00FA72D9">
        <w:rPr>
          <w:color w:val="000000"/>
        </w:rPr>
        <w:t xml:space="preserve"> Ed. Ohio </w:t>
      </w:r>
      <w:r w:rsidRPr="00FA72D9">
        <w:rPr>
          <w:rStyle w:val="apple-style-span"/>
          <w:color w:val="000000"/>
        </w:rPr>
        <w:t>South-Western Educational Pub</w:t>
      </w:r>
    </w:p>
    <w:p w:rsidR="00173285" w:rsidRPr="00FA72D9" w:rsidRDefault="00173285" w:rsidP="00173285">
      <w:pPr>
        <w:numPr>
          <w:ilvl w:val="0"/>
          <w:numId w:val="1"/>
        </w:numPr>
      </w:pPr>
      <w:r w:rsidRPr="00FA72D9">
        <w:rPr>
          <w:rStyle w:val="contributornametrigger"/>
          <w:color w:val="000000"/>
        </w:rPr>
        <w:t xml:space="preserve">Kimmel P. D., </w:t>
      </w:r>
      <w:r w:rsidRPr="00FA72D9">
        <w:rPr>
          <w:rStyle w:val="apple-converted-space"/>
          <w:color w:val="000000"/>
        </w:rPr>
        <w:t> </w:t>
      </w:r>
      <w:r w:rsidRPr="00FA72D9">
        <w:rPr>
          <w:rStyle w:val="apple-style-span"/>
          <w:color w:val="000000"/>
        </w:rPr>
        <w:t xml:space="preserve"> </w:t>
      </w:r>
      <w:proofErr w:type="spellStart"/>
      <w:r w:rsidRPr="00FA72D9">
        <w:rPr>
          <w:rStyle w:val="apple-style-span"/>
          <w:color w:val="000000"/>
        </w:rPr>
        <w:t>Weygandt</w:t>
      </w:r>
      <w:proofErr w:type="spellEnd"/>
      <w:r w:rsidRPr="00FA72D9">
        <w:rPr>
          <w:rStyle w:val="apple-style-span"/>
          <w:color w:val="000000"/>
        </w:rPr>
        <w:t xml:space="preserve"> J. &amp;</w:t>
      </w:r>
      <w:r w:rsidRPr="00FA72D9">
        <w:rPr>
          <w:rStyle w:val="apple-converted-space"/>
          <w:color w:val="000000"/>
        </w:rPr>
        <w:t> </w:t>
      </w:r>
      <w:proofErr w:type="spellStart"/>
      <w:r w:rsidRPr="00FA72D9">
        <w:rPr>
          <w:rStyle w:val="apple-style-span"/>
          <w:color w:val="000000"/>
        </w:rPr>
        <w:t>Kieso</w:t>
      </w:r>
      <w:proofErr w:type="spellEnd"/>
      <w:r w:rsidRPr="00FA72D9">
        <w:rPr>
          <w:rStyle w:val="apple-converted-space"/>
          <w:color w:val="000000"/>
        </w:rPr>
        <w:t> D. 2009. F</w:t>
      </w:r>
      <w:r w:rsidRPr="00FA72D9">
        <w:rPr>
          <w:color w:val="000000"/>
        </w:rPr>
        <w:t>inancial Accounting, Study Guide: Tools for Business Decision Making. 5</w:t>
      </w:r>
      <w:r w:rsidRPr="00FA72D9">
        <w:rPr>
          <w:color w:val="000000"/>
          <w:vertAlign w:val="superscript"/>
        </w:rPr>
        <w:t>th</w:t>
      </w:r>
      <w:r w:rsidRPr="00FA72D9">
        <w:rPr>
          <w:color w:val="000000"/>
        </w:rPr>
        <w:t xml:space="preserve"> Ed. New York, </w:t>
      </w:r>
      <w:r w:rsidRPr="00FA72D9">
        <w:rPr>
          <w:rStyle w:val="apple-style-span"/>
          <w:color w:val="000000"/>
        </w:rPr>
        <w:t>Wiley</w:t>
      </w:r>
    </w:p>
    <w:p w:rsidR="00173285" w:rsidRPr="00590425" w:rsidRDefault="00173285" w:rsidP="00173285">
      <w:pPr>
        <w:ind w:left="360"/>
      </w:pP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D647C"/>
    <w:multiLevelType w:val="hybridMultilevel"/>
    <w:tmpl w:val="70A276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85"/>
    <w:rsid w:val="00004AB9"/>
    <w:rsid w:val="0003100F"/>
    <w:rsid w:val="00050608"/>
    <w:rsid w:val="000B0F2C"/>
    <w:rsid w:val="001668D8"/>
    <w:rsid w:val="00173285"/>
    <w:rsid w:val="001C3396"/>
    <w:rsid w:val="001F160E"/>
    <w:rsid w:val="001F2F3E"/>
    <w:rsid w:val="00275EBF"/>
    <w:rsid w:val="00277F46"/>
    <w:rsid w:val="00420B21"/>
    <w:rsid w:val="00436FC6"/>
    <w:rsid w:val="00563212"/>
    <w:rsid w:val="00613CA4"/>
    <w:rsid w:val="00645FBD"/>
    <w:rsid w:val="00745640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73285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173285"/>
    <w:pPr>
      <w:keepNext/>
      <w:tabs>
        <w:tab w:val="left" w:pos="1260"/>
        <w:tab w:val="left" w:pos="8280"/>
      </w:tabs>
      <w:outlineLvl w:val="7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rsid w:val="0017328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173285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173285"/>
    <w:pPr>
      <w:autoSpaceDE w:val="0"/>
      <w:autoSpaceDN w:val="0"/>
      <w:jc w:val="both"/>
    </w:pPr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17328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1732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285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73285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rsid w:val="00173285"/>
    <w:rPr>
      <w:rFonts w:ascii="Arial" w:eastAsia="Times New Roman" w:hAnsi="Arial" w:cs="Arial"/>
      <w:sz w:val="24"/>
      <w:szCs w:val="24"/>
    </w:rPr>
  </w:style>
  <w:style w:type="character" w:customStyle="1" w:styleId="apple-style-span">
    <w:name w:val="apple-style-span"/>
    <w:basedOn w:val="DefaultParagraphFont"/>
    <w:rsid w:val="00173285"/>
    <w:rPr>
      <w:rFonts w:cs="Times New Roman"/>
    </w:rPr>
  </w:style>
  <w:style w:type="character" w:customStyle="1" w:styleId="apple-converted-space">
    <w:name w:val="apple-converted-space"/>
    <w:basedOn w:val="DefaultParagraphFont"/>
    <w:rsid w:val="00173285"/>
    <w:rPr>
      <w:rFonts w:cs="Times New Roman"/>
    </w:rPr>
  </w:style>
  <w:style w:type="character" w:customStyle="1" w:styleId="small">
    <w:name w:val="small"/>
    <w:basedOn w:val="DefaultParagraphFont"/>
    <w:rsid w:val="00173285"/>
    <w:rPr>
      <w:rFonts w:cs="Times New Roman"/>
    </w:rPr>
  </w:style>
  <w:style w:type="character" w:customStyle="1" w:styleId="contributornametrigger">
    <w:name w:val="contributornametrigger"/>
    <w:basedOn w:val="DefaultParagraphFont"/>
    <w:rsid w:val="0017328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73285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173285"/>
    <w:pPr>
      <w:keepNext/>
      <w:tabs>
        <w:tab w:val="left" w:pos="1260"/>
        <w:tab w:val="left" w:pos="8280"/>
      </w:tabs>
      <w:outlineLvl w:val="7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rsid w:val="0017328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173285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173285"/>
    <w:pPr>
      <w:autoSpaceDE w:val="0"/>
      <w:autoSpaceDN w:val="0"/>
      <w:jc w:val="both"/>
    </w:pPr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17328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1732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285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73285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rsid w:val="00173285"/>
    <w:rPr>
      <w:rFonts w:ascii="Arial" w:eastAsia="Times New Roman" w:hAnsi="Arial" w:cs="Arial"/>
      <w:sz w:val="24"/>
      <w:szCs w:val="24"/>
    </w:rPr>
  </w:style>
  <w:style w:type="character" w:customStyle="1" w:styleId="apple-style-span">
    <w:name w:val="apple-style-span"/>
    <w:basedOn w:val="DefaultParagraphFont"/>
    <w:rsid w:val="00173285"/>
    <w:rPr>
      <w:rFonts w:cs="Times New Roman"/>
    </w:rPr>
  </w:style>
  <w:style w:type="character" w:customStyle="1" w:styleId="apple-converted-space">
    <w:name w:val="apple-converted-space"/>
    <w:basedOn w:val="DefaultParagraphFont"/>
    <w:rsid w:val="00173285"/>
    <w:rPr>
      <w:rFonts w:cs="Times New Roman"/>
    </w:rPr>
  </w:style>
  <w:style w:type="character" w:customStyle="1" w:styleId="small">
    <w:name w:val="small"/>
    <w:basedOn w:val="DefaultParagraphFont"/>
    <w:rsid w:val="00173285"/>
    <w:rPr>
      <w:rFonts w:cs="Times New Roman"/>
    </w:rPr>
  </w:style>
  <w:style w:type="character" w:customStyle="1" w:styleId="contributornametrigger">
    <w:name w:val="contributornametrigger"/>
    <w:basedOn w:val="DefaultParagraphFont"/>
    <w:rsid w:val="0017328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bndb.com/d/person/huffman_harry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sbndb.com/d/person/stewart_daisy_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bndb.com/d/person/stewart_jeffrey_c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sbndb.com/d/publisher/glenco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2139</Characters>
  <Application>Microsoft Office Word</Application>
  <DocSecurity>0</DocSecurity>
  <Lines>17</Lines>
  <Paragraphs>5</Paragraphs>
  <ScaleCrop>false</ScaleCrop>
  <Company>Microsoft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2011-07-25T20:19:00Z</dcterms:created>
  <dcterms:modified xsi:type="dcterms:W3CDTF">2011-07-25T20:19:00Z</dcterms:modified>
</cp:coreProperties>
</file>