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C8" w:rsidRPr="005736C2" w:rsidRDefault="00B754C8" w:rsidP="00B754C8">
      <w:pPr>
        <w:pStyle w:val="Heading2"/>
      </w:pPr>
      <w:bookmarkStart w:id="0" w:name="_Toc270000251"/>
      <w:r w:rsidRPr="005736C2">
        <w:t>COE 3203</w:t>
      </w:r>
      <w:r w:rsidRPr="005736C2">
        <w:tab/>
        <w:t>STRATEGIC MANAGEMENT</w:t>
      </w:r>
      <w:bookmarkEnd w:id="0"/>
    </w:p>
    <w:p w:rsidR="00B754C8" w:rsidRPr="005736C2" w:rsidRDefault="00B754C8" w:rsidP="00B754C8">
      <w:pPr>
        <w:jc w:val="both"/>
        <w:rPr>
          <w:b/>
        </w:rPr>
      </w:pPr>
      <w:r w:rsidRPr="005736C2">
        <w:rPr>
          <w:b/>
        </w:rPr>
        <w:t>Course description</w:t>
      </w:r>
    </w:p>
    <w:p w:rsidR="00B754C8" w:rsidRPr="005736C2" w:rsidRDefault="00B754C8" w:rsidP="00B754C8">
      <w:pPr>
        <w:jc w:val="both"/>
        <w:rPr>
          <w:b/>
          <w:lang w:val="en-GB"/>
        </w:rPr>
      </w:pPr>
      <w:r w:rsidRPr="005736C2">
        <w:t>The course introduces students to the Concept and scope of strategic management; strategic management process, Implementation, evaluation and control business strategies</w:t>
      </w:r>
      <w:r w:rsidR="002A0A1B">
        <w:t>.</w:t>
      </w:r>
    </w:p>
    <w:p w:rsidR="00B754C8" w:rsidRPr="005736C2" w:rsidRDefault="00B754C8" w:rsidP="00B754C8">
      <w:pPr>
        <w:jc w:val="both"/>
        <w:rPr>
          <w:b/>
          <w:lang w:val="en-GB"/>
        </w:rPr>
      </w:pPr>
      <w:r w:rsidRPr="005736C2">
        <w:rPr>
          <w:b/>
          <w:lang w:val="en-GB"/>
        </w:rPr>
        <w:t>Course Objectives</w:t>
      </w:r>
    </w:p>
    <w:p w:rsidR="00B754C8" w:rsidRPr="005736C2" w:rsidRDefault="00B754C8" w:rsidP="00B754C8">
      <w:pPr>
        <w:jc w:val="both"/>
        <w:rPr>
          <w:lang w:val="en-GB"/>
        </w:rPr>
      </w:pPr>
      <w:r w:rsidRPr="005736C2">
        <w:rPr>
          <w:lang w:val="en-GB"/>
        </w:rPr>
        <w:t xml:space="preserve">At the end of this course, students should be able to: </w:t>
      </w:r>
    </w:p>
    <w:p w:rsidR="00B754C8" w:rsidRPr="005736C2" w:rsidRDefault="00B754C8" w:rsidP="00B754C8">
      <w:pPr>
        <w:numPr>
          <w:ilvl w:val="0"/>
          <w:numId w:val="5"/>
        </w:numPr>
        <w:ind w:hanging="720"/>
        <w:jc w:val="both"/>
        <w:rPr>
          <w:b/>
          <w:lang w:val="en-GB"/>
        </w:rPr>
      </w:pPr>
      <w:r w:rsidRPr="005736C2">
        <w:t>Extending students’ understanding of strategic issues facing the firm as a whole in light of environmental developments</w:t>
      </w:r>
    </w:p>
    <w:p w:rsidR="00B754C8" w:rsidRPr="005736C2" w:rsidRDefault="00B754C8" w:rsidP="00B754C8">
      <w:pPr>
        <w:pStyle w:val="BodyText2"/>
        <w:numPr>
          <w:ilvl w:val="0"/>
          <w:numId w:val="4"/>
        </w:numPr>
        <w:spacing w:after="0" w:line="240" w:lineRule="auto"/>
        <w:ind w:hanging="720"/>
        <w:jc w:val="both"/>
      </w:pPr>
      <w:r w:rsidRPr="005736C2">
        <w:t xml:space="preserve">Comprehend concept and scope of strategic management </w:t>
      </w:r>
    </w:p>
    <w:p w:rsidR="00B754C8" w:rsidRPr="005736C2" w:rsidRDefault="00B754C8" w:rsidP="00B754C8">
      <w:pPr>
        <w:pStyle w:val="BodyText2"/>
        <w:numPr>
          <w:ilvl w:val="0"/>
          <w:numId w:val="4"/>
        </w:numPr>
        <w:spacing w:after="0" w:line="240" w:lineRule="auto"/>
        <w:ind w:hanging="720"/>
        <w:jc w:val="both"/>
      </w:pPr>
      <w:r w:rsidRPr="005736C2">
        <w:t xml:space="preserve">Examine strategic management process </w:t>
      </w:r>
    </w:p>
    <w:p w:rsidR="00B754C8" w:rsidRPr="005736C2" w:rsidRDefault="00B754C8" w:rsidP="00B754C8">
      <w:pPr>
        <w:pStyle w:val="BodyText2"/>
        <w:numPr>
          <w:ilvl w:val="0"/>
          <w:numId w:val="4"/>
        </w:numPr>
        <w:spacing w:after="0" w:line="240" w:lineRule="auto"/>
        <w:ind w:hanging="720"/>
        <w:jc w:val="both"/>
      </w:pPr>
      <w:r w:rsidRPr="005736C2">
        <w:t>Craft business strategies,</w:t>
      </w:r>
    </w:p>
    <w:p w:rsidR="00B754C8" w:rsidRPr="005736C2" w:rsidRDefault="00B754C8" w:rsidP="00B754C8">
      <w:pPr>
        <w:pStyle w:val="BodyText2"/>
        <w:numPr>
          <w:ilvl w:val="0"/>
          <w:numId w:val="4"/>
        </w:numPr>
        <w:spacing w:after="0" w:line="240" w:lineRule="auto"/>
        <w:ind w:hanging="720"/>
        <w:jc w:val="both"/>
      </w:pPr>
      <w:r w:rsidRPr="005736C2">
        <w:t xml:space="preserve">Implement, evaluate and control business strategies. </w:t>
      </w:r>
    </w:p>
    <w:p w:rsidR="00B754C8" w:rsidRPr="005736C2" w:rsidRDefault="00B754C8" w:rsidP="00B754C8">
      <w:pPr>
        <w:jc w:val="both"/>
        <w:rPr>
          <w:b/>
          <w:lang w:val="en-GB"/>
        </w:rPr>
      </w:pPr>
    </w:p>
    <w:p w:rsidR="00B754C8" w:rsidRPr="005736C2" w:rsidRDefault="00B754C8" w:rsidP="00B754C8">
      <w:pPr>
        <w:jc w:val="both"/>
        <w:rPr>
          <w:b/>
          <w:lang w:val="en-GB"/>
        </w:rPr>
      </w:pPr>
      <w:r w:rsidRPr="005736C2">
        <w:rPr>
          <w:b/>
          <w:lang w:val="en-GB"/>
        </w:rPr>
        <w:t>Learning Outcomes</w:t>
      </w:r>
    </w:p>
    <w:p w:rsidR="00B754C8" w:rsidRPr="005736C2" w:rsidRDefault="00B754C8" w:rsidP="00B754C8">
      <w:pPr>
        <w:jc w:val="both"/>
        <w:rPr>
          <w:lang w:val="en-GB"/>
        </w:rPr>
      </w:pPr>
      <w:r w:rsidRPr="005736C2">
        <w:rPr>
          <w:lang w:val="en-GB"/>
        </w:rPr>
        <w:t xml:space="preserve">At the end of this course, students should be able to: </w:t>
      </w:r>
    </w:p>
    <w:p w:rsidR="00B754C8" w:rsidRPr="005736C2" w:rsidRDefault="00B754C8" w:rsidP="00B754C8">
      <w:pPr>
        <w:pStyle w:val="BodyText2"/>
        <w:numPr>
          <w:ilvl w:val="0"/>
          <w:numId w:val="1"/>
        </w:numPr>
        <w:spacing w:line="240" w:lineRule="auto"/>
        <w:ind w:hanging="720"/>
        <w:jc w:val="both"/>
      </w:pPr>
      <w:r w:rsidRPr="005736C2">
        <w:t xml:space="preserve">Comprehend concept and scope of strategic management </w:t>
      </w:r>
    </w:p>
    <w:p w:rsidR="00B754C8" w:rsidRPr="005736C2" w:rsidRDefault="00B754C8" w:rsidP="00B754C8">
      <w:pPr>
        <w:pStyle w:val="BodyText2"/>
        <w:numPr>
          <w:ilvl w:val="0"/>
          <w:numId w:val="1"/>
        </w:numPr>
        <w:spacing w:line="240" w:lineRule="auto"/>
        <w:ind w:hanging="720"/>
        <w:jc w:val="both"/>
      </w:pPr>
      <w:r w:rsidRPr="005736C2">
        <w:t xml:space="preserve">Examine strategic management process </w:t>
      </w:r>
    </w:p>
    <w:p w:rsidR="00B754C8" w:rsidRPr="005736C2" w:rsidRDefault="00B754C8" w:rsidP="00B754C8">
      <w:pPr>
        <w:pStyle w:val="BodyText2"/>
        <w:numPr>
          <w:ilvl w:val="0"/>
          <w:numId w:val="1"/>
        </w:numPr>
        <w:spacing w:line="240" w:lineRule="auto"/>
        <w:ind w:hanging="720"/>
        <w:jc w:val="both"/>
      </w:pPr>
      <w:r w:rsidRPr="005736C2">
        <w:t>Craft business strategies,</w:t>
      </w:r>
    </w:p>
    <w:p w:rsidR="00B754C8" w:rsidRPr="005736C2" w:rsidRDefault="00B754C8" w:rsidP="00B754C8">
      <w:pPr>
        <w:pStyle w:val="BodyText2"/>
        <w:numPr>
          <w:ilvl w:val="0"/>
          <w:numId w:val="1"/>
        </w:numPr>
        <w:spacing w:line="240" w:lineRule="auto"/>
        <w:ind w:hanging="720"/>
        <w:jc w:val="both"/>
      </w:pPr>
      <w:r w:rsidRPr="005736C2">
        <w:t xml:space="preserve">Implement, evaluate and control business strategies. </w:t>
      </w:r>
    </w:p>
    <w:p w:rsidR="00B754C8" w:rsidRPr="005736C2" w:rsidRDefault="00B754C8" w:rsidP="00B754C8">
      <w:pPr>
        <w:pStyle w:val="NormalWeb"/>
        <w:numPr>
          <w:ilvl w:val="0"/>
          <w:numId w:val="2"/>
        </w:numPr>
        <w:ind w:hanging="720"/>
        <w:jc w:val="both"/>
      </w:pPr>
      <w:r w:rsidRPr="005736C2">
        <w:t>Develop skills in business analysis and strategic thinking.</w:t>
      </w:r>
    </w:p>
    <w:p w:rsidR="00B754C8" w:rsidRPr="005736C2" w:rsidRDefault="00B754C8" w:rsidP="00B754C8">
      <w:pPr>
        <w:pStyle w:val="NormalWeb"/>
        <w:numPr>
          <w:ilvl w:val="0"/>
          <w:numId w:val="2"/>
        </w:numPr>
        <w:ind w:hanging="720"/>
        <w:jc w:val="both"/>
      </w:pPr>
      <w:r w:rsidRPr="005736C2">
        <w:t>Gain an insight into the processes of strategic leadership and into the   management of strategic change.</w:t>
      </w:r>
    </w:p>
    <w:p w:rsidR="00B754C8" w:rsidRPr="005736C2" w:rsidRDefault="00B754C8" w:rsidP="00B754C8">
      <w:pPr>
        <w:numPr>
          <w:ilvl w:val="0"/>
          <w:numId w:val="3"/>
        </w:numPr>
        <w:spacing w:before="100" w:beforeAutospacing="1" w:after="100" w:afterAutospacing="1"/>
        <w:ind w:hanging="720"/>
        <w:jc w:val="both"/>
      </w:pPr>
      <w:r w:rsidRPr="005736C2">
        <w:t xml:space="preserve">Develop a framework that can enhance their learning through case analysis disciplines of the </w:t>
      </w:r>
      <w:proofErr w:type="spellStart"/>
      <w:r w:rsidRPr="005736C2">
        <w:t>programme</w:t>
      </w:r>
      <w:proofErr w:type="spellEnd"/>
      <w:r w:rsidRPr="005736C2">
        <w:t xml:space="preserve"> and to enhance this.</w:t>
      </w:r>
    </w:p>
    <w:p w:rsidR="00B754C8" w:rsidRPr="005736C2" w:rsidRDefault="00B754C8" w:rsidP="00B754C8">
      <w:pPr>
        <w:jc w:val="both"/>
        <w:rPr>
          <w:b/>
          <w:lang w:val="en-GB"/>
        </w:rPr>
      </w:pPr>
    </w:p>
    <w:p w:rsidR="00B754C8" w:rsidRPr="005736C2" w:rsidRDefault="00B754C8" w:rsidP="00B754C8">
      <w:pPr>
        <w:jc w:val="both"/>
        <w:rPr>
          <w:b/>
          <w:lang w:val="en-GB"/>
        </w:rPr>
      </w:pPr>
      <w:r w:rsidRPr="005736C2">
        <w:rPr>
          <w:b/>
          <w:lang w:val="en-GB"/>
        </w:rPr>
        <w:t>Intellectual, Practical and Transferable Skills</w:t>
      </w:r>
    </w:p>
    <w:p w:rsidR="00B754C8" w:rsidRPr="005736C2" w:rsidRDefault="00B754C8" w:rsidP="00B754C8">
      <w:pPr>
        <w:jc w:val="both"/>
        <w:rPr>
          <w:lang w:val="en-GB"/>
        </w:rPr>
      </w:pPr>
      <w:r w:rsidRPr="005736C2">
        <w:rPr>
          <w:lang w:val="en-GB"/>
        </w:rPr>
        <w:t>Problem solving, analytical skills, team work and communications skills, practical</w:t>
      </w:r>
    </w:p>
    <w:p w:rsidR="00B754C8" w:rsidRPr="005736C2" w:rsidRDefault="00B754C8" w:rsidP="00B754C8">
      <w:pPr>
        <w:jc w:val="both"/>
        <w:rPr>
          <w:b/>
          <w:lang w:val="en-GB"/>
        </w:rPr>
      </w:pPr>
    </w:p>
    <w:p w:rsidR="00B754C8" w:rsidRPr="005736C2" w:rsidRDefault="00B754C8" w:rsidP="00B754C8">
      <w:pPr>
        <w:jc w:val="both"/>
        <w:rPr>
          <w:b/>
          <w:lang w:val="en-GB"/>
        </w:rPr>
      </w:pPr>
      <w:r w:rsidRPr="005736C2">
        <w:rPr>
          <w:b/>
          <w:lang w:val="en-GB"/>
        </w:rPr>
        <w:t>Indicative Content</w:t>
      </w:r>
    </w:p>
    <w:p w:rsidR="00B754C8" w:rsidRPr="005736C2" w:rsidRDefault="00B754C8" w:rsidP="00B754C8">
      <w:pPr>
        <w:jc w:val="both"/>
      </w:pPr>
      <w:r w:rsidRPr="005736C2">
        <w:t>Meaning, strategic performance management models, use of the balanced score card, strategy maps, vision and mission statements, objectives, strategic planning and control, strategy formulation, generic competitive strategy and advantage, managing strategic change.</w:t>
      </w:r>
    </w:p>
    <w:p w:rsidR="00B754C8" w:rsidRPr="005736C2" w:rsidRDefault="00B754C8" w:rsidP="00B754C8">
      <w:pPr>
        <w:jc w:val="both"/>
        <w:rPr>
          <w:b/>
          <w:lang w:val="en-GB"/>
        </w:rPr>
      </w:pPr>
    </w:p>
    <w:p w:rsidR="00B754C8" w:rsidRPr="005736C2" w:rsidRDefault="00B754C8" w:rsidP="00B754C8">
      <w:pPr>
        <w:jc w:val="both"/>
        <w:rPr>
          <w:b/>
          <w:lang w:val="en-GB"/>
        </w:rPr>
      </w:pPr>
      <w:r w:rsidRPr="005736C2">
        <w:rPr>
          <w:b/>
          <w:lang w:val="en-GB"/>
        </w:rPr>
        <w:t>Assessment Method</w:t>
      </w:r>
    </w:p>
    <w:p w:rsidR="00B754C8" w:rsidRPr="005736C2" w:rsidRDefault="00B754C8" w:rsidP="00B754C8">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B754C8" w:rsidRPr="005736C2" w:rsidRDefault="00B754C8" w:rsidP="00B754C8">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B754C8" w:rsidRPr="005736C2" w:rsidRDefault="00B754C8" w:rsidP="00B754C8">
      <w:pPr>
        <w:jc w:val="both"/>
      </w:pPr>
      <w:r w:rsidRPr="005736C2">
        <w:t>Course work assessment</w:t>
      </w:r>
      <w:r w:rsidRPr="005736C2">
        <w:tab/>
      </w:r>
      <w:r w:rsidRPr="005736C2">
        <w:tab/>
        <w:t>30%</w:t>
      </w:r>
    </w:p>
    <w:p w:rsidR="00B754C8" w:rsidRPr="005736C2" w:rsidRDefault="00B754C8" w:rsidP="00B754C8">
      <w:pPr>
        <w:jc w:val="both"/>
        <w:rPr>
          <w:u w:val="single"/>
        </w:rPr>
      </w:pPr>
      <w:r w:rsidRPr="005736C2">
        <w:t>Final Examination</w:t>
      </w:r>
      <w:r w:rsidRPr="005736C2">
        <w:tab/>
      </w:r>
      <w:r w:rsidRPr="005736C2">
        <w:tab/>
      </w:r>
      <w:r w:rsidRPr="005736C2">
        <w:tab/>
      </w:r>
      <w:r w:rsidRPr="005736C2">
        <w:rPr>
          <w:u w:val="single"/>
        </w:rPr>
        <w:t>70%</w:t>
      </w:r>
    </w:p>
    <w:p w:rsidR="00B754C8" w:rsidRPr="005736C2" w:rsidRDefault="00B754C8" w:rsidP="00B754C8">
      <w:pPr>
        <w:jc w:val="both"/>
      </w:pPr>
      <w:r w:rsidRPr="005736C2">
        <w:tab/>
      </w:r>
      <w:r w:rsidRPr="005736C2">
        <w:tab/>
      </w:r>
      <w:r w:rsidRPr="005736C2">
        <w:tab/>
      </w:r>
      <w:r w:rsidRPr="005736C2">
        <w:tab/>
      </w:r>
      <w:r w:rsidRPr="005736C2">
        <w:tab/>
        <w:t>100%</w:t>
      </w:r>
    </w:p>
    <w:p w:rsidR="00B754C8" w:rsidRPr="005736C2" w:rsidRDefault="00B754C8" w:rsidP="00B754C8">
      <w:pPr>
        <w:jc w:val="both"/>
      </w:pPr>
      <w:r w:rsidRPr="005736C2">
        <w:lastRenderedPageBreak/>
        <w:t xml:space="preserve">The minimum mark required to pass is 50%, this includes course work and final examination. </w:t>
      </w:r>
      <w:r w:rsidRPr="005736C2">
        <w:rPr>
          <w:lang w:val="en-GB"/>
        </w:rPr>
        <w:t>Each course in the programme is allowed a maximum of three hours for final examination</w:t>
      </w:r>
    </w:p>
    <w:p w:rsidR="00B754C8" w:rsidRPr="005736C2" w:rsidRDefault="00B754C8" w:rsidP="00B754C8">
      <w:pPr>
        <w:jc w:val="both"/>
        <w:rPr>
          <w:b/>
          <w:lang w:val="en-GB"/>
        </w:rPr>
      </w:pPr>
    </w:p>
    <w:p w:rsidR="00B754C8" w:rsidRPr="005736C2" w:rsidRDefault="00B754C8" w:rsidP="00B754C8">
      <w:pPr>
        <w:jc w:val="both"/>
        <w:rPr>
          <w:b/>
          <w:lang w:val="en-GB"/>
        </w:rPr>
      </w:pPr>
      <w:r w:rsidRPr="005736C2">
        <w:rPr>
          <w:b/>
          <w:lang w:val="en-GB"/>
        </w:rPr>
        <w:t>Indicative Sources</w:t>
      </w:r>
    </w:p>
    <w:p w:rsidR="00B754C8" w:rsidRPr="005736C2" w:rsidRDefault="00B754C8" w:rsidP="00B754C8">
      <w:pPr>
        <w:numPr>
          <w:ilvl w:val="0"/>
          <w:numId w:val="6"/>
        </w:numPr>
        <w:ind w:hanging="720"/>
        <w:jc w:val="both"/>
      </w:pPr>
      <w:proofErr w:type="spellStart"/>
      <w:r w:rsidRPr="005736C2">
        <w:rPr>
          <w:rStyle w:val="ptbrand"/>
        </w:rPr>
        <w:t>Hill,C</w:t>
      </w:r>
      <w:proofErr w:type="spellEnd"/>
      <w:r w:rsidRPr="005736C2">
        <w:rPr>
          <w:rStyle w:val="ptbrand"/>
        </w:rPr>
        <w:t xml:space="preserve">. and </w:t>
      </w:r>
      <w:proofErr w:type="spellStart"/>
      <w:r w:rsidRPr="005736C2">
        <w:rPr>
          <w:rStyle w:val="ptbrand"/>
        </w:rPr>
        <w:t>Jones,G</w:t>
      </w:r>
      <w:proofErr w:type="spellEnd"/>
      <w:r w:rsidRPr="005736C2">
        <w:rPr>
          <w:rStyle w:val="binding"/>
        </w:rPr>
        <w:t xml:space="preserve"> (2007)</w:t>
      </w:r>
      <w:hyperlink r:id="rId5" w:history="1">
        <w:r w:rsidRPr="005736C2">
          <w:rPr>
            <w:rStyle w:val="Hyperlink"/>
          </w:rPr>
          <w:t>Strategic Management: An Integrated Approach</w:t>
        </w:r>
      </w:hyperlink>
    </w:p>
    <w:p w:rsidR="00B754C8" w:rsidRPr="005736C2" w:rsidRDefault="00B754C8" w:rsidP="00B754C8">
      <w:pPr>
        <w:numPr>
          <w:ilvl w:val="0"/>
          <w:numId w:val="6"/>
        </w:numPr>
        <w:ind w:hanging="720"/>
        <w:jc w:val="both"/>
      </w:pPr>
      <w:proofErr w:type="spellStart"/>
      <w:r w:rsidRPr="005736C2">
        <w:rPr>
          <w:rStyle w:val="ptbrand"/>
        </w:rPr>
        <w:t>Hitt,M.A</w:t>
      </w:r>
      <w:proofErr w:type="spellEnd"/>
      <w:r w:rsidRPr="005736C2">
        <w:rPr>
          <w:rStyle w:val="ptbrand"/>
        </w:rPr>
        <w:t xml:space="preserve">. </w:t>
      </w:r>
      <w:proofErr w:type="spellStart"/>
      <w:r w:rsidRPr="005736C2">
        <w:rPr>
          <w:rStyle w:val="ptbrand"/>
        </w:rPr>
        <w:t>Ireland,R.D</w:t>
      </w:r>
      <w:proofErr w:type="spellEnd"/>
      <w:r w:rsidRPr="005736C2">
        <w:rPr>
          <w:rStyle w:val="ptbrand"/>
        </w:rPr>
        <w:t xml:space="preserve">. and </w:t>
      </w:r>
      <w:proofErr w:type="spellStart"/>
      <w:r w:rsidRPr="005736C2">
        <w:rPr>
          <w:rStyle w:val="ptbrand"/>
        </w:rPr>
        <w:t>Hoskisson,R.E</w:t>
      </w:r>
      <w:proofErr w:type="spellEnd"/>
      <w:r w:rsidRPr="005736C2">
        <w:rPr>
          <w:rStyle w:val="ptbrand"/>
        </w:rPr>
        <w:t>.</w:t>
      </w:r>
      <w:r w:rsidRPr="005736C2">
        <w:rPr>
          <w:rStyle w:val="binding"/>
        </w:rPr>
        <w:t xml:space="preserve"> (2008)</w:t>
      </w:r>
      <w:hyperlink r:id="rId6" w:history="1">
        <w:r w:rsidRPr="005736C2">
          <w:rPr>
            <w:rStyle w:val="Hyperlink"/>
          </w:rPr>
          <w:t>Strategic Management: Competitiveness and Globalization, Concepts and Cases</w:t>
        </w:r>
      </w:hyperlink>
    </w:p>
    <w:p w:rsidR="00B754C8" w:rsidRPr="005736C2" w:rsidRDefault="00B754C8" w:rsidP="00B754C8">
      <w:pPr>
        <w:numPr>
          <w:ilvl w:val="0"/>
          <w:numId w:val="6"/>
        </w:numPr>
        <w:ind w:hanging="720"/>
        <w:jc w:val="both"/>
      </w:pPr>
      <w:proofErr w:type="spellStart"/>
      <w:r w:rsidRPr="005736C2">
        <w:rPr>
          <w:rStyle w:val="ptbrand"/>
        </w:rPr>
        <w:t>Dess,G</w:t>
      </w:r>
      <w:proofErr w:type="spellEnd"/>
      <w:r w:rsidRPr="005736C2">
        <w:rPr>
          <w:rStyle w:val="ptbrand"/>
        </w:rPr>
        <w:t xml:space="preserve">. </w:t>
      </w:r>
      <w:proofErr w:type="spellStart"/>
      <w:r w:rsidRPr="005736C2">
        <w:rPr>
          <w:rStyle w:val="ptbrand"/>
        </w:rPr>
        <w:t>Lumpkin,G.T</w:t>
      </w:r>
      <w:proofErr w:type="spellEnd"/>
      <w:r w:rsidRPr="005736C2">
        <w:rPr>
          <w:rStyle w:val="ptbrand"/>
        </w:rPr>
        <w:t xml:space="preserve">. and </w:t>
      </w:r>
      <w:proofErr w:type="spellStart"/>
      <w:r w:rsidRPr="005736C2">
        <w:rPr>
          <w:rStyle w:val="ptbrand"/>
        </w:rPr>
        <w:t>Eisner,A</w:t>
      </w:r>
      <w:proofErr w:type="spellEnd"/>
      <w:r w:rsidRPr="005736C2">
        <w:rPr>
          <w:rStyle w:val="ptbrand"/>
        </w:rPr>
        <w:t>.</w:t>
      </w:r>
      <w:r w:rsidRPr="005736C2">
        <w:rPr>
          <w:rStyle w:val="binding"/>
        </w:rPr>
        <w:t xml:space="preserve"> (2007)</w:t>
      </w:r>
      <w:hyperlink r:id="rId7" w:history="1">
        <w:r w:rsidRPr="005736C2">
          <w:rPr>
            <w:rStyle w:val="Hyperlink"/>
          </w:rPr>
          <w:t>Strategic Management: Text and Cases</w:t>
        </w:r>
      </w:hyperlink>
    </w:p>
    <w:p w:rsidR="00B754C8" w:rsidRPr="005736C2" w:rsidRDefault="00B754C8" w:rsidP="00B754C8">
      <w:pPr>
        <w:numPr>
          <w:ilvl w:val="0"/>
          <w:numId w:val="6"/>
        </w:numPr>
        <w:ind w:hanging="720"/>
        <w:jc w:val="both"/>
      </w:pPr>
      <w:proofErr w:type="spellStart"/>
      <w:r w:rsidRPr="005736C2">
        <w:rPr>
          <w:rStyle w:val="ptbrand"/>
        </w:rPr>
        <w:t>David,F</w:t>
      </w:r>
      <w:proofErr w:type="spellEnd"/>
      <w:r w:rsidRPr="005736C2">
        <w:rPr>
          <w:rStyle w:val="ptbrand"/>
        </w:rPr>
        <w:t>.</w:t>
      </w:r>
      <w:r w:rsidRPr="005736C2">
        <w:rPr>
          <w:rStyle w:val="binding"/>
        </w:rPr>
        <w:t xml:space="preserve"> (2008)</w:t>
      </w:r>
      <w:hyperlink r:id="rId8" w:history="1">
        <w:r w:rsidRPr="005736C2">
          <w:rPr>
            <w:rStyle w:val="Hyperlink"/>
          </w:rPr>
          <w:t>Strategic Management: Concepts and Cases (12th Edition)</w:t>
        </w:r>
      </w:hyperlink>
    </w:p>
    <w:p w:rsidR="00B754C8" w:rsidRPr="005736C2" w:rsidRDefault="00B754C8" w:rsidP="00B754C8">
      <w:pPr>
        <w:numPr>
          <w:ilvl w:val="0"/>
          <w:numId w:val="6"/>
        </w:numPr>
        <w:ind w:hanging="720"/>
        <w:jc w:val="both"/>
      </w:pPr>
      <w:proofErr w:type="spellStart"/>
      <w:r w:rsidRPr="005736C2">
        <w:rPr>
          <w:rStyle w:val="ptbrand"/>
        </w:rPr>
        <w:t>Pearce,J</w:t>
      </w:r>
      <w:proofErr w:type="spellEnd"/>
      <w:r w:rsidRPr="005736C2">
        <w:rPr>
          <w:rStyle w:val="ptbrand"/>
        </w:rPr>
        <w:t xml:space="preserve">. and </w:t>
      </w:r>
      <w:proofErr w:type="spellStart"/>
      <w:r w:rsidRPr="005736C2">
        <w:rPr>
          <w:rStyle w:val="ptbrand"/>
        </w:rPr>
        <w:t>Robinson,R</w:t>
      </w:r>
      <w:proofErr w:type="spellEnd"/>
      <w:r w:rsidRPr="005736C2">
        <w:rPr>
          <w:rStyle w:val="ptbrand"/>
        </w:rPr>
        <w:t>.</w:t>
      </w:r>
      <w:r w:rsidRPr="005736C2">
        <w:rPr>
          <w:rStyle w:val="binding"/>
        </w:rPr>
        <w:t xml:space="preserve"> (2008)</w:t>
      </w:r>
      <w:hyperlink r:id="rId9" w:history="1">
        <w:r w:rsidRPr="005736C2">
          <w:rPr>
            <w:rStyle w:val="Hyperlink"/>
          </w:rPr>
          <w:t>Strategic Management</w:t>
        </w:r>
      </w:hyperlink>
    </w:p>
    <w:p w:rsidR="00B754C8" w:rsidRPr="005736C2" w:rsidRDefault="00B754C8" w:rsidP="00B754C8">
      <w:pPr>
        <w:numPr>
          <w:ilvl w:val="0"/>
          <w:numId w:val="6"/>
        </w:numPr>
        <w:ind w:hanging="720"/>
        <w:jc w:val="both"/>
      </w:pPr>
      <w:proofErr w:type="spellStart"/>
      <w:r w:rsidRPr="005736C2">
        <w:rPr>
          <w:rStyle w:val="ptbrand"/>
        </w:rPr>
        <w:t>Hunger,J.D</w:t>
      </w:r>
      <w:proofErr w:type="spellEnd"/>
      <w:r w:rsidRPr="005736C2">
        <w:rPr>
          <w:rStyle w:val="ptbrand"/>
        </w:rPr>
        <w:t xml:space="preserve">. and </w:t>
      </w:r>
      <w:proofErr w:type="spellStart"/>
      <w:r w:rsidRPr="005736C2">
        <w:rPr>
          <w:rStyle w:val="ptbrand"/>
        </w:rPr>
        <w:t>Wheelen,T</w:t>
      </w:r>
      <w:proofErr w:type="spellEnd"/>
      <w:r w:rsidRPr="005736C2">
        <w:rPr>
          <w:rStyle w:val="ptbrand"/>
        </w:rPr>
        <w:t>.</w:t>
      </w:r>
      <w:r w:rsidRPr="005736C2">
        <w:rPr>
          <w:rStyle w:val="binding"/>
        </w:rPr>
        <w:t xml:space="preserve"> (2006)</w:t>
      </w:r>
      <w:hyperlink r:id="rId10" w:history="1">
        <w:r w:rsidRPr="005736C2">
          <w:rPr>
            <w:rStyle w:val="Hyperlink"/>
          </w:rPr>
          <w:t>Essentials of Strategic Management (4th Edition)</w:t>
        </w:r>
      </w:hyperlink>
    </w:p>
    <w:p w:rsidR="00B754C8" w:rsidRPr="005736C2" w:rsidRDefault="00B754C8" w:rsidP="00B754C8">
      <w:pPr>
        <w:numPr>
          <w:ilvl w:val="0"/>
          <w:numId w:val="6"/>
        </w:numPr>
        <w:ind w:hanging="720"/>
        <w:jc w:val="both"/>
      </w:pPr>
      <w:proofErr w:type="spellStart"/>
      <w:r w:rsidRPr="005736C2">
        <w:rPr>
          <w:rStyle w:val="ptbrand"/>
        </w:rPr>
        <w:t>Dess,G</w:t>
      </w:r>
      <w:proofErr w:type="spellEnd"/>
      <w:r w:rsidRPr="005736C2">
        <w:rPr>
          <w:rStyle w:val="ptbrand"/>
        </w:rPr>
        <w:t xml:space="preserve">. </w:t>
      </w:r>
      <w:proofErr w:type="spellStart"/>
      <w:r w:rsidRPr="005736C2">
        <w:rPr>
          <w:rStyle w:val="ptbrand"/>
        </w:rPr>
        <w:t>Lumpkin,G.T</w:t>
      </w:r>
      <w:proofErr w:type="spellEnd"/>
      <w:r w:rsidRPr="005736C2">
        <w:rPr>
          <w:rStyle w:val="ptbrand"/>
        </w:rPr>
        <w:t xml:space="preserve">. and </w:t>
      </w:r>
      <w:proofErr w:type="spellStart"/>
      <w:r w:rsidRPr="005736C2">
        <w:rPr>
          <w:rStyle w:val="ptbrand"/>
        </w:rPr>
        <w:t>Eisner,A</w:t>
      </w:r>
      <w:proofErr w:type="spellEnd"/>
      <w:r w:rsidRPr="005736C2">
        <w:rPr>
          <w:rStyle w:val="ptbrand"/>
        </w:rPr>
        <w:t>.</w:t>
      </w:r>
      <w:r w:rsidRPr="005736C2">
        <w:rPr>
          <w:rStyle w:val="binding"/>
        </w:rPr>
        <w:t xml:space="preserve"> (2007)</w:t>
      </w:r>
      <w:hyperlink r:id="rId11" w:history="1">
        <w:r w:rsidRPr="005736C2">
          <w:rPr>
            <w:rStyle w:val="Hyperlink"/>
          </w:rPr>
          <w:t>Strategic Management: Creating Competitive Advantages</w:t>
        </w:r>
      </w:hyperlink>
    </w:p>
    <w:p w:rsidR="00B754C8" w:rsidRPr="005736C2" w:rsidRDefault="00B754C8" w:rsidP="00B754C8">
      <w:pPr>
        <w:numPr>
          <w:ilvl w:val="0"/>
          <w:numId w:val="6"/>
        </w:numPr>
        <w:ind w:hanging="720"/>
        <w:jc w:val="both"/>
      </w:pPr>
      <w:proofErr w:type="spellStart"/>
      <w:r w:rsidRPr="005736C2">
        <w:rPr>
          <w:rStyle w:val="ptbrand"/>
        </w:rPr>
        <w:t>Hill,C</w:t>
      </w:r>
      <w:proofErr w:type="spellEnd"/>
      <w:r w:rsidRPr="005736C2">
        <w:rPr>
          <w:rStyle w:val="ptbrand"/>
        </w:rPr>
        <w:t xml:space="preserve"> and </w:t>
      </w:r>
      <w:proofErr w:type="spellStart"/>
      <w:r w:rsidRPr="005736C2">
        <w:rPr>
          <w:rStyle w:val="ptbrand"/>
        </w:rPr>
        <w:t>Jones,G</w:t>
      </w:r>
      <w:proofErr w:type="spellEnd"/>
      <w:r w:rsidRPr="005736C2">
        <w:rPr>
          <w:rStyle w:val="ptbrand"/>
        </w:rPr>
        <w:t>.</w:t>
      </w:r>
      <w:r w:rsidRPr="005736C2">
        <w:rPr>
          <w:rStyle w:val="binding"/>
        </w:rPr>
        <w:t xml:space="preserve"> (2006)</w:t>
      </w:r>
      <w:hyperlink r:id="rId12" w:history="1">
        <w:r w:rsidRPr="005736C2">
          <w:rPr>
            <w:rStyle w:val="Hyperlink"/>
          </w:rPr>
          <w:t>Strategic Management: An Integrated Approach</w:t>
        </w:r>
      </w:hyperlink>
    </w:p>
    <w:p w:rsidR="001C3396" w:rsidRDefault="001C3396">
      <w:bookmarkStart w:id="1" w:name="_GoBack"/>
      <w:bookmarkEnd w:id="1"/>
    </w:p>
    <w:sectPr w:rsidR="001C3396" w:rsidSect="00CF7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6507"/>
    <w:multiLevelType w:val="hybridMultilevel"/>
    <w:tmpl w:val="B0A2A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445143"/>
    <w:multiLevelType w:val="hybridMultilevel"/>
    <w:tmpl w:val="A0880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0059F8"/>
    <w:multiLevelType w:val="hybridMultilevel"/>
    <w:tmpl w:val="73AE6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69364C"/>
    <w:multiLevelType w:val="multilevel"/>
    <w:tmpl w:val="602630FA"/>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74C15B79"/>
    <w:multiLevelType w:val="hybridMultilevel"/>
    <w:tmpl w:val="F9446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754C8"/>
    <w:rsid w:val="00050608"/>
    <w:rsid w:val="001668D8"/>
    <w:rsid w:val="001C3396"/>
    <w:rsid w:val="001F160E"/>
    <w:rsid w:val="002A0A1B"/>
    <w:rsid w:val="00563212"/>
    <w:rsid w:val="00745640"/>
    <w:rsid w:val="008F7FC7"/>
    <w:rsid w:val="00970755"/>
    <w:rsid w:val="00B754C8"/>
    <w:rsid w:val="00BB434B"/>
    <w:rsid w:val="00BF0D71"/>
    <w:rsid w:val="00CF76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54C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4C8"/>
    <w:rPr>
      <w:rFonts w:ascii="Times New Roman" w:eastAsia="Times New Roman" w:hAnsi="Times New Roman" w:cs="Times New Roman"/>
      <w:b/>
      <w:sz w:val="24"/>
      <w:szCs w:val="24"/>
    </w:rPr>
  </w:style>
  <w:style w:type="character" w:styleId="Hyperlink">
    <w:name w:val="Hyperlink"/>
    <w:basedOn w:val="DefaultParagraphFont"/>
    <w:uiPriority w:val="99"/>
    <w:rsid w:val="00B754C8"/>
    <w:rPr>
      <w:color w:val="0000FF"/>
      <w:u w:val="single"/>
    </w:rPr>
  </w:style>
  <w:style w:type="paragraph" w:styleId="BodyText2">
    <w:name w:val="Body Text 2"/>
    <w:basedOn w:val="Normal"/>
    <w:link w:val="BodyText2Char"/>
    <w:rsid w:val="00B754C8"/>
    <w:pPr>
      <w:spacing w:after="120" w:line="480" w:lineRule="auto"/>
    </w:pPr>
  </w:style>
  <w:style w:type="character" w:customStyle="1" w:styleId="BodyText2Char">
    <w:name w:val="Body Text 2 Char"/>
    <w:basedOn w:val="DefaultParagraphFont"/>
    <w:link w:val="BodyText2"/>
    <w:rsid w:val="00B754C8"/>
    <w:rPr>
      <w:rFonts w:ascii="Times New Roman" w:eastAsia="Times New Roman" w:hAnsi="Times New Roman" w:cs="Times New Roman"/>
      <w:sz w:val="24"/>
      <w:szCs w:val="24"/>
    </w:rPr>
  </w:style>
  <w:style w:type="paragraph" w:styleId="NormalWeb">
    <w:name w:val="Normal (Web)"/>
    <w:basedOn w:val="Normal"/>
    <w:uiPriority w:val="99"/>
    <w:rsid w:val="00B754C8"/>
    <w:pPr>
      <w:spacing w:before="100" w:beforeAutospacing="1" w:after="100" w:afterAutospacing="1"/>
    </w:pPr>
  </w:style>
  <w:style w:type="character" w:customStyle="1" w:styleId="ptbrand">
    <w:name w:val="ptbrand"/>
    <w:basedOn w:val="DefaultParagraphFont"/>
    <w:rsid w:val="00B754C8"/>
  </w:style>
  <w:style w:type="character" w:customStyle="1" w:styleId="binding">
    <w:name w:val="binding"/>
    <w:basedOn w:val="DefaultParagraphFont"/>
    <w:rsid w:val="00B75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54C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4C8"/>
    <w:rPr>
      <w:rFonts w:ascii="Times New Roman" w:eastAsia="Times New Roman" w:hAnsi="Times New Roman" w:cs="Times New Roman"/>
      <w:b/>
      <w:sz w:val="24"/>
      <w:szCs w:val="24"/>
    </w:rPr>
  </w:style>
  <w:style w:type="character" w:styleId="Hyperlink">
    <w:name w:val="Hyperlink"/>
    <w:basedOn w:val="DefaultParagraphFont"/>
    <w:uiPriority w:val="99"/>
    <w:rsid w:val="00B754C8"/>
    <w:rPr>
      <w:color w:val="0000FF"/>
      <w:u w:val="single"/>
    </w:rPr>
  </w:style>
  <w:style w:type="paragraph" w:styleId="BodyText2">
    <w:name w:val="Body Text 2"/>
    <w:basedOn w:val="Normal"/>
    <w:link w:val="BodyText2Char"/>
    <w:rsid w:val="00B754C8"/>
    <w:pPr>
      <w:spacing w:after="120" w:line="480" w:lineRule="auto"/>
    </w:pPr>
  </w:style>
  <w:style w:type="character" w:customStyle="1" w:styleId="BodyText2Char">
    <w:name w:val="Body Text 2 Char"/>
    <w:aliases w:val=" Char Char2"/>
    <w:basedOn w:val="DefaultParagraphFont"/>
    <w:link w:val="BodyText2"/>
    <w:rsid w:val="00B754C8"/>
    <w:rPr>
      <w:rFonts w:ascii="Times New Roman" w:eastAsia="Times New Roman" w:hAnsi="Times New Roman" w:cs="Times New Roman"/>
      <w:sz w:val="24"/>
      <w:szCs w:val="24"/>
    </w:rPr>
  </w:style>
  <w:style w:type="paragraph" w:styleId="NormalWeb">
    <w:name w:val="Normal (Web)"/>
    <w:basedOn w:val="Normal"/>
    <w:uiPriority w:val="99"/>
    <w:rsid w:val="00B754C8"/>
    <w:pPr>
      <w:spacing w:before="100" w:beforeAutospacing="1" w:after="100" w:afterAutospacing="1"/>
    </w:pPr>
  </w:style>
  <w:style w:type="character" w:customStyle="1" w:styleId="ptbrand">
    <w:name w:val="ptbrand"/>
    <w:basedOn w:val="DefaultParagraphFont"/>
    <w:rsid w:val="00B754C8"/>
  </w:style>
  <w:style w:type="character" w:customStyle="1" w:styleId="binding">
    <w:name w:val="binding"/>
    <w:basedOn w:val="DefaultParagraphFont"/>
    <w:rsid w:val="00B754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rategic-Management-Concepts-Cases-12th/dp/0136015700/ref=sr_1_4?ie=UTF8&amp;s=books&amp;qid=1245776615&amp;sr=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trategic-Management-Cases-Gregory-Dess/dp/0073404985/ref=sr_1_3?ie=UTF8&amp;s=books&amp;qid=1245776615&amp;sr=1-3" TargetMode="External"/><Relationship Id="rId12" Type="http://schemas.openxmlformats.org/officeDocument/2006/relationships/hyperlink" Target="http://www.amazon.com/Strategic-Management-Integrated-Charles-Hill/dp/0618641629/ref=sr_1_8?ie=UTF8&amp;s=books&amp;qid=1245776615&amp;sr=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trategic-Management-Competitiveness-Globalization-Concepts/dp/0324655592/ref=sr_1_2?ie=UTF8&amp;s=books&amp;qid=1245776615&amp;sr=1-2" TargetMode="External"/><Relationship Id="rId11" Type="http://schemas.openxmlformats.org/officeDocument/2006/relationships/hyperlink" Target="http://www.amazon.com/Strategic-Management-Creating-Competitive-Advantages/dp/0073381217/ref=sr_1_7?ie=UTF8&amp;s=books&amp;qid=1245776615&amp;sr=1-7" TargetMode="External"/><Relationship Id="rId5" Type="http://schemas.openxmlformats.org/officeDocument/2006/relationships/hyperlink" Target="http://www.amazon.com/Strategic-Management-Integrated-Charles-Hill/dp/0618894691/ref=sr_1_1?ie=UTF8&amp;s=books&amp;qid=1245776615&amp;sr=1-1" TargetMode="External"/><Relationship Id="rId15" Type="http://schemas.microsoft.com/office/2007/relationships/stylesWithEffects" Target="stylesWithEffects.xml"/><Relationship Id="rId10" Type="http://schemas.openxmlformats.org/officeDocument/2006/relationships/hyperlink" Target="http://www.amazon.com/Essentials-Strategic-Management-J-David-Hunger/dp/0131485237/ref=sr_1_6?ie=UTF8&amp;s=books&amp;qid=1245776615&amp;sr=1-6" TargetMode="External"/><Relationship Id="rId4" Type="http://schemas.openxmlformats.org/officeDocument/2006/relationships/webSettings" Target="webSettings.xml"/><Relationship Id="rId9" Type="http://schemas.openxmlformats.org/officeDocument/2006/relationships/hyperlink" Target="http://www.amazon.com/Strategic-Management-John-Pearce/dp/0077243218/ref=sr_1_5?ie=UTF8&amp;s=books&amp;qid=1245776615&amp;sr=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3298</Characters>
  <Application>Microsoft Office Word</Application>
  <DocSecurity>0</DocSecurity>
  <Lines>27</Lines>
  <Paragraphs>7</Paragraphs>
  <ScaleCrop>false</ScaleCrop>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2014-05-16T09:26:00Z</dcterms:created>
  <dcterms:modified xsi:type="dcterms:W3CDTF">2014-05-16T09:26:00Z</dcterms:modified>
</cp:coreProperties>
</file>