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F45" w:rsidRPr="00F8269A" w:rsidRDefault="00470F45" w:rsidP="00470F45">
      <w:pPr>
        <w:pStyle w:val="Heading2"/>
      </w:pPr>
      <w:bookmarkStart w:id="0" w:name="_Toc269722197"/>
      <w:r w:rsidRPr="00F8269A">
        <w:t xml:space="preserve">COX 4132 </w:t>
      </w:r>
      <w:r w:rsidRPr="00F8269A">
        <w:tab/>
        <w:t>INDUSTRIAL MARKETING</w:t>
      </w:r>
      <w:bookmarkEnd w:id="0"/>
      <w:r w:rsidRPr="00F8269A">
        <w:t xml:space="preserve"> (3 CU)</w:t>
      </w:r>
    </w:p>
    <w:p w:rsidR="00470F45" w:rsidRPr="00F8269A" w:rsidRDefault="00470F45" w:rsidP="00470F45">
      <w:pPr>
        <w:tabs>
          <w:tab w:val="left" w:pos="2040"/>
        </w:tabs>
        <w:jc w:val="both"/>
        <w:rPr>
          <w:b/>
        </w:rPr>
      </w:pPr>
      <w:r>
        <w:rPr>
          <w:b/>
        </w:rPr>
        <w:t xml:space="preserve">Course </w:t>
      </w:r>
      <w:r w:rsidRPr="00F8269A">
        <w:rPr>
          <w:b/>
        </w:rPr>
        <w:t>Description</w:t>
      </w:r>
      <w:r w:rsidR="00A11284">
        <w:rPr>
          <w:b/>
        </w:rPr>
        <w:t>:</w:t>
      </w:r>
    </w:p>
    <w:p w:rsidR="00470F45" w:rsidRPr="00F8269A" w:rsidRDefault="00470F45" w:rsidP="00470F45">
      <w:pPr>
        <w:jc w:val="both"/>
      </w:pPr>
      <w:r w:rsidRPr="00F8269A">
        <w:t xml:space="preserve">The course is designed to provide students with the ability to understand industrial markets and relevant industrial marketing strategies. The course will also cover market structures and demand in business markets. </w:t>
      </w:r>
    </w:p>
    <w:p w:rsidR="00470F45" w:rsidRPr="00F8269A" w:rsidRDefault="00470F45" w:rsidP="00470F45">
      <w:pPr>
        <w:jc w:val="both"/>
      </w:pPr>
    </w:p>
    <w:p w:rsidR="00470F45" w:rsidRPr="00F8269A" w:rsidRDefault="00470F45" w:rsidP="00470F45">
      <w:pPr>
        <w:jc w:val="both"/>
        <w:rPr>
          <w:b/>
        </w:rPr>
      </w:pPr>
      <w:r w:rsidRPr="00F8269A">
        <w:rPr>
          <w:b/>
        </w:rPr>
        <w:t>Objectives/Aims</w:t>
      </w:r>
      <w:r w:rsidR="00A11284">
        <w:rPr>
          <w:b/>
        </w:rPr>
        <w:t>:</w:t>
      </w:r>
    </w:p>
    <w:p w:rsidR="00470F45" w:rsidRPr="00F8269A" w:rsidRDefault="00470F45" w:rsidP="00470F45">
      <w:pPr>
        <w:jc w:val="both"/>
      </w:pPr>
      <w:r w:rsidRPr="00F8269A">
        <w:t>The course will help the students to achieve the following objectives:</w:t>
      </w:r>
    </w:p>
    <w:p w:rsidR="00470F45" w:rsidRPr="00F8269A" w:rsidRDefault="00470F45" w:rsidP="00470F45">
      <w:pPr>
        <w:numPr>
          <w:ilvl w:val="0"/>
          <w:numId w:val="3"/>
        </w:numPr>
        <w:jc w:val="both"/>
      </w:pPr>
      <w:r w:rsidRPr="00F8269A">
        <w:t>Understand the nature and role of industrial markets</w:t>
      </w:r>
    </w:p>
    <w:p w:rsidR="00470F45" w:rsidRPr="00F8269A" w:rsidRDefault="00470F45" w:rsidP="00470F45">
      <w:pPr>
        <w:numPr>
          <w:ilvl w:val="0"/>
          <w:numId w:val="3"/>
        </w:numPr>
        <w:jc w:val="both"/>
      </w:pPr>
      <w:r w:rsidRPr="00F8269A">
        <w:t>To explain the characteristics of industrial markets and buying situations</w:t>
      </w:r>
    </w:p>
    <w:p w:rsidR="00470F45" w:rsidRPr="00F8269A" w:rsidRDefault="00470F45" w:rsidP="00470F45">
      <w:pPr>
        <w:numPr>
          <w:ilvl w:val="0"/>
          <w:numId w:val="3"/>
        </w:numPr>
        <w:jc w:val="both"/>
      </w:pPr>
      <w:r w:rsidRPr="00F8269A">
        <w:t>To help students understand how to develop and implement relevant industrial marketing strategies</w:t>
      </w:r>
      <w:r w:rsidR="00A11284">
        <w:t>.</w:t>
      </w:r>
    </w:p>
    <w:p w:rsidR="00470F45" w:rsidRPr="00F8269A" w:rsidRDefault="00470F45" w:rsidP="00470F45">
      <w:pPr>
        <w:ind w:left="360"/>
        <w:jc w:val="both"/>
      </w:pPr>
    </w:p>
    <w:p w:rsidR="00470F45" w:rsidRPr="00F8269A" w:rsidRDefault="00470F45" w:rsidP="00470F45">
      <w:pPr>
        <w:jc w:val="both"/>
        <w:rPr>
          <w:b/>
        </w:rPr>
      </w:pPr>
      <w:r w:rsidRPr="00F8269A">
        <w:rPr>
          <w:b/>
        </w:rPr>
        <w:t>Learning Outcomes</w:t>
      </w:r>
      <w:r w:rsidR="00A11284">
        <w:rPr>
          <w:b/>
        </w:rPr>
        <w:t>:</w:t>
      </w:r>
    </w:p>
    <w:p w:rsidR="00470F45" w:rsidRPr="00F8269A" w:rsidRDefault="00A11284" w:rsidP="00470F45">
      <w:pPr>
        <w:jc w:val="both"/>
      </w:pPr>
      <w:r>
        <w:t>Students should be able to;</w:t>
      </w:r>
    </w:p>
    <w:p w:rsidR="00470F45" w:rsidRPr="00F8269A" w:rsidRDefault="00470F45" w:rsidP="00470F45">
      <w:pPr>
        <w:numPr>
          <w:ilvl w:val="0"/>
          <w:numId w:val="1"/>
        </w:numPr>
        <w:jc w:val="both"/>
      </w:pPr>
      <w:r w:rsidRPr="00F8269A">
        <w:t>Evaluate the nature and role of industrial markets</w:t>
      </w:r>
    </w:p>
    <w:p w:rsidR="00470F45" w:rsidRPr="00F8269A" w:rsidRDefault="00470F45" w:rsidP="00470F45">
      <w:pPr>
        <w:numPr>
          <w:ilvl w:val="0"/>
          <w:numId w:val="1"/>
        </w:numPr>
        <w:jc w:val="both"/>
      </w:pPr>
      <w:r w:rsidRPr="00F8269A">
        <w:t>Develop and implement relevant industrial marketing strategies</w:t>
      </w:r>
      <w:r w:rsidR="00A11284">
        <w:t>.</w:t>
      </w:r>
    </w:p>
    <w:p w:rsidR="00470F45" w:rsidRPr="00F8269A" w:rsidRDefault="00470F45" w:rsidP="00470F45">
      <w:pPr>
        <w:jc w:val="both"/>
      </w:pPr>
    </w:p>
    <w:p w:rsidR="00470F45" w:rsidRPr="00F8269A" w:rsidRDefault="00470F45" w:rsidP="00470F45">
      <w:pPr>
        <w:jc w:val="both"/>
        <w:rPr>
          <w:b/>
        </w:rPr>
      </w:pPr>
      <w:r w:rsidRPr="00F8269A">
        <w:rPr>
          <w:b/>
        </w:rPr>
        <w:t>Intellectual, practical and transferable skills</w:t>
      </w:r>
    </w:p>
    <w:p w:rsidR="00470F45" w:rsidRPr="00F8269A" w:rsidRDefault="00470F45" w:rsidP="00470F45">
      <w:pPr>
        <w:numPr>
          <w:ilvl w:val="0"/>
          <w:numId w:val="2"/>
        </w:numPr>
        <w:jc w:val="both"/>
      </w:pPr>
      <w:r w:rsidRPr="00F8269A">
        <w:t>Problem solving skills, Teamwork, Communication</w:t>
      </w:r>
    </w:p>
    <w:p w:rsidR="00470F45" w:rsidRPr="00F8269A" w:rsidRDefault="00470F45" w:rsidP="00470F45">
      <w:pPr>
        <w:jc w:val="both"/>
      </w:pPr>
    </w:p>
    <w:p w:rsidR="00470F45" w:rsidRPr="00F8269A" w:rsidRDefault="00470F45" w:rsidP="00470F45">
      <w:pPr>
        <w:jc w:val="both"/>
        <w:rPr>
          <w:b/>
        </w:rPr>
      </w:pPr>
      <w:r w:rsidRPr="00F8269A">
        <w:rPr>
          <w:b/>
        </w:rPr>
        <w:t>Teaching and Learning Patterns</w:t>
      </w:r>
    </w:p>
    <w:p w:rsidR="00470F45" w:rsidRPr="00F8269A" w:rsidRDefault="00470F45" w:rsidP="00470F45">
      <w:pPr>
        <w:numPr>
          <w:ilvl w:val="0"/>
          <w:numId w:val="4"/>
        </w:numPr>
        <w:jc w:val="both"/>
      </w:pPr>
      <w:r w:rsidRPr="00F8269A">
        <w:t>Use of case studies, class discussions, straight lecture, Group presentations</w:t>
      </w:r>
    </w:p>
    <w:p w:rsidR="00470F45" w:rsidRPr="00F8269A" w:rsidRDefault="00470F45" w:rsidP="00470F45">
      <w:pPr>
        <w:jc w:val="both"/>
      </w:pPr>
    </w:p>
    <w:p w:rsidR="00470F45" w:rsidRPr="00F8269A" w:rsidRDefault="00470F45" w:rsidP="00470F45">
      <w:pPr>
        <w:jc w:val="both"/>
        <w:rPr>
          <w:b/>
        </w:rPr>
      </w:pPr>
      <w:r w:rsidRPr="00F8269A">
        <w:rPr>
          <w:b/>
        </w:rPr>
        <w:t>Indicative Content</w:t>
      </w:r>
    </w:p>
    <w:p w:rsidR="00470F45" w:rsidRPr="00F8269A" w:rsidRDefault="00470F45" w:rsidP="00470F45">
      <w:pPr>
        <w:jc w:val="both"/>
      </w:pPr>
      <w:r w:rsidRPr="00F8269A">
        <w:t xml:space="preserve">Dimensions of industrial marketing (nature of industrial marketing, understanding industrial markets, industrial marketing environment), organizational buying and buyer behavior, industrial market segmentation, target marketing and positioning, product planning (developing product strategy, new product development), channel strategy (channel participants, logistics, physical distribution and customer service), marketing communication planning (industrial sales force, advertising, sales promotion and publicity), pricing policies (price determinants :customers, competition and costs, pricing decision analysis), international industrial marketing.    </w:t>
      </w:r>
    </w:p>
    <w:p w:rsidR="00470F45" w:rsidRPr="00F8269A" w:rsidRDefault="00470F45" w:rsidP="00470F45">
      <w:pPr>
        <w:jc w:val="both"/>
        <w:rPr>
          <w:b/>
        </w:rPr>
      </w:pPr>
    </w:p>
    <w:p w:rsidR="00470F45" w:rsidRPr="00F8269A" w:rsidRDefault="00470F45" w:rsidP="00470F45">
      <w:pPr>
        <w:jc w:val="both"/>
        <w:rPr>
          <w:b/>
          <w:lang w:val="en-GB"/>
        </w:rPr>
      </w:pPr>
      <w:r w:rsidRPr="00F8269A">
        <w:rPr>
          <w:b/>
          <w:lang w:val="en-GB"/>
        </w:rPr>
        <w:t>Assessment Method</w:t>
      </w:r>
    </w:p>
    <w:p w:rsidR="00470F45" w:rsidRPr="00F8269A" w:rsidRDefault="00470F45" w:rsidP="00470F45">
      <w:pPr>
        <w:jc w:val="both"/>
        <w:rPr>
          <w:b/>
          <w:lang w:val="en-GB"/>
        </w:rPr>
      </w:pPr>
      <w:r w:rsidRPr="00F8269A">
        <w:rPr>
          <w:lang w:val="en-GB"/>
        </w:rPr>
        <w:t xml:space="preserve">The assessment method is structured to include coursework and final examination. Coursework consists of </w:t>
      </w:r>
      <w:r w:rsidRPr="00F8269A">
        <w:t>assignments, presentations and tests</w:t>
      </w:r>
      <w:r w:rsidRPr="00F8269A">
        <w:rPr>
          <w:lang w:val="en-GB"/>
        </w:rPr>
        <w:t xml:space="preserve">. </w:t>
      </w:r>
    </w:p>
    <w:p w:rsidR="00470F45" w:rsidRPr="00F8269A" w:rsidRDefault="00470F45" w:rsidP="00470F45">
      <w:pPr>
        <w:jc w:val="both"/>
      </w:pPr>
      <w:r w:rsidRPr="00F8269A">
        <w:t xml:space="preserve">Each course in the </w:t>
      </w:r>
      <w:proofErr w:type="spellStart"/>
      <w:r w:rsidRPr="00F8269A">
        <w:t>programme</w:t>
      </w:r>
      <w:proofErr w:type="spellEnd"/>
      <w:r w:rsidRPr="00F8269A">
        <w:t xml:space="preserve"> shall be assessed on the basis course work and final examination represented as follows:</w:t>
      </w:r>
    </w:p>
    <w:p w:rsidR="00470F45" w:rsidRPr="00F8269A" w:rsidRDefault="00470F45" w:rsidP="00470F45">
      <w:pPr>
        <w:ind w:left="1440" w:firstLine="720"/>
        <w:jc w:val="both"/>
      </w:pPr>
      <w:r w:rsidRPr="00F8269A">
        <w:t>Course work assessment</w:t>
      </w:r>
      <w:r w:rsidRPr="00F8269A">
        <w:tab/>
      </w:r>
      <w:r w:rsidRPr="00F8269A">
        <w:tab/>
        <w:t>30%</w:t>
      </w:r>
    </w:p>
    <w:p w:rsidR="00470F45" w:rsidRPr="00F8269A" w:rsidRDefault="00470F45" w:rsidP="00470F45">
      <w:pPr>
        <w:jc w:val="both"/>
        <w:rPr>
          <w:u w:val="single"/>
        </w:rPr>
      </w:pPr>
      <w:r w:rsidRPr="00F8269A">
        <w:tab/>
      </w:r>
      <w:r w:rsidRPr="00F8269A">
        <w:tab/>
      </w:r>
      <w:r w:rsidRPr="00F8269A">
        <w:tab/>
        <w:t>Final Examination</w:t>
      </w:r>
      <w:r w:rsidRPr="00F8269A">
        <w:tab/>
      </w:r>
      <w:r w:rsidRPr="00F8269A">
        <w:tab/>
      </w:r>
      <w:r w:rsidRPr="00F8269A">
        <w:tab/>
      </w:r>
      <w:r w:rsidRPr="00F8269A">
        <w:rPr>
          <w:u w:val="single"/>
        </w:rPr>
        <w:t>70%</w:t>
      </w:r>
    </w:p>
    <w:p w:rsidR="00470F45" w:rsidRPr="00F8269A" w:rsidRDefault="00470F45" w:rsidP="00470F45">
      <w:pPr>
        <w:jc w:val="both"/>
      </w:pPr>
      <w:r w:rsidRPr="00F8269A">
        <w:tab/>
      </w:r>
      <w:r w:rsidRPr="00F8269A">
        <w:tab/>
      </w:r>
      <w:r w:rsidRPr="00F8269A">
        <w:tab/>
      </w:r>
      <w:r w:rsidRPr="00F8269A">
        <w:tab/>
      </w:r>
      <w:r w:rsidRPr="00F8269A">
        <w:tab/>
      </w:r>
      <w:r w:rsidRPr="00F8269A">
        <w:tab/>
      </w:r>
      <w:r w:rsidRPr="00F8269A">
        <w:tab/>
      </w:r>
      <w:r w:rsidRPr="00F8269A">
        <w:tab/>
      </w:r>
      <w:r w:rsidRPr="00F8269A">
        <w:rPr>
          <w:u w:val="single"/>
        </w:rPr>
        <w:t>100%</w:t>
      </w:r>
    </w:p>
    <w:p w:rsidR="00470F45" w:rsidRPr="00F8269A" w:rsidRDefault="00470F45" w:rsidP="00470F45">
      <w:pPr>
        <w:jc w:val="both"/>
        <w:rPr>
          <w:lang w:val="en-GB"/>
        </w:rPr>
      </w:pPr>
      <w:r w:rsidRPr="00F8269A">
        <w:t xml:space="preserve">The minimum cumulative mark required to pass is 50%, is required to pass this unit. This includes course work and final examination. </w:t>
      </w:r>
      <w:r w:rsidRPr="00F8269A">
        <w:rPr>
          <w:lang w:val="en-GB"/>
        </w:rPr>
        <w:t xml:space="preserve">Each course in the programme is allowed a maximum of three hours for final examination. </w:t>
      </w:r>
    </w:p>
    <w:p w:rsidR="00470F45" w:rsidRPr="00F8269A" w:rsidRDefault="00470F45" w:rsidP="00470F45">
      <w:pPr>
        <w:jc w:val="both"/>
        <w:rPr>
          <w:lang w:val="en-GB"/>
        </w:rPr>
      </w:pPr>
    </w:p>
    <w:p w:rsidR="00470F45" w:rsidRPr="00F8269A" w:rsidRDefault="00470F45" w:rsidP="00470F45">
      <w:pPr>
        <w:jc w:val="both"/>
        <w:rPr>
          <w:b/>
        </w:rPr>
      </w:pPr>
      <w:r w:rsidRPr="00F8269A">
        <w:rPr>
          <w:b/>
        </w:rPr>
        <w:t>Core reading textbooks</w:t>
      </w:r>
    </w:p>
    <w:p w:rsidR="00470F45" w:rsidRPr="00F8269A" w:rsidRDefault="00470F45" w:rsidP="00470F45">
      <w:pPr>
        <w:numPr>
          <w:ilvl w:val="0"/>
          <w:numId w:val="5"/>
        </w:numPr>
        <w:autoSpaceDE w:val="0"/>
        <w:autoSpaceDN w:val="0"/>
        <w:adjustRightInd w:val="0"/>
        <w:jc w:val="both"/>
      </w:pPr>
      <w:r w:rsidRPr="00F8269A">
        <w:lastRenderedPageBreak/>
        <w:t xml:space="preserve">Robert R. Reeder, Edward G. </w:t>
      </w:r>
      <w:proofErr w:type="spellStart"/>
      <w:r w:rsidRPr="00F8269A">
        <w:t>Brierty</w:t>
      </w:r>
      <w:proofErr w:type="spellEnd"/>
      <w:r w:rsidRPr="00F8269A">
        <w:t>, Betty H. Reeder "Industrial Marketing Analysis, Planning &amp; Control (Hardcover – 2005)</w:t>
      </w:r>
    </w:p>
    <w:p w:rsidR="00470F45" w:rsidRPr="00F8269A" w:rsidRDefault="005B1884" w:rsidP="00470F45">
      <w:pPr>
        <w:numPr>
          <w:ilvl w:val="0"/>
          <w:numId w:val="5"/>
        </w:numPr>
        <w:jc w:val="both"/>
        <w:rPr>
          <w:rStyle w:val="bindingblock1"/>
        </w:rPr>
      </w:pPr>
      <w:hyperlink r:id="rId5" w:history="1">
        <w:r w:rsidR="00470F45" w:rsidRPr="00553CAB">
          <w:rPr>
            <w:rStyle w:val="srtitle1"/>
            <w:b w:val="0"/>
            <w:i/>
          </w:rPr>
          <w:t>Industrial Marketing Strategy, 3rd Edition</w:t>
        </w:r>
      </w:hyperlink>
      <w:r w:rsidR="00470F45" w:rsidRPr="00F8269A">
        <w:t xml:space="preserve"> by Frederick E., Jr. Webster </w:t>
      </w:r>
      <w:r w:rsidR="00470F45" w:rsidRPr="00F8269A">
        <w:rPr>
          <w:rStyle w:val="bindingblock1"/>
        </w:rPr>
        <w:t>(</w:t>
      </w:r>
      <w:r w:rsidR="00470F45" w:rsidRPr="00553CAB">
        <w:rPr>
          <w:rStyle w:val="binding1"/>
          <w:b w:val="0"/>
        </w:rPr>
        <w:t>Paperback</w:t>
      </w:r>
      <w:r w:rsidR="00470F45" w:rsidRPr="00F8269A">
        <w:rPr>
          <w:rStyle w:val="bindingblock1"/>
        </w:rPr>
        <w:t xml:space="preserve"> - April 17, 1995)</w:t>
      </w:r>
    </w:p>
    <w:p w:rsidR="00470F45" w:rsidRPr="00F8269A" w:rsidRDefault="005B1884" w:rsidP="00470F45">
      <w:pPr>
        <w:numPr>
          <w:ilvl w:val="0"/>
          <w:numId w:val="5"/>
        </w:numPr>
        <w:jc w:val="both"/>
        <w:rPr>
          <w:rStyle w:val="bindingblock1"/>
        </w:rPr>
      </w:pPr>
      <w:hyperlink r:id="rId6" w:history="1">
        <w:r w:rsidR="00470F45" w:rsidRPr="00553CAB">
          <w:rPr>
            <w:rStyle w:val="srtitle1"/>
            <w:b w:val="0"/>
            <w:i/>
          </w:rPr>
          <w:t>Business To Business Direct Marketing</w:t>
        </w:r>
      </w:hyperlink>
      <w:r w:rsidR="00470F45" w:rsidRPr="00F8269A">
        <w:t xml:space="preserve"> by Robert W. Bly </w:t>
      </w:r>
      <w:r w:rsidR="00470F45" w:rsidRPr="00F8269A">
        <w:rPr>
          <w:rStyle w:val="bindingblock1"/>
        </w:rPr>
        <w:t>(</w:t>
      </w:r>
      <w:r w:rsidR="00470F45" w:rsidRPr="00553CAB">
        <w:rPr>
          <w:rStyle w:val="binding1"/>
          <w:b w:val="0"/>
        </w:rPr>
        <w:t>Hardcover</w:t>
      </w:r>
      <w:r w:rsidR="00470F45" w:rsidRPr="00F8269A">
        <w:rPr>
          <w:rStyle w:val="bindingblock1"/>
        </w:rPr>
        <w:t xml:space="preserve"> - April 11, 1998)</w:t>
      </w:r>
    </w:p>
    <w:p w:rsidR="00470F45" w:rsidRPr="00F8269A" w:rsidRDefault="005B1884" w:rsidP="00470F45">
      <w:pPr>
        <w:numPr>
          <w:ilvl w:val="0"/>
          <w:numId w:val="5"/>
        </w:numPr>
        <w:jc w:val="both"/>
      </w:pPr>
      <w:hyperlink r:id="rId7" w:history="1">
        <w:r w:rsidR="00470F45" w:rsidRPr="00553CAB">
          <w:rPr>
            <w:rStyle w:val="srtitle1"/>
            <w:b w:val="0"/>
            <w:i/>
          </w:rPr>
          <w:t>Industrial marketing research: Techniques and practices</w:t>
        </w:r>
      </w:hyperlink>
      <w:r w:rsidR="00470F45" w:rsidRPr="00F8269A">
        <w:t xml:space="preserve"> by Donald D Lee </w:t>
      </w:r>
      <w:r w:rsidR="00470F45" w:rsidRPr="00F8269A">
        <w:rPr>
          <w:rStyle w:val="bindingblock1"/>
        </w:rPr>
        <w:t>(</w:t>
      </w:r>
      <w:r w:rsidR="00470F45" w:rsidRPr="00553CAB">
        <w:rPr>
          <w:rStyle w:val="binding1"/>
          <w:b w:val="0"/>
        </w:rPr>
        <w:t>Unknown Binding</w:t>
      </w:r>
      <w:r w:rsidR="00470F45" w:rsidRPr="00F8269A">
        <w:rPr>
          <w:rStyle w:val="bindingblock1"/>
        </w:rPr>
        <w:t xml:space="preserve"> - 1984)</w:t>
      </w:r>
    </w:p>
    <w:p w:rsidR="00470F45" w:rsidRPr="00F8269A" w:rsidRDefault="005B1884" w:rsidP="00470F45">
      <w:pPr>
        <w:numPr>
          <w:ilvl w:val="0"/>
          <w:numId w:val="5"/>
        </w:numPr>
        <w:jc w:val="both"/>
      </w:pPr>
      <w:hyperlink r:id="rId8" w:history="1">
        <w:r w:rsidR="00470F45" w:rsidRPr="00553CAB">
          <w:rPr>
            <w:rStyle w:val="srtitle1"/>
            <w:b w:val="0"/>
            <w:i/>
          </w:rPr>
          <w:t>Business Marketing Management: B2B</w:t>
        </w:r>
      </w:hyperlink>
      <w:r w:rsidR="00470F45" w:rsidRPr="00F8269A">
        <w:t xml:space="preserve"> by Michael D. Hutt and Thomas W. </w:t>
      </w:r>
      <w:proofErr w:type="spellStart"/>
      <w:r w:rsidR="00470F45" w:rsidRPr="00F8269A">
        <w:t>Speh</w:t>
      </w:r>
      <w:proofErr w:type="spellEnd"/>
      <w:r w:rsidR="00470F45" w:rsidRPr="00F8269A">
        <w:rPr>
          <w:rStyle w:val="bindingblock1"/>
        </w:rPr>
        <w:t>(</w:t>
      </w:r>
      <w:r w:rsidR="00470F45" w:rsidRPr="00553CAB">
        <w:rPr>
          <w:rStyle w:val="binding1"/>
          <w:b w:val="0"/>
        </w:rPr>
        <w:t>Hardcover</w:t>
      </w:r>
      <w:r w:rsidR="00470F45" w:rsidRPr="00F8269A">
        <w:rPr>
          <w:rStyle w:val="bindingblock1"/>
        </w:rPr>
        <w:t xml:space="preserve"> - Jun 27, 2006)</w:t>
      </w:r>
    </w:p>
    <w:p w:rsidR="00470F45" w:rsidRPr="00F8269A" w:rsidRDefault="005B1884" w:rsidP="00470F45">
      <w:pPr>
        <w:numPr>
          <w:ilvl w:val="0"/>
          <w:numId w:val="5"/>
        </w:numPr>
        <w:jc w:val="both"/>
      </w:pPr>
      <w:hyperlink r:id="rId9" w:history="1">
        <w:r w:rsidR="00470F45" w:rsidRPr="00553CAB">
          <w:rPr>
            <w:rStyle w:val="srtitle1"/>
            <w:b w:val="0"/>
            <w:i/>
          </w:rPr>
          <w:t>Industrial Marketing Management</w:t>
        </w:r>
      </w:hyperlink>
      <w:r w:rsidR="00470F45" w:rsidRPr="00F8269A">
        <w:t xml:space="preserve"> by Robert W. Haas </w:t>
      </w:r>
      <w:r w:rsidR="00470F45" w:rsidRPr="00F8269A">
        <w:rPr>
          <w:rStyle w:val="bindingblock1"/>
        </w:rPr>
        <w:t>(</w:t>
      </w:r>
      <w:r w:rsidR="00470F45" w:rsidRPr="00553CAB">
        <w:rPr>
          <w:rStyle w:val="binding1"/>
          <w:b w:val="0"/>
        </w:rPr>
        <w:t>Hardcover</w:t>
      </w:r>
      <w:r w:rsidR="00470F45" w:rsidRPr="00F8269A">
        <w:rPr>
          <w:rStyle w:val="bindingblock1"/>
        </w:rPr>
        <w:t xml:space="preserve"> - Jan 1982)</w:t>
      </w:r>
    </w:p>
    <w:p w:rsidR="00470F45" w:rsidRPr="00F8269A" w:rsidRDefault="005B1884" w:rsidP="00470F45">
      <w:pPr>
        <w:numPr>
          <w:ilvl w:val="0"/>
          <w:numId w:val="5"/>
        </w:numPr>
        <w:jc w:val="both"/>
        <w:rPr>
          <w:rStyle w:val="bindingblock1"/>
        </w:rPr>
      </w:pPr>
      <w:hyperlink r:id="rId10" w:history="1">
        <w:r w:rsidR="00470F45" w:rsidRPr="00553CAB">
          <w:rPr>
            <w:rStyle w:val="srtitle1"/>
            <w:b w:val="0"/>
            <w:i/>
          </w:rPr>
          <w:t>Industrial Marketing Management: Text and Cases</w:t>
        </w:r>
      </w:hyperlink>
      <w:r w:rsidR="00470F45" w:rsidRPr="00F8269A">
        <w:t xml:space="preserve"> by Robert W. Haas </w:t>
      </w:r>
      <w:r w:rsidR="00470F45" w:rsidRPr="00F8269A">
        <w:rPr>
          <w:rStyle w:val="bindingblock1"/>
        </w:rPr>
        <w:t>(</w:t>
      </w:r>
      <w:r w:rsidR="00470F45" w:rsidRPr="00553CAB">
        <w:rPr>
          <w:rStyle w:val="binding1"/>
          <w:b w:val="0"/>
        </w:rPr>
        <w:t>Hardcover</w:t>
      </w:r>
      <w:r w:rsidR="00470F45" w:rsidRPr="00F8269A">
        <w:rPr>
          <w:rStyle w:val="bindingblock1"/>
        </w:rPr>
        <w:t xml:space="preserve"> - Jan 1986)</w:t>
      </w:r>
    </w:p>
    <w:p w:rsidR="00470F45" w:rsidRPr="00F8269A" w:rsidRDefault="005B1884" w:rsidP="00470F45">
      <w:pPr>
        <w:numPr>
          <w:ilvl w:val="0"/>
          <w:numId w:val="5"/>
        </w:numPr>
        <w:jc w:val="both"/>
      </w:pPr>
      <w:hyperlink r:id="rId11" w:history="1">
        <w:r w:rsidR="00470F45" w:rsidRPr="00BF34F1">
          <w:rPr>
            <w:rStyle w:val="srtitle1"/>
            <w:b w:val="0"/>
            <w:i/>
          </w:rPr>
          <w:t>Industrial marketing research, techniques &amp; practices</w:t>
        </w:r>
      </w:hyperlink>
      <w:r w:rsidR="00470F45" w:rsidRPr="00F8269A">
        <w:t xml:space="preserve"> by Donald D Lee </w:t>
      </w:r>
      <w:r w:rsidR="00470F45" w:rsidRPr="00F8269A">
        <w:rPr>
          <w:rStyle w:val="bindingblock1"/>
        </w:rPr>
        <w:t>(</w:t>
      </w:r>
      <w:r w:rsidR="00470F45" w:rsidRPr="00F8269A">
        <w:rPr>
          <w:rStyle w:val="binding1"/>
          <w:b w:val="0"/>
        </w:rPr>
        <w:t>Unknown Binding</w:t>
      </w:r>
      <w:r w:rsidR="00470F45" w:rsidRPr="00F8269A">
        <w:rPr>
          <w:rStyle w:val="bindingblock1"/>
        </w:rPr>
        <w:t xml:space="preserve"> - 1978)</w:t>
      </w:r>
    </w:p>
    <w:p w:rsidR="00470F45" w:rsidRPr="00553CAB" w:rsidRDefault="005B1884" w:rsidP="00470F45">
      <w:pPr>
        <w:numPr>
          <w:ilvl w:val="0"/>
          <w:numId w:val="5"/>
        </w:numPr>
        <w:jc w:val="both"/>
      </w:pPr>
      <w:hyperlink r:id="rId12" w:history="1">
        <w:r w:rsidR="00470F45" w:rsidRPr="00F8269A">
          <w:rPr>
            <w:rStyle w:val="srtitle1"/>
            <w:b w:val="0"/>
          </w:rPr>
          <w:t>In</w:t>
        </w:r>
        <w:r w:rsidR="00470F45" w:rsidRPr="00BF34F1">
          <w:rPr>
            <w:rStyle w:val="srtitle1"/>
            <w:b w:val="0"/>
            <w:i/>
          </w:rPr>
          <w:t>dustrial Marketing Management Text and Cases</w:t>
        </w:r>
        <w:r w:rsidR="00470F45" w:rsidRPr="00F8269A">
          <w:rPr>
            <w:rStyle w:val="srtitle1"/>
            <w:b w:val="0"/>
          </w:rPr>
          <w:t xml:space="preserve"> Third Edition</w:t>
        </w:r>
      </w:hyperlink>
      <w:r w:rsidR="00470F45" w:rsidRPr="00F8269A">
        <w:t xml:space="preserve"> by Robert W. Ph.D. Haas </w:t>
      </w:r>
      <w:r w:rsidR="00470F45" w:rsidRPr="00F8269A">
        <w:rPr>
          <w:rStyle w:val="bindingblock1"/>
        </w:rPr>
        <w:t>(</w:t>
      </w:r>
      <w:r w:rsidR="00470F45" w:rsidRPr="00553CAB">
        <w:rPr>
          <w:rStyle w:val="binding1"/>
          <w:b w:val="0"/>
        </w:rPr>
        <w:t>Hardcover</w:t>
      </w:r>
      <w:r w:rsidR="00470F45" w:rsidRPr="00F8269A">
        <w:rPr>
          <w:rStyle w:val="bindingblock1"/>
        </w:rPr>
        <w:t xml:space="preserve"> - 1986)</w:t>
      </w:r>
    </w:p>
    <w:p w:rsidR="00470F45" w:rsidRDefault="00470F45" w:rsidP="00470F45"/>
    <w:p w:rsidR="00470F45" w:rsidRPr="00F8269A" w:rsidRDefault="00470F45" w:rsidP="00470F45"/>
    <w:p w:rsidR="00470F45" w:rsidRPr="00F8269A" w:rsidRDefault="00470F45" w:rsidP="00470F45"/>
    <w:p w:rsidR="001C3396" w:rsidRDefault="001C3396">
      <w:bookmarkStart w:id="1" w:name="_GoBack"/>
      <w:bookmarkEnd w:id="1"/>
    </w:p>
    <w:sectPr w:rsidR="001C3396" w:rsidSect="005B18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020E"/>
    <w:multiLevelType w:val="hybridMultilevel"/>
    <w:tmpl w:val="4510E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E44A8E"/>
    <w:multiLevelType w:val="hybridMultilevel"/>
    <w:tmpl w:val="1318EB2A"/>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BD30F9"/>
    <w:multiLevelType w:val="hybridMultilevel"/>
    <w:tmpl w:val="0CEAD7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58F78E7"/>
    <w:multiLevelType w:val="hybridMultilevel"/>
    <w:tmpl w:val="1D9C4F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EEF1FAC"/>
    <w:multiLevelType w:val="hybridMultilevel"/>
    <w:tmpl w:val="2BEE9E04"/>
    <w:lvl w:ilvl="0" w:tplc="04090001">
      <w:start w:val="1"/>
      <w:numFmt w:val="bullet"/>
      <w:lvlText w:val=""/>
      <w:lvlJc w:val="left"/>
      <w:pPr>
        <w:tabs>
          <w:tab w:val="num" w:pos="810"/>
        </w:tabs>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470F45"/>
    <w:rsid w:val="00004AB9"/>
    <w:rsid w:val="0003100F"/>
    <w:rsid w:val="00050608"/>
    <w:rsid w:val="000B0F2C"/>
    <w:rsid w:val="001668D8"/>
    <w:rsid w:val="001C3396"/>
    <w:rsid w:val="001D65DD"/>
    <w:rsid w:val="001F160E"/>
    <w:rsid w:val="001F2F3E"/>
    <w:rsid w:val="00275EBF"/>
    <w:rsid w:val="00277F46"/>
    <w:rsid w:val="00420B21"/>
    <w:rsid w:val="00436FC6"/>
    <w:rsid w:val="00470F45"/>
    <w:rsid w:val="00510B17"/>
    <w:rsid w:val="00563212"/>
    <w:rsid w:val="005B1884"/>
    <w:rsid w:val="00613CA4"/>
    <w:rsid w:val="00645FBD"/>
    <w:rsid w:val="00670CF2"/>
    <w:rsid w:val="006C5B79"/>
    <w:rsid w:val="00745640"/>
    <w:rsid w:val="0076236D"/>
    <w:rsid w:val="00822069"/>
    <w:rsid w:val="00867664"/>
    <w:rsid w:val="008C3C71"/>
    <w:rsid w:val="008F7FC7"/>
    <w:rsid w:val="00970755"/>
    <w:rsid w:val="00A11284"/>
    <w:rsid w:val="00A21D65"/>
    <w:rsid w:val="00A32CE0"/>
    <w:rsid w:val="00B529D9"/>
    <w:rsid w:val="00BB434B"/>
    <w:rsid w:val="00BE0E95"/>
    <w:rsid w:val="00BF0D71"/>
    <w:rsid w:val="00C45BF2"/>
    <w:rsid w:val="00C8049C"/>
    <w:rsid w:val="00C97EFF"/>
    <w:rsid w:val="00DA14BD"/>
    <w:rsid w:val="00DA19F4"/>
    <w:rsid w:val="00DD6960"/>
    <w:rsid w:val="00F63A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F4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70F45"/>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70F45"/>
    <w:rPr>
      <w:rFonts w:ascii="Times New Roman" w:eastAsia="Times New Roman" w:hAnsi="Times New Roman" w:cs="Times New Roman"/>
      <w:b/>
      <w:bCs/>
      <w:sz w:val="24"/>
      <w:szCs w:val="24"/>
    </w:rPr>
  </w:style>
  <w:style w:type="character" w:customStyle="1" w:styleId="srtitle1">
    <w:name w:val="srtitle1"/>
    <w:basedOn w:val="DefaultParagraphFont"/>
    <w:rsid w:val="00470F45"/>
    <w:rPr>
      <w:b/>
      <w:bCs/>
    </w:rPr>
  </w:style>
  <w:style w:type="character" w:customStyle="1" w:styleId="bindingblock1">
    <w:name w:val="bindingblock1"/>
    <w:basedOn w:val="DefaultParagraphFont"/>
    <w:rsid w:val="00470F45"/>
  </w:style>
  <w:style w:type="character" w:customStyle="1" w:styleId="binding1">
    <w:name w:val="binding1"/>
    <w:basedOn w:val="DefaultParagraphFont"/>
    <w:rsid w:val="00470F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F4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70F45"/>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70F45"/>
    <w:rPr>
      <w:rFonts w:ascii="Times New Roman" w:eastAsia="Times New Roman" w:hAnsi="Times New Roman" w:cs="Times New Roman"/>
      <w:b/>
      <w:bCs/>
      <w:sz w:val="24"/>
      <w:szCs w:val="24"/>
    </w:rPr>
  </w:style>
  <w:style w:type="character" w:customStyle="1" w:styleId="srtitle1">
    <w:name w:val="srtitle1"/>
    <w:basedOn w:val="DefaultParagraphFont"/>
    <w:rsid w:val="00470F45"/>
    <w:rPr>
      <w:b/>
      <w:bCs/>
    </w:rPr>
  </w:style>
  <w:style w:type="character" w:customStyle="1" w:styleId="bindingblock1">
    <w:name w:val="bindingblock1"/>
    <w:basedOn w:val="DefaultParagraphFont"/>
    <w:rsid w:val="00470F45"/>
  </w:style>
  <w:style w:type="character" w:customStyle="1" w:styleId="binding1">
    <w:name w:val="binding1"/>
    <w:basedOn w:val="DefaultParagraphFont"/>
    <w:rsid w:val="00470F45"/>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Business-Marketing-Management-Michael-Hutt/dp/0324316852/ref=sr_1_4?ie=UTF8&amp;s=books&amp;qid=1208847562&amp;sr=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azon.com/Industrial-marketing-research-Techniques-practices/dp/0442259220/ref=sr_1_3?ie=UTF8&amp;s=books&amp;qid=1208847562&amp;sr=1-3" TargetMode="External"/><Relationship Id="rId12" Type="http://schemas.openxmlformats.org/officeDocument/2006/relationships/hyperlink" Target="http://www.amazon.com/Industrial-Marketing-Managemant-Cases-Third/dp/B0010LS2LW/ref=sr_1_9?ie=UTF8&amp;s=books&amp;qid=1208847562&amp;sr=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Business-Direct-Marketing-Robert-Bly/dp/0844232432/ref=pd_bbs_sr_2?ie=UTF8&amp;s=books&amp;qid=1208847562&amp;sr=1-2" TargetMode="External"/><Relationship Id="rId11" Type="http://schemas.openxmlformats.org/officeDocument/2006/relationships/hyperlink" Target="http://www.amazon.com/Industrial-marketing-research-techniques-practices/dp/0877622485/ref=sr_1_8?ie=UTF8&amp;s=books&amp;qid=1208847562&amp;sr=1-8" TargetMode="External"/><Relationship Id="rId5" Type="http://schemas.openxmlformats.org/officeDocument/2006/relationships/hyperlink" Target="http://www.amazon.com/Industrial-Marketing-Strategy-Frederick-Webster/dp/047111989X/ref=pd_bbs_sr_1?ie=UTF8&amp;s=books&amp;qid=1208847562&amp;sr=1-1" TargetMode="External"/><Relationship Id="rId15" Type="http://schemas.microsoft.com/office/2007/relationships/stylesWithEffects" Target="stylesWithEffects.xml"/><Relationship Id="rId10" Type="http://schemas.openxmlformats.org/officeDocument/2006/relationships/hyperlink" Target="http://www.amazon.com/Industrial-Marketing-Management-Text-Cases/dp/0534062768/ref=sr_1_6?ie=UTF8&amp;s=books&amp;qid=1208847562&amp;sr=1-6" TargetMode="External"/><Relationship Id="rId4" Type="http://schemas.openxmlformats.org/officeDocument/2006/relationships/webSettings" Target="webSettings.xml"/><Relationship Id="rId9" Type="http://schemas.openxmlformats.org/officeDocument/2006/relationships/hyperlink" Target="http://www.amazon.com/Industrial-Marketing-Management-Robert-Haas/dp/0534010849/ref=sr_1_5?ie=UTF8&amp;s=books&amp;qid=1208847562&amp;sr=1-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3628</Characters>
  <Application>Microsoft Office Word</Application>
  <DocSecurity>0</DocSecurity>
  <Lines>30</Lines>
  <Paragraphs>8</Paragraphs>
  <ScaleCrop>false</ScaleCrop>
  <Company>Microsoft</Company>
  <LinksUpToDate>false</LinksUpToDate>
  <CharactersWithSpaces>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2014-05-19T09:29:00Z</dcterms:created>
  <dcterms:modified xsi:type="dcterms:W3CDTF">2014-05-19T09:29:00Z</dcterms:modified>
</cp:coreProperties>
</file>