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3A" w:rsidRPr="00B35E8A" w:rsidRDefault="00B22E3A" w:rsidP="00B22E3A">
      <w:pPr>
        <w:spacing w:line="240" w:lineRule="auto"/>
        <w:rPr>
          <w:rFonts w:ascii="Arial Narrow" w:hAnsi="Arial Narrow"/>
          <w:b/>
          <w:szCs w:val="22"/>
          <w:u w:val="single"/>
        </w:rPr>
      </w:pPr>
      <w:r w:rsidRPr="00B35E8A">
        <w:rPr>
          <w:rFonts w:ascii="Arial Narrow" w:hAnsi="Arial Narrow"/>
          <w:b/>
          <w:szCs w:val="22"/>
          <w:u w:val="single"/>
        </w:rPr>
        <w:t>CRS 1101 AGRICULTURAL BOTANY AND PLANT PHYSIOLOGY</w:t>
      </w:r>
    </w:p>
    <w:p w:rsidR="00B22E3A" w:rsidRPr="00B35E8A" w:rsidRDefault="00B22E3A" w:rsidP="00B22E3A">
      <w:pPr>
        <w:spacing w:line="240" w:lineRule="auto"/>
        <w:rPr>
          <w:rFonts w:ascii="Arial Narrow" w:hAnsi="Arial Narrow"/>
          <w:szCs w:val="22"/>
        </w:rPr>
      </w:pPr>
    </w:p>
    <w:p w:rsidR="00B22E3A" w:rsidRPr="00B35E8A" w:rsidRDefault="00B22E3A" w:rsidP="00B22E3A">
      <w:pPr>
        <w:spacing w:line="240" w:lineRule="auto"/>
        <w:rPr>
          <w:rFonts w:ascii="Arial Narrow" w:hAnsi="Arial Narrow"/>
          <w:szCs w:val="22"/>
        </w:rPr>
      </w:pPr>
      <w:r w:rsidRPr="00B35E8A">
        <w:rPr>
          <w:rFonts w:ascii="Arial Narrow" w:hAnsi="Arial Narrow"/>
          <w:b/>
          <w:szCs w:val="22"/>
          <w:lang w:val="fr-FR"/>
        </w:rPr>
        <w:t>Lecturers</w:t>
      </w:r>
      <w:r w:rsidRPr="00B35E8A">
        <w:rPr>
          <w:rFonts w:ascii="Arial Narrow" w:hAnsi="Arial Narrow"/>
          <w:szCs w:val="22"/>
          <w:lang w:val="fr-FR"/>
        </w:rPr>
        <w:tab/>
        <w:t xml:space="preserve">Dr. J. Bisikwa (BSc. </w:t>
      </w:r>
      <w:r w:rsidRPr="00B35E8A">
        <w:rPr>
          <w:rFonts w:ascii="Arial Narrow" w:hAnsi="Arial Narrow"/>
          <w:szCs w:val="22"/>
        </w:rPr>
        <w:t>Agric, MUK; MSc Univ. of Minnesota; PhD University of Minnesota)</w:t>
      </w:r>
    </w:p>
    <w:p w:rsidR="00B22E3A" w:rsidRPr="00B35E8A" w:rsidRDefault="00B22E3A" w:rsidP="00B22E3A">
      <w:pPr>
        <w:spacing w:line="240" w:lineRule="auto"/>
        <w:ind w:left="720" w:firstLine="720"/>
        <w:rPr>
          <w:rFonts w:ascii="Arial Narrow" w:hAnsi="Arial Narrow"/>
          <w:szCs w:val="22"/>
        </w:rPr>
      </w:pPr>
      <w:r w:rsidRPr="00B35E8A">
        <w:rPr>
          <w:rFonts w:ascii="Arial Narrow" w:hAnsi="Arial Narrow"/>
          <w:szCs w:val="22"/>
        </w:rPr>
        <w:t>Dr. G. Tusiime (BSc. Agric, MUK; MSc, MUK; PhD, MUK)</w:t>
      </w:r>
    </w:p>
    <w:p w:rsidR="00B22E3A" w:rsidRPr="00B35E8A" w:rsidRDefault="00B22E3A" w:rsidP="00B22E3A">
      <w:pPr>
        <w:spacing w:line="240" w:lineRule="auto"/>
        <w:rPr>
          <w:rFonts w:ascii="Arial Narrow" w:hAnsi="Arial Narrow"/>
          <w:szCs w:val="22"/>
        </w:rPr>
      </w:pPr>
    </w:p>
    <w:p w:rsidR="00B22E3A" w:rsidRPr="00B35E8A" w:rsidRDefault="00B22E3A" w:rsidP="00B22E3A">
      <w:pPr>
        <w:spacing w:line="240" w:lineRule="auto"/>
        <w:rPr>
          <w:rFonts w:ascii="Arial Narrow" w:hAnsi="Arial Narrow"/>
          <w:b/>
          <w:szCs w:val="22"/>
        </w:rPr>
      </w:pPr>
      <w:r w:rsidRPr="00B35E8A">
        <w:rPr>
          <w:rFonts w:ascii="Arial Narrow" w:hAnsi="Arial Narrow"/>
          <w:b/>
          <w:szCs w:val="22"/>
        </w:rPr>
        <w:t>Course Type</w:t>
      </w:r>
      <w:r w:rsidRPr="00B35E8A">
        <w:rPr>
          <w:rFonts w:ascii="Arial Narrow" w:hAnsi="Arial Narrow"/>
          <w:szCs w:val="22"/>
        </w:rPr>
        <w:t>:</w:t>
      </w:r>
      <w:r w:rsidRPr="00B35E8A">
        <w:rPr>
          <w:rFonts w:ascii="Arial Narrow" w:hAnsi="Arial Narrow"/>
          <w:szCs w:val="22"/>
        </w:rPr>
        <w:tab/>
      </w:r>
      <w:r w:rsidRPr="00B35E8A">
        <w:rPr>
          <w:rFonts w:ascii="Arial Narrow" w:hAnsi="Arial Narrow"/>
          <w:b/>
          <w:szCs w:val="22"/>
        </w:rPr>
        <w:t xml:space="preserve">CORE (B.Sc. Agric. </w:t>
      </w:r>
      <w:r w:rsidRPr="002605B3">
        <w:rPr>
          <w:rFonts w:ascii="Arial Narrow" w:hAnsi="Arial Narrow"/>
          <w:b/>
          <w:szCs w:val="22"/>
          <w:lang w:val="en-US"/>
        </w:rPr>
        <w:t xml:space="preserve">I, B.Sc. FST I, B. Hort, BSc. </w:t>
      </w:r>
      <w:r w:rsidRPr="00B35E8A">
        <w:rPr>
          <w:rFonts w:ascii="Arial Narrow" w:hAnsi="Arial Narrow"/>
          <w:b/>
          <w:szCs w:val="22"/>
        </w:rPr>
        <w:t>LUM)</w:t>
      </w:r>
    </w:p>
    <w:p w:rsidR="00B22E3A" w:rsidRPr="00B35E8A" w:rsidRDefault="00B22E3A" w:rsidP="00B22E3A">
      <w:pPr>
        <w:spacing w:line="240" w:lineRule="auto"/>
        <w:rPr>
          <w:rFonts w:ascii="Arial Narrow" w:hAnsi="Arial Narrow"/>
          <w:b/>
          <w:szCs w:val="22"/>
        </w:rPr>
      </w:pPr>
    </w:p>
    <w:p w:rsidR="00B22E3A" w:rsidRPr="00B35E8A" w:rsidRDefault="00B22E3A" w:rsidP="00B22E3A">
      <w:pPr>
        <w:spacing w:line="240" w:lineRule="auto"/>
        <w:rPr>
          <w:rFonts w:ascii="Arial Narrow" w:hAnsi="Arial Narrow"/>
          <w:b/>
          <w:szCs w:val="22"/>
        </w:rPr>
      </w:pPr>
      <w:r w:rsidRPr="00B35E8A">
        <w:rPr>
          <w:rFonts w:ascii="Arial Narrow" w:hAnsi="Arial Narrow"/>
          <w:b/>
          <w:szCs w:val="22"/>
        </w:rPr>
        <w:t>1. COURSE STRUCTURE</w:t>
      </w:r>
    </w:p>
    <w:p w:rsidR="00B22E3A" w:rsidRPr="00B35E8A" w:rsidRDefault="00B22E3A" w:rsidP="00B22E3A">
      <w:pPr>
        <w:spacing w:line="240" w:lineRule="auto"/>
        <w:rPr>
          <w:rFonts w:ascii="Arial Narrow" w:hAnsi="Arial Narrow"/>
          <w:b/>
          <w:szCs w:val="22"/>
        </w:rPr>
      </w:pPr>
    </w:p>
    <w:p w:rsidR="00B22E3A" w:rsidRPr="00B35E8A" w:rsidRDefault="00B22E3A" w:rsidP="00B22E3A">
      <w:pPr>
        <w:spacing w:line="240" w:lineRule="auto"/>
        <w:rPr>
          <w:rFonts w:ascii="Arial Narrow" w:hAnsi="Arial Narrow"/>
          <w:szCs w:val="22"/>
        </w:rPr>
      </w:pPr>
      <w:r w:rsidRPr="00B35E8A">
        <w:rPr>
          <w:rFonts w:ascii="Arial Narrow" w:hAnsi="Arial Narrow"/>
          <w:b/>
          <w:szCs w:val="22"/>
        </w:rPr>
        <w:t>Course Credits (CU)</w:t>
      </w:r>
      <w:r w:rsidRPr="00B35E8A">
        <w:rPr>
          <w:rFonts w:ascii="Arial Narrow" w:hAnsi="Arial Narrow"/>
          <w:szCs w:val="22"/>
        </w:rPr>
        <w:t>:</w:t>
      </w:r>
      <w:r w:rsidRPr="00B35E8A">
        <w:rPr>
          <w:rFonts w:ascii="Arial Narrow" w:hAnsi="Arial Narrow"/>
          <w:szCs w:val="22"/>
        </w:rPr>
        <w:tab/>
      </w:r>
      <w:r w:rsidRPr="00B35E8A">
        <w:rPr>
          <w:rFonts w:ascii="Arial Narrow" w:hAnsi="Arial Narrow"/>
          <w:b/>
          <w:szCs w:val="22"/>
        </w:rPr>
        <w:t>3 CU i.e. 45 Contact Hours per semester</w:t>
      </w:r>
    </w:p>
    <w:p w:rsidR="00B22E3A" w:rsidRPr="00B35E8A" w:rsidRDefault="00B22E3A" w:rsidP="00B22E3A">
      <w:pPr>
        <w:spacing w:line="240" w:lineRule="auto"/>
        <w:rPr>
          <w:rFonts w:ascii="Arial Narrow" w:hAnsi="Arial Narrow"/>
          <w:szCs w:val="22"/>
        </w:rPr>
      </w:pPr>
      <w:r w:rsidRPr="00B35E8A">
        <w:rPr>
          <w:rFonts w:ascii="Arial Narrow" w:hAnsi="Arial Narrow"/>
          <w:b/>
          <w:szCs w:val="22"/>
        </w:rPr>
        <w:t>Course Duration</w:t>
      </w:r>
      <w:r w:rsidRPr="00B35E8A">
        <w:rPr>
          <w:rFonts w:ascii="Arial Narrow" w:hAnsi="Arial Narrow"/>
          <w:szCs w:val="22"/>
        </w:rPr>
        <w:t>: 15 weeks (45 hours) i.e. 30 LH, 30 PH, 2 weeks for end of semester examination</w:t>
      </w:r>
    </w:p>
    <w:p w:rsidR="00B22E3A" w:rsidRPr="00B35E8A" w:rsidRDefault="00B22E3A" w:rsidP="00B22E3A">
      <w:pPr>
        <w:spacing w:line="240" w:lineRule="auto"/>
        <w:rPr>
          <w:rFonts w:ascii="Arial Narrow" w:hAnsi="Arial Narrow"/>
          <w:szCs w:val="22"/>
        </w:rPr>
      </w:pP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 </w:t>
      </w:r>
    </w:p>
    <w:p w:rsidR="00B22E3A" w:rsidRPr="00B35E8A" w:rsidRDefault="00B22E3A" w:rsidP="00B22E3A">
      <w:pPr>
        <w:spacing w:line="240" w:lineRule="auto"/>
        <w:rPr>
          <w:rFonts w:ascii="Arial Narrow" w:hAnsi="Arial Narrow"/>
          <w:szCs w:val="22"/>
        </w:rPr>
      </w:pPr>
      <w:r w:rsidRPr="00B35E8A">
        <w:rPr>
          <w:rFonts w:ascii="Arial Narrow" w:hAnsi="Arial Narrow"/>
          <w:b/>
          <w:szCs w:val="22"/>
        </w:rPr>
        <w:t>2. COURSE DESCRIPTION</w:t>
      </w:r>
    </w:p>
    <w:p w:rsidR="00B22E3A" w:rsidRPr="00B35E8A" w:rsidRDefault="00B22E3A" w:rsidP="00B22E3A">
      <w:pPr>
        <w:spacing w:line="240" w:lineRule="auto"/>
        <w:rPr>
          <w:rFonts w:ascii="Arial Narrow" w:hAnsi="Arial Narrow"/>
          <w:szCs w:val="22"/>
        </w:rPr>
      </w:pPr>
      <w:r w:rsidRPr="00B35E8A">
        <w:rPr>
          <w:rFonts w:ascii="Arial Narrow" w:hAnsi="Arial Narrow"/>
          <w:szCs w:val="22"/>
        </w:rPr>
        <w:t>This course introduces beginners to the plant. It is divided into two parts: Agricultural botany and Plant physiology. The first part of the course covers plant anatomy and morphology with emphasis on form and function. The course introduces learners to the taxonomy of plants with particular emphasis on groups with agricultural importance as producers of food, feed, fibre and wood or as weeds or pests. The second part introduces the learner to the functioning and control of plant biochemical processes.</w:t>
      </w:r>
    </w:p>
    <w:p w:rsidR="00B22E3A" w:rsidRPr="00B35E8A" w:rsidRDefault="00B22E3A" w:rsidP="00B22E3A">
      <w:pPr>
        <w:spacing w:line="240" w:lineRule="auto"/>
        <w:rPr>
          <w:rFonts w:ascii="Arial Narrow" w:hAnsi="Arial Narrow"/>
          <w:szCs w:val="22"/>
        </w:rPr>
      </w:pPr>
    </w:p>
    <w:p w:rsidR="00B22E3A" w:rsidRPr="00B35E8A" w:rsidRDefault="00B22E3A" w:rsidP="00B22E3A">
      <w:pPr>
        <w:spacing w:line="240" w:lineRule="auto"/>
        <w:rPr>
          <w:rFonts w:ascii="Arial Narrow" w:hAnsi="Arial Narrow"/>
          <w:b/>
          <w:szCs w:val="22"/>
        </w:rPr>
      </w:pPr>
      <w:r w:rsidRPr="00B35E8A">
        <w:rPr>
          <w:rFonts w:ascii="Arial Narrow" w:hAnsi="Arial Narrow"/>
          <w:b/>
          <w:szCs w:val="22"/>
        </w:rPr>
        <w:t>2. COURSE OBJECTIVES</w:t>
      </w:r>
    </w:p>
    <w:p w:rsidR="00B22E3A" w:rsidRPr="00B35E8A" w:rsidRDefault="00B22E3A" w:rsidP="00B22E3A">
      <w:pPr>
        <w:spacing w:line="240" w:lineRule="auto"/>
        <w:rPr>
          <w:rFonts w:ascii="Arial Narrow" w:hAnsi="Arial Narrow"/>
          <w:szCs w:val="22"/>
        </w:rPr>
      </w:pPr>
    </w:p>
    <w:p w:rsidR="00B22E3A" w:rsidRPr="00B35E8A" w:rsidRDefault="00B22E3A" w:rsidP="00B22E3A">
      <w:pPr>
        <w:spacing w:line="240" w:lineRule="auto"/>
        <w:rPr>
          <w:rFonts w:ascii="Arial Narrow" w:hAnsi="Arial Narrow"/>
          <w:szCs w:val="22"/>
        </w:rPr>
      </w:pPr>
      <w:r w:rsidRPr="00B35E8A">
        <w:rPr>
          <w:rFonts w:ascii="Arial Narrow" w:hAnsi="Arial Narrow"/>
          <w:szCs w:val="22"/>
        </w:rPr>
        <w:t xml:space="preserve">The </w:t>
      </w:r>
      <w:r w:rsidRPr="00B35E8A">
        <w:rPr>
          <w:rFonts w:ascii="Arial Narrow" w:hAnsi="Arial Narrow"/>
          <w:b/>
          <w:bCs/>
          <w:szCs w:val="22"/>
        </w:rPr>
        <w:t>overall objective</w:t>
      </w:r>
      <w:r w:rsidRPr="00B35E8A">
        <w:rPr>
          <w:rFonts w:ascii="Arial Narrow" w:hAnsi="Arial Narrow"/>
          <w:szCs w:val="22"/>
        </w:rPr>
        <w:t xml:space="preserve"> of this course is to introduce the student to the structure and function of the plant and also to relate plant form to environment. </w:t>
      </w:r>
    </w:p>
    <w:p w:rsidR="00B22E3A" w:rsidRPr="00B35E8A" w:rsidRDefault="00B22E3A" w:rsidP="00B22E3A">
      <w:pPr>
        <w:spacing w:line="240" w:lineRule="auto"/>
        <w:rPr>
          <w:rFonts w:ascii="Arial Narrow" w:hAnsi="Arial Narrow"/>
          <w:szCs w:val="22"/>
        </w:rPr>
      </w:pPr>
    </w:p>
    <w:p w:rsidR="00B22E3A" w:rsidRPr="00B35E8A" w:rsidRDefault="00B22E3A" w:rsidP="00B22E3A">
      <w:pPr>
        <w:spacing w:line="240" w:lineRule="auto"/>
        <w:rPr>
          <w:rFonts w:ascii="Arial Narrow" w:hAnsi="Arial Narrow"/>
          <w:szCs w:val="22"/>
        </w:rPr>
      </w:pPr>
      <w:r w:rsidRPr="00B35E8A">
        <w:rPr>
          <w:rFonts w:ascii="Arial Narrow" w:hAnsi="Arial Narrow"/>
          <w:szCs w:val="22"/>
        </w:rPr>
        <w:t xml:space="preserve">The </w:t>
      </w:r>
      <w:r w:rsidRPr="00B35E8A">
        <w:rPr>
          <w:rFonts w:ascii="Arial Narrow" w:hAnsi="Arial Narrow"/>
          <w:b/>
          <w:bCs/>
          <w:szCs w:val="22"/>
        </w:rPr>
        <w:t>specific objectives</w:t>
      </w:r>
      <w:r w:rsidRPr="00B35E8A">
        <w:rPr>
          <w:rFonts w:ascii="Arial Narrow" w:hAnsi="Arial Narrow"/>
          <w:szCs w:val="22"/>
        </w:rPr>
        <w:t xml:space="preserve"> are to:</w:t>
      </w:r>
    </w:p>
    <w:p w:rsidR="00B22E3A" w:rsidRPr="00B35E8A" w:rsidRDefault="00B22E3A" w:rsidP="00B22E3A">
      <w:pPr>
        <w:numPr>
          <w:ilvl w:val="0"/>
          <w:numId w:val="3"/>
        </w:numPr>
        <w:spacing w:before="0" w:after="0" w:line="240" w:lineRule="auto"/>
        <w:rPr>
          <w:rFonts w:ascii="Arial Narrow" w:hAnsi="Arial Narrow"/>
          <w:szCs w:val="22"/>
        </w:rPr>
      </w:pPr>
      <w:r w:rsidRPr="00B35E8A">
        <w:rPr>
          <w:rFonts w:ascii="Arial Narrow" w:hAnsi="Arial Narrow"/>
          <w:szCs w:val="22"/>
        </w:rPr>
        <w:t xml:space="preserve">to introduce beginners to form, functions and processes within the plant. </w:t>
      </w:r>
    </w:p>
    <w:p w:rsidR="00B22E3A" w:rsidRPr="00B35E8A" w:rsidRDefault="00B22E3A" w:rsidP="00B22E3A">
      <w:pPr>
        <w:numPr>
          <w:ilvl w:val="0"/>
          <w:numId w:val="3"/>
        </w:numPr>
        <w:spacing w:before="0" w:after="0" w:line="240" w:lineRule="auto"/>
        <w:rPr>
          <w:rFonts w:ascii="Arial Narrow" w:hAnsi="Arial Narrow"/>
          <w:szCs w:val="22"/>
        </w:rPr>
      </w:pPr>
      <w:r w:rsidRPr="00B35E8A">
        <w:rPr>
          <w:rFonts w:ascii="Arial Narrow" w:hAnsi="Arial Narrow"/>
          <w:szCs w:val="22"/>
        </w:rPr>
        <w:t>to allow learners relate plant form to environment</w:t>
      </w:r>
    </w:p>
    <w:p w:rsidR="00B22E3A" w:rsidRPr="00B35E8A" w:rsidRDefault="00B22E3A" w:rsidP="00B22E3A">
      <w:pPr>
        <w:numPr>
          <w:ilvl w:val="0"/>
          <w:numId w:val="3"/>
        </w:numPr>
        <w:spacing w:before="0" w:after="0" w:line="240" w:lineRule="auto"/>
        <w:rPr>
          <w:rFonts w:ascii="Arial Narrow" w:hAnsi="Arial Narrow"/>
          <w:szCs w:val="22"/>
        </w:rPr>
      </w:pPr>
      <w:r w:rsidRPr="00B35E8A">
        <w:rPr>
          <w:rFonts w:ascii="Arial Narrow" w:hAnsi="Arial Narrow"/>
          <w:szCs w:val="22"/>
        </w:rPr>
        <w:t>to allow learners understand the physiological processes within plants so that they can appreciate the diversity in plants and hence crops.</w:t>
      </w:r>
    </w:p>
    <w:p w:rsidR="00B22E3A" w:rsidRPr="00B35E8A" w:rsidRDefault="00B22E3A" w:rsidP="00B22E3A">
      <w:pPr>
        <w:numPr>
          <w:ilvl w:val="0"/>
          <w:numId w:val="3"/>
        </w:numPr>
        <w:spacing w:before="0" w:after="0" w:line="240" w:lineRule="auto"/>
        <w:rPr>
          <w:rFonts w:ascii="Arial Narrow" w:hAnsi="Arial Narrow"/>
          <w:szCs w:val="22"/>
        </w:rPr>
      </w:pPr>
      <w:r w:rsidRPr="00B35E8A">
        <w:rPr>
          <w:rFonts w:ascii="Arial Narrow" w:hAnsi="Arial Narrow"/>
          <w:szCs w:val="22"/>
        </w:rPr>
        <w:t xml:space="preserve">to allow them make informed choices of crops for different environments </w:t>
      </w:r>
    </w:p>
    <w:p w:rsidR="00B22E3A" w:rsidRPr="00B35E8A" w:rsidRDefault="00B22E3A" w:rsidP="00B22E3A">
      <w:pPr>
        <w:widowControl w:val="0"/>
        <w:suppressAutoHyphens/>
        <w:spacing w:line="240" w:lineRule="auto"/>
        <w:ind w:left="360"/>
        <w:rPr>
          <w:rFonts w:ascii="Arial Narrow" w:hAnsi="Arial Narrow"/>
          <w:spacing w:val="-3"/>
          <w:szCs w:val="22"/>
        </w:rPr>
      </w:pPr>
    </w:p>
    <w:p w:rsidR="00B22E3A" w:rsidRPr="00B35E8A" w:rsidRDefault="00B22E3A" w:rsidP="00B22E3A">
      <w:pPr>
        <w:spacing w:line="240" w:lineRule="auto"/>
        <w:rPr>
          <w:rFonts w:ascii="Arial Narrow" w:hAnsi="Arial Narrow"/>
          <w:b/>
          <w:bCs/>
          <w:szCs w:val="22"/>
        </w:rPr>
      </w:pPr>
      <w:r w:rsidRPr="00B35E8A">
        <w:rPr>
          <w:rFonts w:ascii="Arial Narrow" w:hAnsi="Arial Narrow"/>
          <w:b/>
          <w:bCs/>
          <w:szCs w:val="22"/>
        </w:rPr>
        <w:t xml:space="preserve">3. RECOMMENDED REFERENCES FOR </w:t>
      </w:r>
      <w:smartTag w:uri="urn:schemas-microsoft-com:office:smarttags" w:element="place">
        <w:smartTag w:uri="urn:schemas-microsoft-com:office:smarttags" w:element="City">
          <w:r w:rsidRPr="00B35E8A">
            <w:rPr>
              <w:rFonts w:ascii="Arial Narrow" w:hAnsi="Arial Narrow"/>
              <w:b/>
              <w:bCs/>
              <w:szCs w:val="22"/>
            </w:rPr>
            <w:t>READING</w:t>
          </w:r>
        </w:smartTag>
      </w:smartTag>
    </w:p>
    <w:p w:rsidR="00B22E3A" w:rsidRPr="00B35E8A" w:rsidRDefault="00B22E3A" w:rsidP="00B22E3A">
      <w:pPr>
        <w:numPr>
          <w:ilvl w:val="0"/>
          <w:numId w:val="4"/>
        </w:numPr>
        <w:tabs>
          <w:tab w:val="clear" w:pos="1440"/>
        </w:tabs>
        <w:spacing w:before="0" w:after="0" w:line="240" w:lineRule="auto"/>
        <w:ind w:left="720"/>
        <w:rPr>
          <w:rFonts w:ascii="Arial Narrow" w:hAnsi="Arial Narrow"/>
          <w:szCs w:val="22"/>
        </w:rPr>
      </w:pPr>
      <w:r w:rsidRPr="00B35E8A">
        <w:rPr>
          <w:rFonts w:ascii="Arial Narrow" w:hAnsi="Arial Narrow"/>
          <w:szCs w:val="22"/>
        </w:rPr>
        <w:t xml:space="preserve">Mauseth J.D. 2003. Botany: An introduction to Plant Biology. Jones and </w:t>
      </w:r>
      <w:smartTag w:uri="urn:schemas-microsoft-com:office:smarttags" w:element="place">
        <w:smartTag w:uri="urn:schemas-microsoft-com:office:smarttags" w:element="City">
          <w:r w:rsidRPr="00B35E8A">
            <w:rPr>
              <w:rFonts w:ascii="Arial Narrow" w:hAnsi="Arial Narrow"/>
              <w:szCs w:val="22"/>
            </w:rPr>
            <w:t>Bartlett</w:t>
          </w:r>
        </w:smartTag>
      </w:smartTag>
      <w:r w:rsidRPr="00B35E8A">
        <w:rPr>
          <w:rFonts w:ascii="Arial Narrow" w:hAnsi="Arial Narrow"/>
          <w:szCs w:val="22"/>
        </w:rPr>
        <w:t xml:space="preserve"> Publishers. ISBN 0-7637-2134-4</w:t>
      </w:r>
    </w:p>
    <w:p w:rsidR="00B22E3A" w:rsidRPr="00B35E8A" w:rsidRDefault="00B22E3A" w:rsidP="00B22E3A">
      <w:pPr>
        <w:numPr>
          <w:ilvl w:val="0"/>
          <w:numId w:val="4"/>
        </w:numPr>
        <w:tabs>
          <w:tab w:val="clear" w:pos="1440"/>
        </w:tabs>
        <w:spacing w:before="0" w:after="0" w:line="240" w:lineRule="auto"/>
        <w:ind w:left="720"/>
        <w:rPr>
          <w:rFonts w:ascii="Arial Narrow" w:hAnsi="Arial Narrow"/>
          <w:szCs w:val="22"/>
        </w:rPr>
      </w:pPr>
      <w:r w:rsidRPr="00B35E8A">
        <w:rPr>
          <w:rFonts w:ascii="Arial Narrow" w:hAnsi="Arial Narrow"/>
          <w:szCs w:val="22"/>
        </w:rPr>
        <w:t>Berrie, G.K., A Berrie, and J.M.O. Eze 1987. Tropical Plant Science. Longman and Scientific Technical. ISBN 0-582-64705-3</w:t>
      </w:r>
    </w:p>
    <w:p w:rsidR="00B22E3A" w:rsidRPr="00B35E8A" w:rsidRDefault="00B22E3A" w:rsidP="00B22E3A">
      <w:pPr>
        <w:numPr>
          <w:ilvl w:val="0"/>
          <w:numId w:val="4"/>
        </w:numPr>
        <w:tabs>
          <w:tab w:val="clear" w:pos="1440"/>
        </w:tabs>
        <w:spacing w:before="0" w:after="0" w:line="240" w:lineRule="auto"/>
        <w:ind w:left="720"/>
        <w:rPr>
          <w:rFonts w:ascii="Arial Narrow" w:hAnsi="Arial Narrow"/>
          <w:szCs w:val="22"/>
        </w:rPr>
      </w:pPr>
      <w:r w:rsidRPr="00B35E8A">
        <w:rPr>
          <w:rFonts w:ascii="Arial Narrow" w:hAnsi="Arial Narrow"/>
          <w:szCs w:val="22"/>
        </w:rPr>
        <w:t>Kochhar, S.L. 1981. Tropical Crops: a textbook of economic botany. MacMillan Publishers. ISBN 0-333-39241-8</w:t>
      </w:r>
    </w:p>
    <w:p w:rsidR="00B22E3A" w:rsidRPr="00B35E8A" w:rsidRDefault="00B22E3A" w:rsidP="00B22E3A">
      <w:pPr>
        <w:numPr>
          <w:ilvl w:val="0"/>
          <w:numId w:val="4"/>
        </w:numPr>
        <w:tabs>
          <w:tab w:val="clear" w:pos="1440"/>
        </w:tabs>
        <w:spacing w:before="0" w:after="0" w:line="240" w:lineRule="auto"/>
        <w:ind w:left="720"/>
        <w:rPr>
          <w:rFonts w:ascii="Arial Narrow" w:hAnsi="Arial Narrow"/>
          <w:szCs w:val="22"/>
        </w:rPr>
      </w:pPr>
      <w:r w:rsidRPr="00B35E8A">
        <w:rPr>
          <w:rFonts w:ascii="Arial Narrow" w:hAnsi="Arial Narrow"/>
          <w:szCs w:val="22"/>
        </w:rPr>
        <w:lastRenderedPageBreak/>
        <w:t xml:space="preserve">Laetsch, W.M. 1979. Plants: Basic concepts in Botany. Little, Brown and Company, </w:t>
      </w:r>
      <w:smartTag w:uri="urn:schemas-microsoft-com:office:smarttags" w:element="place">
        <w:smartTag w:uri="urn:schemas-microsoft-com:office:smarttags" w:element="City">
          <w:r w:rsidRPr="00B35E8A">
            <w:rPr>
              <w:rFonts w:ascii="Arial Narrow" w:hAnsi="Arial Narrow"/>
              <w:szCs w:val="22"/>
            </w:rPr>
            <w:t>Toronto</w:t>
          </w:r>
        </w:smartTag>
        <w:r w:rsidRPr="00B35E8A">
          <w:rPr>
            <w:rFonts w:ascii="Arial Narrow" w:hAnsi="Arial Narrow"/>
            <w:szCs w:val="22"/>
          </w:rPr>
          <w:t xml:space="preserve">, </w:t>
        </w:r>
        <w:smartTag w:uri="urn:schemas-microsoft-com:office:smarttags" w:element="country-region">
          <w:r w:rsidRPr="00B35E8A">
            <w:rPr>
              <w:rFonts w:ascii="Arial Narrow" w:hAnsi="Arial Narrow"/>
              <w:szCs w:val="22"/>
            </w:rPr>
            <w:t>USA</w:t>
          </w:r>
        </w:smartTag>
      </w:smartTag>
      <w:r w:rsidRPr="00B35E8A">
        <w:rPr>
          <w:rFonts w:ascii="Arial Narrow" w:hAnsi="Arial Narrow"/>
          <w:szCs w:val="22"/>
        </w:rPr>
        <w:t>. Library Catalog Card No. 78-64497</w:t>
      </w:r>
    </w:p>
    <w:p w:rsidR="00B22E3A" w:rsidRPr="00B35E8A" w:rsidRDefault="00B22E3A" w:rsidP="00B22E3A">
      <w:pPr>
        <w:spacing w:line="240" w:lineRule="auto"/>
        <w:ind w:left="360"/>
        <w:rPr>
          <w:rFonts w:ascii="Arial Narrow" w:hAnsi="Arial Narrow"/>
          <w:color w:val="3366FF"/>
          <w:szCs w:val="22"/>
        </w:rPr>
      </w:pPr>
    </w:p>
    <w:p w:rsidR="00B22E3A" w:rsidRPr="00B35E8A" w:rsidRDefault="00B22E3A" w:rsidP="00B22E3A">
      <w:pPr>
        <w:spacing w:line="240" w:lineRule="auto"/>
        <w:rPr>
          <w:rFonts w:ascii="Arial Narrow" w:hAnsi="Arial Narrow"/>
          <w:b/>
          <w:szCs w:val="22"/>
        </w:rPr>
      </w:pPr>
      <w:r w:rsidRPr="00B35E8A">
        <w:rPr>
          <w:rFonts w:ascii="Arial Narrow" w:hAnsi="Arial Narrow"/>
          <w:b/>
          <w:szCs w:val="22"/>
        </w:rPr>
        <w:t>4. COURSE CONTENT, METHODS OF INSTRUCTION, TOOLS AND EQUIPMENT REQUIRED</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20"/>
        <w:gridCol w:w="1980"/>
        <w:gridCol w:w="1800"/>
      </w:tblGrid>
      <w:tr w:rsidR="00B22E3A" w:rsidRPr="00B35E8A" w:rsidTr="00B10D60">
        <w:tc>
          <w:tcPr>
            <w:tcW w:w="2160" w:type="dxa"/>
          </w:tcPr>
          <w:p w:rsidR="00B22E3A" w:rsidRPr="00B35E8A" w:rsidRDefault="00B22E3A" w:rsidP="00B10D60">
            <w:pPr>
              <w:spacing w:line="240" w:lineRule="auto"/>
              <w:rPr>
                <w:rFonts w:ascii="Arial Narrow" w:hAnsi="Arial Narrow"/>
                <w:b/>
                <w:szCs w:val="22"/>
              </w:rPr>
            </w:pPr>
            <w:r w:rsidRPr="00B35E8A">
              <w:rPr>
                <w:rFonts w:ascii="Arial Narrow" w:hAnsi="Arial Narrow"/>
                <w:b/>
                <w:szCs w:val="22"/>
              </w:rPr>
              <w:t>TOPIC</w:t>
            </w:r>
          </w:p>
        </w:tc>
        <w:tc>
          <w:tcPr>
            <w:tcW w:w="3420" w:type="dxa"/>
          </w:tcPr>
          <w:p w:rsidR="00B22E3A" w:rsidRPr="00B35E8A" w:rsidRDefault="00B22E3A" w:rsidP="00B10D60">
            <w:pPr>
              <w:spacing w:line="240" w:lineRule="auto"/>
              <w:rPr>
                <w:rFonts w:ascii="Arial Narrow" w:hAnsi="Arial Narrow"/>
                <w:b/>
                <w:szCs w:val="22"/>
              </w:rPr>
            </w:pPr>
            <w:r w:rsidRPr="00B35E8A">
              <w:rPr>
                <w:rFonts w:ascii="Arial Narrow" w:hAnsi="Arial Narrow"/>
                <w:b/>
                <w:szCs w:val="22"/>
              </w:rPr>
              <w:t>CONTENT</w:t>
            </w:r>
          </w:p>
        </w:tc>
        <w:tc>
          <w:tcPr>
            <w:tcW w:w="1980" w:type="dxa"/>
          </w:tcPr>
          <w:p w:rsidR="00B22E3A" w:rsidRPr="00B35E8A" w:rsidRDefault="00B22E3A" w:rsidP="00B10D60">
            <w:pPr>
              <w:spacing w:line="240" w:lineRule="auto"/>
              <w:ind w:right="-108"/>
              <w:rPr>
                <w:rFonts w:ascii="Arial Narrow" w:hAnsi="Arial Narrow"/>
                <w:b/>
                <w:szCs w:val="22"/>
              </w:rPr>
            </w:pPr>
            <w:r w:rsidRPr="00B35E8A">
              <w:rPr>
                <w:rFonts w:ascii="Arial Narrow" w:hAnsi="Arial Narrow"/>
                <w:b/>
                <w:szCs w:val="22"/>
              </w:rPr>
              <w:t>METHOD OF INSTRUCTION / Time allocated</w:t>
            </w:r>
          </w:p>
        </w:tc>
        <w:tc>
          <w:tcPr>
            <w:tcW w:w="1800" w:type="dxa"/>
          </w:tcPr>
          <w:p w:rsidR="00B22E3A" w:rsidRPr="00B35E8A" w:rsidRDefault="00B22E3A" w:rsidP="00B10D60">
            <w:pPr>
              <w:spacing w:line="240" w:lineRule="auto"/>
              <w:rPr>
                <w:rFonts w:ascii="Arial Narrow" w:hAnsi="Arial Narrow"/>
                <w:b/>
                <w:szCs w:val="22"/>
              </w:rPr>
            </w:pPr>
            <w:r w:rsidRPr="00B35E8A">
              <w:rPr>
                <w:rFonts w:ascii="Arial Narrow" w:hAnsi="Arial Narrow"/>
                <w:b/>
                <w:szCs w:val="22"/>
              </w:rPr>
              <w:t>TOOLS / EQUIPMENT NEEDED</w:t>
            </w:r>
          </w:p>
        </w:tc>
      </w:tr>
      <w:tr w:rsidR="00B22E3A" w:rsidRPr="00B35E8A" w:rsidTr="00B10D60">
        <w:trPr>
          <w:trHeight w:val="1304"/>
        </w:trPr>
        <w:tc>
          <w:tcPr>
            <w:tcW w:w="216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1. Introduction</w:t>
            </w:r>
          </w:p>
          <w:p w:rsidR="00B22E3A" w:rsidRPr="00B35E8A" w:rsidRDefault="00B22E3A" w:rsidP="00B10D60">
            <w:pPr>
              <w:spacing w:line="240" w:lineRule="auto"/>
              <w:ind w:left="1440"/>
              <w:rPr>
                <w:rFonts w:ascii="Arial Narrow" w:hAnsi="Arial Narrow"/>
                <w:szCs w:val="22"/>
              </w:rPr>
            </w:pPr>
          </w:p>
          <w:p w:rsidR="00B22E3A" w:rsidRPr="00B35E8A" w:rsidRDefault="00B22E3A" w:rsidP="00B10D60">
            <w:pPr>
              <w:spacing w:line="240" w:lineRule="auto"/>
              <w:rPr>
                <w:rFonts w:ascii="Arial Narrow" w:hAnsi="Arial Narrow"/>
                <w:szCs w:val="22"/>
              </w:rPr>
            </w:pPr>
          </w:p>
          <w:p w:rsidR="00B22E3A" w:rsidRPr="00B35E8A" w:rsidRDefault="00B22E3A" w:rsidP="00B10D60">
            <w:pPr>
              <w:spacing w:line="240" w:lineRule="auto"/>
              <w:rPr>
                <w:rFonts w:ascii="Arial Narrow" w:hAnsi="Arial Narrow"/>
                <w:szCs w:val="22"/>
              </w:rPr>
            </w:pPr>
          </w:p>
          <w:p w:rsidR="00B22E3A" w:rsidRPr="00B35E8A" w:rsidRDefault="00B22E3A" w:rsidP="00B10D60">
            <w:pPr>
              <w:spacing w:line="240" w:lineRule="auto"/>
              <w:ind w:left="360"/>
              <w:rPr>
                <w:rFonts w:ascii="Arial Narrow" w:hAnsi="Arial Narrow"/>
                <w:szCs w:val="22"/>
              </w:rPr>
            </w:pPr>
          </w:p>
        </w:tc>
        <w:tc>
          <w:tcPr>
            <w:tcW w:w="3420" w:type="dxa"/>
          </w:tcPr>
          <w:p w:rsidR="00B22E3A" w:rsidRPr="00B35E8A" w:rsidRDefault="00B22E3A" w:rsidP="00B22E3A">
            <w:pPr>
              <w:numPr>
                <w:ilvl w:val="0"/>
                <w:numId w:val="5"/>
              </w:numPr>
              <w:tabs>
                <w:tab w:val="clear" w:pos="720"/>
              </w:tabs>
              <w:spacing w:before="0" w:after="0" w:line="240" w:lineRule="auto"/>
              <w:ind w:left="252" w:hanging="252"/>
              <w:rPr>
                <w:rFonts w:ascii="Arial Narrow" w:hAnsi="Arial Narrow"/>
                <w:szCs w:val="22"/>
              </w:rPr>
            </w:pPr>
            <w:r w:rsidRPr="00B35E8A">
              <w:rPr>
                <w:rFonts w:ascii="Arial Narrow" w:hAnsi="Arial Narrow"/>
                <w:szCs w:val="22"/>
              </w:rPr>
              <w:t xml:space="preserve">Definition of botany; </w:t>
            </w:r>
          </w:p>
          <w:p w:rsidR="00B22E3A" w:rsidRPr="00B35E8A" w:rsidRDefault="00B22E3A" w:rsidP="00B22E3A">
            <w:pPr>
              <w:numPr>
                <w:ilvl w:val="0"/>
                <w:numId w:val="5"/>
              </w:numPr>
              <w:tabs>
                <w:tab w:val="clear" w:pos="720"/>
              </w:tabs>
              <w:spacing w:before="0" w:after="0" w:line="240" w:lineRule="auto"/>
              <w:ind w:left="252" w:hanging="252"/>
              <w:rPr>
                <w:rFonts w:ascii="Arial Narrow" w:hAnsi="Arial Narrow"/>
                <w:szCs w:val="22"/>
              </w:rPr>
            </w:pPr>
            <w:r w:rsidRPr="00B35E8A">
              <w:rPr>
                <w:rFonts w:ascii="Arial Narrow" w:hAnsi="Arial Narrow"/>
                <w:szCs w:val="22"/>
              </w:rPr>
              <w:t xml:space="preserve">Description of a plant; </w:t>
            </w:r>
          </w:p>
          <w:p w:rsidR="00B22E3A" w:rsidRPr="00B35E8A" w:rsidRDefault="00B22E3A" w:rsidP="00B22E3A">
            <w:pPr>
              <w:numPr>
                <w:ilvl w:val="0"/>
                <w:numId w:val="5"/>
              </w:numPr>
              <w:tabs>
                <w:tab w:val="clear" w:pos="720"/>
              </w:tabs>
              <w:spacing w:before="0" w:after="0" w:line="240" w:lineRule="auto"/>
              <w:ind w:left="252" w:hanging="252"/>
              <w:jc w:val="left"/>
              <w:rPr>
                <w:rFonts w:ascii="Arial Narrow" w:hAnsi="Arial Narrow"/>
                <w:szCs w:val="22"/>
              </w:rPr>
            </w:pPr>
            <w:r w:rsidRPr="00B35E8A">
              <w:rPr>
                <w:rFonts w:ascii="Arial Narrow" w:hAnsi="Arial Narrow"/>
                <w:szCs w:val="22"/>
              </w:rPr>
              <w:t>Approaches to studying botany</w:t>
            </w:r>
          </w:p>
          <w:p w:rsidR="00B22E3A" w:rsidRPr="00B35E8A" w:rsidRDefault="00B22E3A" w:rsidP="00B22E3A">
            <w:pPr>
              <w:numPr>
                <w:ilvl w:val="0"/>
                <w:numId w:val="5"/>
              </w:numPr>
              <w:tabs>
                <w:tab w:val="clear" w:pos="720"/>
              </w:tabs>
              <w:spacing w:before="0" w:after="0" w:line="240" w:lineRule="auto"/>
              <w:ind w:left="252" w:hanging="252"/>
              <w:jc w:val="left"/>
              <w:rPr>
                <w:rFonts w:ascii="Arial Narrow" w:hAnsi="Arial Narrow"/>
                <w:szCs w:val="22"/>
              </w:rPr>
            </w:pPr>
            <w:r w:rsidRPr="00B35E8A">
              <w:rPr>
                <w:rFonts w:ascii="Arial Narrow" w:hAnsi="Arial Narrow"/>
                <w:szCs w:val="22"/>
              </w:rPr>
              <w:t xml:space="preserve">The concept of ‘agricultural botany; </w:t>
            </w:r>
          </w:p>
          <w:p w:rsidR="00B22E3A" w:rsidRPr="00B35E8A" w:rsidRDefault="00B22E3A" w:rsidP="00B22E3A">
            <w:pPr>
              <w:numPr>
                <w:ilvl w:val="0"/>
                <w:numId w:val="5"/>
              </w:numPr>
              <w:tabs>
                <w:tab w:val="clear" w:pos="720"/>
              </w:tabs>
              <w:spacing w:before="0" w:after="0" w:line="240" w:lineRule="auto"/>
              <w:ind w:left="252" w:hanging="252"/>
              <w:jc w:val="left"/>
              <w:rPr>
                <w:rFonts w:ascii="Arial Narrow" w:hAnsi="Arial Narrow"/>
                <w:szCs w:val="22"/>
              </w:rPr>
            </w:pPr>
            <w:r w:rsidRPr="00B35E8A">
              <w:rPr>
                <w:rFonts w:ascii="Arial Narrow" w:hAnsi="Arial Narrow"/>
                <w:szCs w:val="22"/>
              </w:rPr>
              <w:t>Why study Agricultural botany.</w:t>
            </w:r>
          </w:p>
          <w:p w:rsidR="00B22E3A" w:rsidRPr="00B35E8A" w:rsidRDefault="00B22E3A" w:rsidP="00B22E3A">
            <w:pPr>
              <w:numPr>
                <w:ilvl w:val="0"/>
                <w:numId w:val="5"/>
              </w:numPr>
              <w:tabs>
                <w:tab w:val="clear" w:pos="720"/>
              </w:tabs>
              <w:spacing w:before="0" w:after="0" w:line="240" w:lineRule="auto"/>
              <w:ind w:left="252" w:hanging="252"/>
              <w:jc w:val="left"/>
              <w:rPr>
                <w:rFonts w:ascii="Arial Narrow" w:hAnsi="Arial Narrow"/>
                <w:szCs w:val="22"/>
              </w:rPr>
            </w:pPr>
            <w:r w:rsidRPr="00B35E8A">
              <w:rPr>
                <w:rFonts w:ascii="Arial Narrow" w:hAnsi="Arial Narrow"/>
                <w:bCs/>
                <w:szCs w:val="22"/>
                <w:lang w:bidi="he-IL"/>
              </w:rPr>
              <w:t>Components of agricultural botany</w:t>
            </w:r>
            <w:r w:rsidRPr="00B35E8A">
              <w:rPr>
                <w:rFonts w:ascii="Arial Narrow" w:hAnsi="Arial Narrow"/>
                <w:bCs/>
                <w:color w:val="0000FF"/>
                <w:szCs w:val="22"/>
                <w:lang w:bidi="he-IL"/>
              </w:rPr>
              <w:t xml:space="preserve"> </w:t>
            </w:r>
          </w:p>
        </w:tc>
        <w:tc>
          <w:tcPr>
            <w:tcW w:w="1980" w:type="dxa"/>
          </w:tcPr>
          <w:p w:rsidR="00B22E3A" w:rsidRPr="00B35E8A" w:rsidRDefault="00B22E3A" w:rsidP="00B10D60">
            <w:pPr>
              <w:spacing w:line="240" w:lineRule="auto"/>
              <w:ind w:right="-108"/>
              <w:rPr>
                <w:rFonts w:ascii="Arial Narrow" w:hAnsi="Arial Narrow"/>
                <w:szCs w:val="22"/>
              </w:rPr>
            </w:pPr>
            <w:r w:rsidRPr="00B35E8A">
              <w:rPr>
                <w:rFonts w:ascii="Arial Narrow" w:hAnsi="Arial Narrow"/>
                <w:szCs w:val="22"/>
              </w:rPr>
              <w:t>Interactive lectures (2 hrs)</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tc>
      </w:tr>
      <w:tr w:rsidR="00B22E3A" w:rsidRPr="00B35E8A" w:rsidTr="00B10D60">
        <w:tc>
          <w:tcPr>
            <w:tcW w:w="2160" w:type="dxa"/>
          </w:tcPr>
          <w:p w:rsidR="00B22E3A" w:rsidRPr="00B35E8A" w:rsidRDefault="00B22E3A" w:rsidP="00B10D60">
            <w:pPr>
              <w:spacing w:line="240" w:lineRule="auto"/>
              <w:outlineLvl w:val="0"/>
              <w:rPr>
                <w:rFonts w:ascii="Arial Narrow" w:hAnsi="Arial Narrow"/>
                <w:b/>
                <w:color w:val="3366FF"/>
                <w:szCs w:val="22"/>
              </w:rPr>
            </w:pPr>
            <w:r w:rsidRPr="00B35E8A">
              <w:rPr>
                <w:rFonts w:ascii="Arial Narrow" w:hAnsi="Arial Narrow"/>
                <w:szCs w:val="22"/>
              </w:rPr>
              <w:t>2.</w:t>
            </w:r>
            <w:r w:rsidRPr="00B35E8A">
              <w:rPr>
                <w:rFonts w:ascii="Arial Narrow" w:hAnsi="Arial Narrow" w:cs="Times-Roman"/>
                <w:bCs/>
                <w:szCs w:val="22"/>
                <w:lang w:bidi="he-IL"/>
              </w:rPr>
              <w:t xml:space="preserve"> The Vegetative Morphology of Flowering Plants</w:t>
            </w:r>
            <w:r w:rsidRPr="00B35E8A">
              <w:rPr>
                <w:rFonts w:ascii="Arial Narrow" w:hAnsi="Arial Narrow"/>
                <w:szCs w:val="22"/>
              </w:rPr>
              <w:t xml:space="preserve"> </w:t>
            </w:r>
          </w:p>
        </w:tc>
        <w:tc>
          <w:tcPr>
            <w:tcW w:w="3420" w:type="dxa"/>
          </w:tcPr>
          <w:p w:rsidR="00B22E3A" w:rsidRPr="00B35E8A" w:rsidRDefault="00B22E3A" w:rsidP="00B22E3A">
            <w:pPr>
              <w:numPr>
                <w:ilvl w:val="0"/>
                <w:numId w:val="1"/>
              </w:numPr>
              <w:tabs>
                <w:tab w:val="clear" w:pos="720"/>
                <w:tab w:val="num" w:pos="252"/>
              </w:tabs>
              <w:spacing w:before="0" w:after="0" w:line="240" w:lineRule="auto"/>
              <w:ind w:left="252" w:hanging="252"/>
              <w:jc w:val="left"/>
              <w:rPr>
                <w:rFonts w:ascii="Arial Narrow" w:hAnsi="Arial Narrow"/>
                <w:szCs w:val="22"/>
              </w:rPr>
            </w:pPr>
            <w:r w:rsidRPr="00B35E8A">
              <w:rPr>
                <w:rFonts w:ascii="Arial Narrow" w:hAnsi="Arial Narrow"/>
                <w:szCs w:val="22"/>
              </w:rPr>
              <w:t xml:space="preserve">The root structure; </w:t>
            </w:r>
          </w:p>
          <w:p w:rsidR="00B22E3A" w:rsidRPr="00B35E8A" w:rsidRDefault="00B22E3A" w:rsidP="00B22E3A">
            <w:pPr>
              <w:numPr>
                <w:ilvl w:val="0"/>
                <w:numId w:val="1"/>
              </w:numPr>
              <w:tabs>
                <w:tab w:val="clear" w:pos="720"/>
                <w:tab w:val="num" w:pos="252"/>
              </w:tabs>
              <w:spacing w:before="0" w:after="0" w:line="240" w:lineRule="auto"/>
              <w:ind w:left="252" w:hanging="252"/>
              <w:jc w:val="left"/>
              <w:rPr>
                <w:rFonts w:ascii="Arial Narrow" w:hAnsi="Arial Narrow"/>
                <w:szCs w:val="22"/>
              </w:rPr>
            </w:pPr>
            <w:r w:rsidRPr="00B35E8A">
              <w:rPr>
                <w:rFonts w:ascii="Arial Narrow" w:hAnsi="Arial Narrow"/>
                <w:szCs w:val="22"/>
              </w:rPr>
              <w:t xml:space="preserve">Root functions; </w:t>
            </w:r>
          </w:p>
          <w:p w:rsidR="00B22E3A" w:rsidRPr="00B35E8A" w:rsidRDefault="00B22E3A" w:rsidP="00B22E3A">
            <w:pPr>
              <w:numPr>
                <w:ilvl w:val="0"/>
                <w:numId w:val="1"/>
              </w:numPr>
              <w:tabs>
                <w:tab w:val="clear" w:pos="720"/>
                <w:tab w:val="num" w:pos="252"/>
              </w:tabs>
              <w:spacing w:before="0" w:after="0" w:line="240" w:lineRule="auto"/>
              <w:ind w:left="252" w:hanging="252"/>
              <w:jc w:val="left"/>
              <w:rPr>
                <w:rFonts w:ascii="Arial Narrow" w:hAnsi="Arial Narrow"/>
                <w:szCs w:val="22"/>
              </w:rPr>
            </w:pPr>
            <w:r w:rsidRPr="00B35E8A">
              <w:rPr>
                <w:rFonts w:ascii="Arial Narrow" w:hAnsi="Arial Narrow"/>
                <w:szCs w:val="22"/>
              </w:rPr>
              <w:t>Root systems</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(2 hrs)</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Laboratory Practical 1: Root systems (3 hrs)</w:t>
            </w:r>
          </w:p>
        </w:tc>
        <w:tc>
          <w:tcPr>
            <w:tcW w:w="1800" w:type="dxa"/>
          </w:tcPr>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Chalk / BB  and LCD projector, Transport to collect plant samples, knives and pangas</w:t>
            </w:r>
          </w:p>
        </w:tc>
      </w:tr>
      <w:tr w:rsidR="00B22E3A" w:rsidRPr="00B35E8A" w:rsidTr="00B10D60">
        <w:tc>
          <w:tcPr>
            <w:tcW w:w="216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3. Plant morphology contd.</w:t>
            </w:r>
          </w:p>
          <w:p w:rsidR="00B22E3A" w:rsidRPr="00B35E8A" w:rsidRDefault="00B22E3A" w:rsidP="00B10D60">
            <w:pPr>
              <w:spacing w:line="240" w:lineRule="auto"/>
              <w:ind w:left="360"/>
              <w:rPr>
                <w:rFonts w:ascii="Arial Narrow" w:hAnsi="Arial Narrow"/>
                <w:szCs w:val="22"/>
              </w:rPr>
            </w:pPr>
          </w:p>
          <w:p w:rsidR="00B22E3A" w:rsidRPr="00B35E8A" w:rsidRDefault="00B22E3A" w:rsidP="00B10D60">
            <w:pPr>
              <w:spacing w:line="240" w:lineRule="auto"/>
              <w:ind w:left="252" w:hanging="252"/>
              <w:rPr>
                <w:rFonts w:ascii="Arial Narrow" w:hAnsi="Arial Narrow"/>
                <w:color w:val="3366FF"/>
                <w:szCs w:val="22"/>
              </w:rPr>
            </w:pPr>
          </w:p>
        </w:tc>
        <w:tc>
          <w:tcPr>
            <w:tcW w:w="3420" w:type="dxa"/>
          </w:tcPr>
          <w:p w:rsidR="00B22E3A" w:rsidRPr="00B35E8A" w:rsidRDefault="00B22E3A" w:rsidP="00B22E3A">
            <w:pPr>
              <w:numPr>
                <w:ilvl w:val="0"/>
                <w:numId w:val="6"/>
              </w:numPr>
              <w:tabs>
                <w:tab w:val="clear" w:pos="720"/>
              </w:tabs>
              <w:spacing w:before="0" w:after="0" w:line="240" w:lineRule="auto"/>
              <w:ind w:left="252" w:hanging="252"/>
              <w:rPr>
                <w:rFonts w:ascii="Arial Narrow" w:hAnsi="Arial Narrow"/>
                <w:szCs w:val="22"/>
              </w:rPr>
            </w:pPr>
            <w:r w:rsidRPr="00B35E8A">
              <w:rPr>
                <w:rFonts w:ascii="Arial Narrow" w:hAnsi="Arial Narrow"/>
                <w:szCs w:val="22"/>
              </w:rPr>
              <w:t xml:space="preserve">Stem types, </w:t>
            </w:r>
          </w:p>
          <w:p w:rsidR="00B22E3A" w:rsidRPr="00B35E8A" w:rsidRDefault="00B22E3A" w:rsidP="00B22E3A">
            <w:pPr>
              <w:numPr>
                <w:ilvl w:val="0"/>
                <w:numId w:val="6"/>
              </w:numPr>
              <w:tabs>
                <w:tab w:val="num" w:pos="252"/>
              </w:tabs>
              <w:spacing w:before="0" w:after="0" w:line="240" w:lineRule="auto"/>
              <w:ind w:left="252" w:hanging="252"/>
              <w:rPr>
                <w:rFonts w:ascii="Arial Narrow" w:hAnsi="Arial Narrow"/>
                <w:szCs w:val="22"/>
              </w:rPr>
            </w:pPr>
            <w:r w:rsidRPr="00B35E8A">
              <w:rPr>
                <w:rFonts w:ascii="Arial Narrow" w:hAnsi="Arial Narrow"/>
                <w:szCs w:val="22"/>
              </w:rPr>
              <w:t>Stem functions and modifications</w:t>
            </w:r>
          </w:p>
          <w:p w:rsidR="00B22E3A" w:rsidRPr="00B35E8A" w:rsidRDefault="00B22E3A" w:rsidP="00B22E3A">
            <w:pPr>
              <w:numPr>
                <w:ilvl w:val="0"/>
                <w:numId w:val="6"/>
              </w:numPr>
              <w:tabs>
                <w:tab w:val="num" w:pos="252"/>
              </w:tabs>
              <w:spacing w:before="0" w:after="0" w:line="240" w:lineRule="auto"/>
              <w:ind w:left="252" w:hanging="252"/>
              <w:rPr>
                <w:rFonts w:ascii="Arial Narrow" w:hAnsi="Arial Narrow"/>
                <w:szCs w:val="22"/>
              </w:rPr>
            </w:pPr>
            <w:r w:rsidRPr="00B35E8A">
              <w:rPr>
                <w:rFonts w:ascii="Arial Narrow" w:hAnsi="Arial Narrow"/>
                <w:szCs w:val="22"/>
              </w:rPr>
              <w:t>Leaf functions and morphology,</w:t>
            </w:r>
          </w:p>
          <w:p w:rsidR="00B22E3A" w:rsidRPr="00B35E8A" w:rsidRDefault="00B22E3A" w:rsidP="00B22E3A">
            <w:pPr>
              <w:numPr>
                <w:ilvl w:val="0"/>
                <w:numId w:val="6"/>
              </w:numPr>
              <w:tabs>
                <w:tab w:val="clear" w:pos="720"/>
                <w:tab w:val="num" w:pos="252"/>
              </w:tabs>
              <w:spacing w:before="0" w:after="0" w:line="240" w:lineRule="auto"/>
              <w:ind w:left="252" w:hanging="252"/>
              <w:rPr>
                <w:rFonts w:ascii="Arial Narrow" w:hAnsi="Arial Narrow"/>
                <w:szCs w:val="22"/>
              </w:rPr>
            </w:pPr>
            <w:r w:rsidRPr="00B35E8A">
              <w:rPr>
                <w:rFonts w:ascii="Arial Narrow" w:hAnsi="Arial Narrow"/>
                <w:szCs w:val="22"/>
              </w:rPr>
              <w:t xml:space="preserve">Relationship between morphology and environment; </w:t>
            </w:r>
          </w:p>
          <w:p w:rsidR="00B22E3A" w:rsidRPr="00B35E8A" w:rsidRDefault="00B22E3A" w:rsidP="00B22E3A">
            <w:pPr>
              <w:numPr>
                <w:ilvl w:val="0"/>
                <w:numId w:val="6"/>
              </w:numPr>
              <w:tabs>
                <w:tab w:val="clear" w:pos="720"/>
              </w:tabs>
              <w:spacing w:before="0" w:after="0" w:line="240" w:lineRule="auto"/>
              <w:ind w:left="252" w:hanging="252"/>
              <w:jc w:val="left"/>
              <w:rPr>
                <w:rFonts w:ascii="Arial Narrow" w:hAnsi="Arial Narrow"/>
                <w:szCs w:val="22"/>
              </w:rPr>
            </w:pPr>
            <w:r w:rsidRPr="00B35E8A">
              <w:rPr>
                <w:rFonts w:ascii="Arial Narrow" w:hAnsi="Arial Narrow"/>
                <w:szCs w:val="22"/>
              </w:rPr>
              <w:t>The concept of phylotaxy</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(2 hrs)</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Laboratory Practical 2: Stem type and modifications (3 hrs)</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szCs w:val="22"/>
              </w:rPr>
            </w:pPr>
          </w:p>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Transport to collect plant samples, knives and pangas</w:t>
            </w:r>
          </w:p>
        </w:tc>
      </w:tr>
      <w:tr w:rsidR="00B22E3A" w:rsidRPr="00B35E8A" w:rsidTr="00B10D60">
        <w:tc>
          <w:tcPr>
            <w:tcW w:w="2160" w:type="dxa"/>
            <w:vMerge w:val="restart"/>
          </w:tcPr>
          <w:p w:rsidR="00B22E3A" w:rsidRPr="00B35E8A" w:rsidRDefault="00B22E3A" w:rsidP="00B10D60">
            <w:pPr>
              <w:spacing w:line="240" w:lineRule="auto"/>
              <w:ind w:left="252" w:hanging="252"/>
              <w:rPr>
                <w:rFonts w:ascii="Arial Narrow" w:hAnsi="Arial Narrow"/>
                <w:color w:val="3366FF"/>
                <w:szCs w:val="22"/>
              </w:rPr>
            </w:pPr>
            <w:r w:rsidRPr="00B35E8A">
              <w:rPr>
                <w:rFonts w:ascii="Arial Narrow" w:hAnsi="Arial Narrow"/>
                <w:szCs w:val="22"/>
              </w:rPr>
              <w:t xml:space="preserve">4. Plant reproduction </w:t>
            </w:r>
          </w:p>
        </w:tc>
        <w:tc>
          <w:tcPr>
            <w:tcW w:w="3420" w:type="dxa"/>
          </w:tcPr>
          <w:p w:rsidR="00B22E3A" w:rsidRPr="00B35E8A" w:rsidRDefault="00B22E3A" w:rsidP="00B22E3A">
            <w:pPr>
              <w:numPr>
                <w:ilvl w:val="0"/>
                <w:numId w:val="2"/>
              </w:numPr>
              <w:tabs>
                <w:tab w:val="clear" w:pos="720"/>
              </w:tabs>
              <w:spacing w:before="0" w:after="0" w:line="240" w:lineRule="auto"/>
              <w:ind w:left="252" w:hanging="252"/>
              <w:jc w:val="left"/>
              <w:rPr>
                <w:rFonts w:ascii="Arial Narrow" w:hAnsi="Arial Narrow"/>
                <w:szCs w:val="22"/>
              </w:rPr>
            </w:pPr>
            <w:r w:rsidRPr="00B35E8A">
              <w:rPr>
                <w:rFonts w:ascii="Arial Narrow" w:hAnsi="Arial Narrow"/>
                <w:szCs w:val="22"/>
              </w:rPr>
              <w:t>Reproduction in gymnosperms and angiosperms</w:t>
            </w:r>
          </w:p>
          <w:p w:rsidR="00B22E3A" w:rsidRPr="00B35E8A" w:rsidRDefault="00B22E3A" w:rsidP="00B22E3A">
            <w:pPr>
              <w:numPr>
                <w:ilvl w:val="0"/>
                <w:numId w:val="2"/>
              </w:numPr>
              <w:tabs>
                <w:tab w:val="clear" w:pos="720"/>
              </w:tabs>
              <w:spacing w:before="0" w:after="0" w:line="240" w:lineRule="auto"/>
              <w:ind w:left="252" w:hanging="252"/>
              <w:jc w:val="left"/>
              <w:rPr>
                <w:rFonts w:ascii="Arial Narrow" w:hAnsi="Arial Narrow"/>
                <w:szCs w:val="22"/>
              </w:rPr>
            </w:pPr>
            <w:r w:rsidRPr="00B35E8A">
              <w:rPr>
                <w:rFonts w:ascii="Arial Narrow" w:hAnsi="Arial Narrow"/>
                <w:szCs w:val="22"/>
              </w:rPr>
              <w:t>Flower morphology</w:t>
            </w:r>
          </w:p>
          <w:p w:rsidR="00B22E3A" w:rsidRPr="00B35E8A" w:rsidRDefault="00B22E3A" w:rsidP="00B22E3A">
            <w:pPr>
              <w:numPr>
                <w:ilvl w:val="0"/>
                <w:numId w:val="2"/>
              </w:numPr>
              <w:tabs>
                <w:tab w:val="clear" w:pos="720"/>
                <w:tab w:val="num" w:pos="252"/>
              </w:tabs>
              <w:spacing w:before="0" w:after="0" w:line="240" w:lineRule="auto"/>
              <w:ind w:left="252" w:hanging="252"/>
              <w:jc w:val="left"/>
              <w:rPr>
                <w:rFonts w:ascii="Arial Narrow" w:hAnsi="Arial Narrow"/>
                <w:szCs w:val="22"/>
              </w:rPr>
            </w:pPr>
            <w:r w:rsidRPr="00B35E8A">
              <w:rPr>
                <w:rFonts w:ascii="Arial Narrow" w:hAnsi="Arial Narrow"/>
                <w:szCs w:val="22"/>
              </w:rPr>
              <w:t>Types of inflorescences</w:t>
            </w:r>
          </w:p>
          <w:p w:rsidR="00B22E3A" w:rsidRPr="00B35E8A" w:rsidRDefault="00B22E3A" w:rsidP="00B22E3A">
            <w:pPr>
              <w:numPr>
                <w:ilvl w:val="0"/>
                <w:numId w:val="2"/>
              </w:numPr>
              <w:tabs>
                <w:tab w:val="clear" w:pos="720"/>
                <w:tab w:val="num" w:pos="252"/>
              </w:tabs>
              <w:spacing w:before="0" w:after="0" w:line="240" w:lineRule="auto"/>
              <w:ind w:left="252" w:hanging="252"/>
              <w:jc w:val="left"/>
              <w:rPr>
                <w:rFonts w:ascii="Arial Narrow" w:hAnsi="Arial Narrow"/>
                <w:szCs w:val="22"/>
              </w:rPr>
            </w:pPr>
            <w:r w:rsidRPr="00B35E8A">
              <w:rPr>
                <w:rFonts w:ascii="Arial Narrow" w:hAnsi="Arial Narrow"/>
                <w:szCs w:val="22"/>
              </w:rPr>
              <w:t>Flower symmetry</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(1 hr)</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Laboratory Practical 3: Flower morphology (3 hrs)</w:t>
            </w:r>
          </w:p>
        </w:tc>
        <w:tc>
          <w:tcPr>
            <w:tcW w:w="1800" w:type="dxa"/>
            <w:vMerge w:val="restart"/>
          </w:tcPr>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Chalk / BB  and LCD projector, Transport to collect plant samples, knives and pangas</w:t>
            </w:r>
          </w:p>
        </w:tc>
      </w:tr>
      <w:tr w:rsidR="00B22E3A" w:rsidRPr="00B35E8A" w:rsidTr="00B10D60">
        <w:tc>
          <w:tcPr>
            <w:tcW w:w="2160" w:type="dxa"/>
            <w:vMerge/>
          </w:tcPr>
          <w:p w:rsidR="00B22E3A" w:rsidRPr="00B35E8A" w:rsidRDefault="00B22E3A" w:rsidP="00B10D60">
            <w:pPr>
              <w:spacing w:line="240" w:lineRule="auto"/>
              <w:ind w:left="252" w:hanging="252"/>
              <w:rPr>
                <w:rFonts w:ascii="Arial Narrow" w:hAnsi="Arial Narrow"/>
                <w:szCs w:val="22"/>
              </w:rPr>
            </w:pPr>
          </w:p>
        </w:tc>
        <w:tc>
          <w:tcPr>
            <w:tcW w:w="3420" w:type="dxa"/>
          </w:tcPr>
          <w:p w:rsidR="00B22E3A" w:rsidRPr="00B35E8A" w:rsidRDefault="00B22E3A" w:rsidP="00B22E3A">
            <w:pPr>
              <w:numPr>
                <w:ilvl w:val="0"/>
                <w:numId w:val="2"/>
              </w:numPr>
              <w:tabs>
                <w:tab w:val="clear" w:pos="720"/>
              </w:tabs>
              <w:spacing w:before="0" w:after="0" w:line="240" w:lineRule="auto"/>
              <w:ind w:left="252" w:hanging="252"/>
              <w:jc w:val="left"/>
              <w:rPr>
                <w:rFonts w:ascii="Arial Narrow" w:hAnsi="Arial Narrow"/>
                <w:szCs w:val="22"/>
              </w:rPr>
            </w:pPr>
            <w:r w:rsidRPr="00B35E8A">
              <w:rPr>
                <w:rFonts w:ascii="Arial Narrow" w:hAnsi="Arial Narrow"/>
                <w:szCs w:val="22"/>
              </w:rPr>
              <w:t xml:space="preserve">Course Assessment 1 </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(1 hr)</w:t>
            </w:r>
          </w:p>
        </w:tc>
        <w:tc>
          <w:tcPr>
            <w:tcW w:w="1800" w:type="dxa"/>
            <w:vMerge/>
          </w:tcPr>
          <w:p w:rsidR="00B22E3A" w:rsidRPr="00B35E8A" w:rsidRDefault="00B22E3A" w:rsidP="00B10D60">
            <w:pPr>
              <w:spacing w:line="240" w:lineRule="auto"/>
              <w:rPr>
                <w:rFonts w:ascii="Arial Narrow" w:hAnsi="Arial Narrow"/>
                <w:szCs w:val="22"/>
              </w:rPr>
            </w:pPr>
          </w:p>
        </w:tc>
      </w:tr>
      <w:tr w:rsidR="00B22E3A" w:rsidRPr="00B35E8A" w:rsidTr="00B10D60">
        <w:tc>
          <w:tcPr>
            <w:tcW w:w="2160" w:type="dxa"/>
          </w:tcPr>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5. Plant reproduction contd.</w:t>
            </w:r>
            <w:r w:rsidRPr="00B35E8A">
              <w:rPr>
                <w:rFonts w:ascii="Arial Narrow" w:hAnsi="Arial Narrow"/>
                <w:color w:val="3366FF"/>
                <w:szCs w:val="22"/>
              </w:rPr>
              <w:t xml:space="preserve"> </w:t>
            </w:r>
          </w:p>
        </w:tc>
        <w:tc>
          <w:tcPr>
            <w:tcW w:w="3420" w:type="dxa"/>
          </w:tcPr>
          <w:p w:rsidR="00B22E3A" w:rsidRPr="00B35E8A" w:rsidRDefault="00B22E3A" w:rsidP="00B22E3A">
            <w:pPr>
              <w:numPr>
                <w:ilvl w:val="0"/>
                <w:numId w:val="7"/>
              </w:numPr>
              <w:tabs>
                <w:tab w:val="clear" w:pos="972"/>
              </w:tabs>
              <w:spacing w:before="0" w:after="0" w:line="240" w:lineRule="auto"/>
              <w:ind w:left="252" w:hanging="252"/>
              <w:jc w:val="left"/>
              <w:rPr>
                <w:rFonts w:ascii="Arial Narrow" w:hAnsi="Arial Narrow"/>
                <w:szCs w:val="22"/>
              </w:rPr>
            </w:pPr>
            <w:r w:rsidRPr="00B35E8A">
              <w:rPr>
                <w:rFonts w:ascii="Arial Narrow" w:hAnsi="Arial Narrow"/>
                <w:szCs w:val="22"/>
              </w:rPr>
              <w:t>Pollen, structure and pollination</w:t>
            </w:r>
          </w:p>
          <w:p w:rsidR="00B22E3A" w:rsidRPr="00B35E8A" w:rsidRDefault="00B22E3A" w:rsidP="00B22E3A">
            <w:pPr>
              <w:numPr>
                <w:ilvl w:val="0"/>
                <w:numId w:val="7"/>
              </w:numPr>
              <w:tabs>
                <w:tab w:val="clear" w:pos="972"/>
              </w:tabs>
              <w:spacing w:before="0" w:after="0" w:line="240" w:lineRule="auto"/>
              <w:ind w:left="252" w:hanging="252"/>
              <w:jc w:val="left"/>
              <w:rPr>
                <w:rFonts w:ascii="Arial Narrow" w:hAnsi="Arial Narrow"/>
                <w:szCs w:val="22"/>
              </w:rPr>
            </w:pPr>
            <w:r w:rsidRPr="00B35E8A">
              <w:rPr>
                <w:rFonts w:ascii="Arial Narrow" w:hAnsi="Arial Narrow"/>
                <w:szCs w:val="22"/>
              </w:rPr>
              <w:t>Fruits and fruit classification</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(2 hrs)</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Laboratory Practical 4: Types of inflorescences (3 hrs)</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Transport to collect plant samples, knives and pangas</w:t>
            </w:r>
          </w:p>
        </w:tc>
      </w:tr>
      <w:tr w:rsidR="00B22E3A" w:rsidRPr="00B35E8A" w:rsidTr="00B10D60">
        <w:tc>
          <w:tcPr>
            <w:tcW w:w="216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6. Plant taxonomy</w:t>
            </w:r>
          </w:p>
          <w:p w:rsidR="00B22E3A" w:rsidRPr="00B35E8A" w:rsidRDefault="00B22E3A" w:rsidP="00B10D60">
            <w:pPr>
              <w:spacing w:line="240" w:lineRule="auto"/>
              <w:rPr>
                <w:rFonts w:ascii="Arial Narrow" w:hAnsi="Arial Narrow"/>
                <w:color w:val="3366FF"/>
                <w:szCs w:val="22"/>
              </w:rPr>
            </w:pPr>
          </w:p>
        </w:tc>
        <w:tc>
          <w:tcPr>
            <w:tcW w:w="3420" w:type="dxa"/>
          </w:tcPr>
          <w:p w:rsidR="00B22E3A" w:rsidRPr="00B35E8A" w:rsidRDefault="00B22E3A" w:rsidP="00B22E3A">
            <w:pPr>
              <w:numPr>
                <w:ilvl w:val="0"/>
                <w:numId w:val="2"/>
              </w:numPr>
              <w:tabs>
                <w:tab w:val="clear" w:pos="720"/>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 xml:space="preserve"> Historical aspects: Linnaeus and the </w:t>
            </w:r>
            <w:smartTag w:uri="urn:schemas-microsoft-com:office:smarttags" w:element="place">
              <w:smartTag w:uri="urn:schemas-microsoft-com:office:smarttags" w:element="PlaceName">
                <w:r w:rsidRPr="00B35E8A">
                  <w:rPr>
                    <w:rFonts w:ascii="Arial Narrow" w:hAnsi="Arial Narrow"/>
                    <w:szCs w:val="22"/>
                  </w:rPr>
                  <w:t>Plant</w:t>
                </w:r>
              </w:smartTag>
              <w:r w:rsidRPr="00B35E8A">
                <w:rPr>
                  <w:rFonts w:ascii="Arial Narrow" w:hAnsi="Arial Narrow"/>
                  <w:szCs w:val="22"/>
                </w:rPr>
                <w:t xml:space="preserve"> </w:t>
              </w:r>
              <w:smartTag w:uri="urn:schemas-microsoft-com:office:smarttags" w:element="PlaceType">
                <w:r w:rsidRPr="00B35E8A">
                  <w:rPr>
                    <w:rFonts w:ascii="Arial Narrow" w:hAnsi="Arial Narrow"/>
                    <w:szCs w:val="22"/>
                  </w:rPr>
                  <w:t>Kingdom</w:t>
                </w:r>
              </w:smartTag>
            </w:smartTag>
          </w:p>
          <w:p w:rsidR="00B22E3A" w:rsidRPr="00B35E8A" w:rsidRDefault="00B22E3A" w:rsidP="00B22E3A">
            <w:pPr>
              <w:numPr>
                <w:ilvl w:val="0"/>
                <w:numId w:val="2"/>
              </w:numPr>
              <w:tabs>
                <w:tab w:val="clear" w:pos="720"/>
                <w:tab w:val="num" w:pos="252"/>
              </w:tabs>
              <w:spacing w:before="0" w:after="0" w:line="240" w:lineRule="auto"/>
              <w:ind w:left="252" w:hanging="180"/>
              <w:jc w:val="left"/>
              <w:rPr>
                <w:rFonts w:ascii="Arial Narrow" w:hAnsi="Arial Narrow"/>
                <w:spacing w:val="-3"/>
                <w:szCs w:val="22"/>
              </w:rPr>
            </w:pPr>
            <w:r w:rsidRPr="00B35E8A">
              <w:rPr>
                <w:rFonts w:ascii="Arial Narrow" w:hAnsi="Arial Narrow"/>
                <w:spacing w:val="-3"/>
                <w:szCs w:val="22"/>
              </w:rPr>
              <w:t>The binomial system</w:t>
            </w:r>
          </w:p>
          <w:p w:rsidR="00B22E3A" w:rsidRPr="00B35E8A" w:rsidRDefault="00B22E3A" w:rsidP="00B22E3A">
            <w:pPr>
              <w:numPr>
                <w:ilvl w:val="0"/>
                <w:numId w:val="2"/>
              </w:numPr>
              <w:tabs>
                <w:tab w:val="clear" w:pos="720"/>
                <w:tab w:val="num" w:pos="252"/>
              </w:tabs>
              <w:spacing w:before="0" w:after="0" w:line="240" w:lineRule="auto"/>
              <w:ind w:left="252" w:hanging="180"/>
              <w:jc w:val="left"/>
              <w:rPr>
                <w:rFonts w:ascii="Arial Narrow" w:hAnsi="Arial Narrow"/>
                <w:spacing w:val="-3"/>
                <w:szCs w:val="22"/>
              </w:rPr>
            </w:pPr>
            <w:r w:rsidRPr="00B35E8A">
              <w:rPr>
                <w:rFonts w:ascii="Arial Narrow" w:hAnsi="Arial Narrow"/>
                <w:spacing w:val="-3"/>
                <w:szCs w:val="22"/>
              </w:rPr>
              <w:t xml:space="preserve">Herbarium and plant sample </w:t>
            </w:r>
            <w:r w:rsidRPr="00B35E8A">
              <w:rPr>
                <w:rFonts w:ascii="Arial Narrow" w:hAnsi="Arial Narrow"/>
                <w:spacing w:val="-3"/>
                <w:szCs w:val="22"/>
              </w:rPr>
              <w:lastRenderedPageBreak/>
              <w:t>preservation</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lastRenderedPageBreak/>
              <w:t>Interactive lectures (2 hrs)</w:t>
            </w:r>
          </w:p>
          <w:p w:rsidR="00B22E3A" w:rsidRPr="00B35E8A" w:rsidRDefault="00B22E3A" w:rsidP="00B10D60">
            <w:pPr>
              <w:spacing w:line="240" w:lineRule="auto"/>
              <w:rPr>
                <w:rFonts w:ascii="Arial Narrow" w:hAnsi="Arial Narrow"/>
                <w:szCs w:val="22"/>
              </w:rPr>
            </w:pPr>
          </w:p>
          <w:p w:rsidR="00B22E3A" w:rsidRPr="00B35E8A" w:rsidRDefault="00B22E3A" w:rsidP="00B10D60">
            <w:pPr>
              <w:spacing w:line="240" w:lineRule="auto"/>
              <w:rPr>
                <w:rFonts w:ascii="Arial Narrow" w:hAnsi="Arial Narrow"/>
                <w:szCs w:val="22"/>
              </w:rPr>
            </w:pPr>
            <w:r w:rsidRPr="00B35E8A">
              <w:rPr>
                <w:rFonts w:ascii="Arial Narrow" w:hAnsi="Arial Narrow"/>
                <w:szCs w:val="22"/>
              </w:rPr>
              <w:lastRenderedPageBreak/>
              <w:t>Laboratory Practical 5: Fruit types and classification (3 hrs)</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lastRenderedPageBreak/>
              <w:t>Chalk / BB  and LCD projector,</w:t>
            </w:r>
          </w:p>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 xml:space="preserve">Transport to collect </w:t>
            </w:r>
            <w:r w:rsidRPr="00B35E8A">
              <w:rPr>
                <w:rFonts w:ascii="Arial Narrow" w:hAnsi="Arial Narrow"/>
                <w:szCs w:val="22"/>
              </w:rPr>
              <w:lastRenderedPageBreak/>
              <w:t>plant samples, knives and pangas</w:t>
            </w:r>
          </w:p>
        </w:tc>
      </w:tr>
      <w:tr w:rsidR="00B22E3A" w:rsidRPr="00B35E8A" w:rsidTr="00B10D60">
        <w:tc>
          <w:tcPr>
            <w:tcW w:w="2160" w:type="dxa"/>
          </w:tcPr>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lastRenderedPageBreak/>
              <w:t>7. Plant taxonomy  and families of agricultural significance</w:t>
            </w:r>
          </w:p>
        </w:tc>
        <w:tc>
          <w:tcPr>
            <w:tcW w:w="3420" w:type="dxa"/>
          </w:tcPr>
          <w:p w:rsidR="00B22E3A" w:rsidRPr="00B35E8A" w:rsidRDefault="00B22E3A" w:rsidP="00B22E3A">
            <w:pPr>
              <w:numPr>
                <w:ilvl w:val="0"/>
                <w:numId w:val="2"/>
              </w:numPr>
              <w:tabs>
                <w:tab w:val="clear" w:pos="720"/>
                <w:tab w:val="num" w:pos="252"/>
              </w:tabs>
              <w:spacing w:before="0" w:after="0" w:line="240" w:lineRule="auto"/>
              <w:ind w:left="252" w:hanging="180"/>
              <w:jc w:val="left"/>
              <w:rPr>
                <w:rFonts w:ascii="Arial Narrow" w:hAnsi="Arial Narrow"/>
                <w:spacing w:val="-3"/>
                <w:szCs w:val="22"/>
              </w:rPr>
            </w:pPr>
            <w:r w:rsidRPr="00B35E8A">
              <w:rPr>
                <w:rFonts w:ascii="Arial Narrow" w:hAnsi="Arial Narrow"/>
                <w:spacing w:val="-3"/>
                <w:szCs w:val="22"/>
              </w:rPr>
              <w:t xml:space="preserve">Graminae and </w:t>
            </w:r>
            <w:r w:rsidRPr="00B35E8A">
              <w:rPr>
                <w:rFonts w:ascii="Arial Narrow" w:hAnsi="Arial Narrow"/>
                <w:szCs w:val="22"/>
              </w:rPr>
              <w:t>Cyperaceae</w:t>
            </w:r>
          </w:p>
          <w:p w:rsidR="00B22E3A" w:rsidRPr="00B35E8A" w:rsidRDefault="00B22E3A" w:rsidP="00B22E3A">
            <w:pPr>
              <w:numPr>
                <w:ilvl w:val="0"/>
                <w:numId w:val="11"/>
              </w:numPr>
              <w:tabs>
                <w:tab w:val="clear" w:pos="720"/>
              </w:tabs>
              <w:autoSpaceDE w:val="0"/>
              <w:autoSpaceDN w:val="0"/>
              <w:adjustRightInd w:val="0"/>
              <w:spacing w:before="0" w:after="0" w:line="240" w:lineRule="auto"/>
              <w:ind w:left="252" w:hanging="180"/>
              <w:jc w:val="left"/>
              <w:rPr>
                <w:rFonts w:ascii="Arial Narrow" w:hAnsi="Arial Narrow"/>
                <w:spacing w:val="-3"/>
                <w:szCs w:val="22"/>
              </w:rPr>
            </w:pPr>
            <w:r w:rsidRPr="00B35E8A">
              <w:rPr>
                <w:rFonts w:ascii="Arial Narrow" w:hAnsi="Arial Narrow"/>
                <w:szCs w:val="22"/>
              </w:rPr>
              <w:t>Commelinaceae and Leguminoseae</w:t>
            </w:r>
          </w:p>
          <w:p w:rsidR="00B22E3A" w:rsidRPr="00B35E8A" w:rsidRDefault="00B22E3A" w:rsidP="00B22E3A">
            <w:pPr>
              <w:numPr>
                <w:ilvl w:val="0"/>
                <w:numId w:val="11"/>
              </w:numPr>
              <w:tabs>
                <w:tab w:val="clear" w:pos="720"/>
              </w:tabs>
              <w:autoSpaceDE w:val="0"/>
              <w:autoSpaceDN w:val="0"/>
              <w:adjustRightInd w:val="0"/>
              <w:spacing w:before="0" w:after="0" w:line="240" w:lineRule="auto"/>
              <w:ind w:left="252" w:hanging="180"/>
              <w:jc w:val="left"/>
              <w:rPr>
                <w:rFonts w:ascii="Arial Narrow" w:hAnsi="Arial Narrow"/>
                <w:szCs w:val="22"/>
              </w:rPr>
            </w:pPr>
            <w:r w:rsidRPr="00B35E8A">
              <w:rPr>
                <w:rFonts w:ascii="Arial Narrow" w:hAnsi="Arial Narrow"/>
                <w:szCs w:val="22"/>
              </w:rPr>
              <w:t>Compositae and Commelinaceae</w:t>
            </w:r>
          </w:p>
          <w:p w:rsidR="00B22E3A" w:rsidRPr="00B35E8A" w:rsidRDefault="00B22E3A" w:rsidP="00B22E3A">
            <w:pPr>
              <w:numPr>
                <w:ilvl w:val="0"/>
                <w:numId w:val="11"/>
              </w:numPr>
              <w:tabs>
                <w:tab w:val="clear" w:pos="720"/>
              </w:tabs>
              <w:autoSpaceDE w:val="0"/>
              <w:autoSpaceDN w:val="0"/>
              <w:adjustRightInd w:val="0"/>
              <w:spacing w:before="0" w:after="0" w:line="240" w:lineRule="auto"/>
              <w:ind w:left="252" w:hanging="180"/>
              <w:jc w:val="left"/>
              <w:rPr>
                <w:rFonts w:ascii="Arial Narrow" w:hAnsi="Arial Narrow"/>
                <w:szCs w:val="22"/>
              </w:rPr>
            </w:pPr>
            <w:r w:rsidRPr="00B35E8A">
              <w:rPr>
                <w:rFonts w:ascii="Arial Narrow" w:hAnsi="Arial Narrow"/>
                <w:bCs/>
                <w:szCs w:val="22"/>
                <w:lang w:bidi="he-IL"/>
              </w:rPr>
              <w:t>Solana</w:t>
            </w:r>
            <w:r w:rsidRPr="00B35E8A">
              <w:rPr>
                <w:rFonts w:ascii="Arial Narrow" w:hAnsi="Arial Narrow"/>
                <w:szCs w:val="22"/>
              </w:rPr>
              <w:t>ceae and Malvaceae</w:t>
            </w:r>
            <w:r w:rsidRPr="00B35E8A">
              <w:rPr>
                <w:rFonts w:ascii="Arial Narrow" w:hAnsi="Arial Narrow"/>
                <w:color w:val="FF0000"/>
                <w:szCs w:val="22"/>
              </w:rPr>
              <w:t xml:space="preserve"> </w:t>
            </w:r>
          </w:p>
          <w:p w:rsidR="00B22E3A" w:rsidRPr="00B35E8A" w:rsidRDefault="00B22E3A" w:rsidP="00B22E3A">
            <w:pPr>
              <w:numPr>
                <w:ilvl w:val="0"/>
                <w:numId w:val="11"/>
              </w:numPr>
              <w:tabs>
                <w:tab w:val="clear" w:pos="720"/>
              </w:tabs>
              <w:spacing w:before="0" w:after="0" w:line="240" w:lineRule="auto"/>
              <w:ind w:left="252" w:hanging="180"/>
              <w:jc w:val="left"/>
              <w:rPr>
                <w:rFonts w:ascii="Arial Narrow" w:hAnsi="Arial Narrow"/>
                <w:szCs w:val="22"/>
              </w:rPr>
            </w:pPr>
            <w:r w:rsidRPr="00B35E8A">
              <w:rPr>
                <w:rFonts w:ascii="Arial Narrow" w:hAnsi="Arial Narrow"/>
                <w:szCs w:val="22"/>
              </w:rPr>
              <w:t>Crucifereae</w:t>
            </w:r>
          </w:p>
          <w:p w:rsidR="00B22E3A" w:rsidRPr="00B35E8A" w:rsidRDefault="00B22E3A" w:rsidP="00B22E3A">
            <w:pPr>
              <w:numPr>
                <w:ilvl w:val="0"/>
                <w:numId w:val="11"/>
              </w:numPr>
              <w:tabs>
                <w:tab w:val="clear" w:pos="720"/>
              </w:tabs>
              <w:spacing w:before="0" w:after="0" w:line="240" w:lineRule="auto"/>
              <w:ind w:left="252" w:hanging="180"/>
              <w:jc w:val="left"/>
              <w:rPr>
                <w:rFonts w:ascii="Arial Narrow" w:hAnsi="Arial Narrow"/>
                <w:szCs w:val="22"/>
              </w:rPr>
            </w:pPr>
            <w:r w:rsidRPr="00B35E8A">
              <w:rPr>
                <w:rFonts w:ascii="Arial Narrow" w:hAnsi="Arial Narrow"/>
                <w:szCs w:val="22"/>
              </w:rPr>
              <w:t>Eurphorbiaceae</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(2 hrs)</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 xml:space="preserve">Field Practical 6: Visit to Botanical Garden either at Makerere or NARO </w:t>
            </w:r>
            <w:smartTag w:uri="urn:schemas-microsoft-com:office:smarttags" w:element="place">
              <w:smartTag w:uri="urn:schemas-microsoft-com:office:smarttags" w:element="City">
                <w:r w:rsidRPr="00B35E8A">
                  <w:rPr>
                    <w:rFonts w:ascii="Arial Narrow" w:hAnsi="Arial Narrow"/>
                    <w:szCs w:val="22"/>
                  </w:rPr>
                  <w:t>Entebbe</w:t>
                </w:r>
              </w:smartTag>
            </w:smartTag>
            <w:r w:rsidRPr="00B35E8A">
              <w:rPr>
                <w:rFonts w:ascii="Arial Narrow" w:hAnsi="Arial Narrow"/>
                <w:szCs w:val="22"/>
              </w:rPr>
              <w:t xml:space="preserve"> (3 hrs) </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color w:val="3366FF"/>
                <w:szCs w:val="22"/>
              </w:rPr>
            </w:pPr>
          </w:p>
          <w:p w:rsidR="00B22E3A" w:rsidRPr="00B35E8A" w:rsidRDefault="00B22E3A" w:rsidP="00B10D60">
            <w:pPr>
              <w:spacing w:line="240" w:lineRule="auto"/>
              <w:rPr>
                <w:rFonts w:ascii="Arial Narrow" w:hAnsi="Arial Narrow"/>
                <w:szCs w:val="22"/>
              </w:rPr>
            </w:pPr>
            <w:r w:rsidRPr="00B35E8A">
              <w:rPr>
                <w:rFonts w:ascii="Arial Narrow" w:hAnsi="Arial Narrow"/>
                <w:szCs w:val="22"/>
              </w:rPr>
              <w:t>Transport for 180 students, entry fees</w:t>
            </w:r>
          </w:p>
          <w:p w:rsidR="00B22E3A" w:rsidRPr="00B35E8A" w:rsidRDefault="00B22E3A" w:rsidP="00B10D60">
            <w:pPr>
              <w:spacing w:line="240" w:lineRule="auto"/>
              <w:rPr>
                <w:rFonts w:ascii="Arial Narrow" w:hAnsi="Arial Narrow"/>
                <w:color w:val="3366FF"/>
                <w:szCs w:val="22"/>
              </w:rPr>
            </w:pPr>
          </w:p>
        </w:tc>
      </w:tr>
      <w:tr w:rsidR="00B22E3A" w:rsidRPr="00B35E8A" w:rsidTr="00B10D60">
        <w:tc>
          <w:tcPr>
            <w:tcW w:w="2160" w:type="dxa"/>
            <w:vMerge w:val="restart"/>
          </w:tcPr>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8. Pant families of agricultural significance cont.</w:t>
            </w:r>
            <w:r w:rsidRPr="00B35E8A">
              <w:rPr>
                <w:rFonts w:ascii="Arial Narrow" w:hAnsi="Arial Narrow"/>
                <w:color w:val="3366FF"/>
                <w:szCs w:val="22"/>
              </w:rPr>
              <w:t xml:space="preserve"> </w:t>
            </w:r>
          </w:p>
        </w:tc>
        <w:tc>
          <w:tcPr>
            <w:tcW w:w="3420" w:type="dxa"/>
          </w:tcPr>
          <w:p w:rsidR="00B22E3A" w:rsidRPr="00B35E8A" w:rsidRDefault="00B22E3A" w:rsidP="00B22E3A">
            <w:pPr>
              <w:numPr>
                <w:ilvl w:val="0"/>
                <w:numId w:val="12"/>
              </w:numPr>
              <w:tabs>
                <w:tab w:val="clear" w:pos="720"/>
              </w:tabs>
              <w:spacing w:before="0" w:after="0" w:line="240" w:lineRule="auto"/>
              <w:ind w:left="252" w:hanging="180"/>
              <w:jc w:val="left"/>
              <w:rPr>
                <w:rFonts w:ascii="Arial Narrow" w:hAnsi="Arial Narrow"/>
                <w:szCs w:val="22"/>
              </w:rPr>
            </w:pPr>
            <w:r w:rsidRPr="00B35E8A">
              <w:rPr>
                <w:rFonts w:ascii="Arial Narrow" w:hAnsi="Arial Narrow"/>
                <w:szCs w:val="22"/>
              </w:rPr>
              <w:t>Agavaceae and Araceae</w:t>
            </w:r>
          </w:p>
          <w:p w:rsidR="00B22E3A" w:rsidRPr="00B35E8A" w:rsidRDefault="00B22E3A" w:rsidP="00B22E3A">
            <w:pPr>
              <w:numPr>
                <w:ilvl w:val="0"/>
                <w:numId w:val="12"/>
              </w:numPr>
              <w:tabs>
                <w:tab w:val="clear" w:pos="720"/>
              </w:tabs>
              <w:spacing w:before="0" w:after="0" w:line="240" w:lineRule="auto"/>
              <w:ind w:left="252" w:hanging="180"/>
              <w:jc w:val="left"/>
              <w:rPr>
                <w:rFonts w:ascii="Arial Narrow" w:hAnsi="Arial Narrow"/>
                <w:szCs w:val="22"/>
              </w:rPr>
            </w:pPr>
            <w:r w:rsidRPr="00B35E8A">
              <w:rPr>
                <w:rFonts w:ascii="Arial Narrow" w:hAnsi="Arial Narrow"/>
                <w:szCs w:val="22"/>
              </w:rPr>
              <w:t>Dioscoraceae and Bromeliaceae</w:t>
            </w:r>
          </w:p>
          <w:p w:rsidR="00B22E3A" w:rsidRPr="00B35E8A" w:rsidRDefault="00B22E3A" w:rsidP="00B22E3A">
            <w:pPr>
              <w:numPr>
                <w:ilvl w:val="0"/>
                <w:numId w:val="12"/>
              </w:numPr>
              <w:tabs>
                <w:tab w:val="clear" w:pos="720"/>
              </w:tabs>
              <w:spacing w:before="0" w:after="0" w:line="240" w:lineRule="auto"/>
              <w:ind w:left="252" w:hanging="180"/>
              <w:jc w:val="left"/>
              <w:rPr>
                <w:rFonts w:ascii="Arial Narrow" w:hAnsi="Arial Narrow"/>
                <w:szCs w:val="22"/>
              </w:rPr>
            </w:pPr>
            <w:r w:rsidRPr="00B35E8A">
              <w:rPr>
                <w:rFonts w:ascii="Arial Narrow" w:hAnsi="Arial Narrow"/>
                <w:szCs w:val="22"/>
              </w:rPr>
              <w:t>Musaceae and Orchidaceae</w:t>
            </w:r>
          </w:p>
          <w:p w:rsidR="00B22E3A" w:rsidRPr="00B35E8A" w:rsidRDefault="00B22E3A" w:rsidP="00B22E3A">
            <w:pPr>
              <w:numPr>
                <w:ilvl w:val="0"/>
                <w:numId w:val="12"/>
              </w:numPr>
              <w:tabs>
                <w:tab w:val="clear" w:pos="720"/>
              </w:tabs>
              <w:spacing w:before="0" w:after="0" w:line="240" w:lineRule="auto"/>
              <w:ind w:left="252" w:hanging="180"/>
              <w:rPr>
                <w:rFonts w:ascii="Arial Narrow" w:hAnsi="Arial Narrow"/>
                <w:szCs w:val="22"/>
              </w:rPr>
            </w:pPr>
            <w:r w:rsidRPr="00B35E8A">
              <w:rPr>
                <w:rFonts w:ascii="Arial Narrow" w:hAnsi="Arial Narrow"/>
                <w:szCs w:val="22"/>
              </w:rPr>
              <w:t>Convolvulaceae and Alliacea</w:t>
            </w:r>
          </w:p>
          <w:p w:rsidR="00B22E3A" w:rsidRPr="00B35E8A" w:rsidRDefault="00B22E3A" w:rsidP="00B22E3A">
            <w:pPr>
              <w:numPr>
                <w:ilvl w:val="0"/>
                <w:numId w:val="12"/>
              </w:numPr>
              <w:tabs>
                <w:tab w:val="clear" w:pos="720"/>
              </w:tabs>
              <w:spacing w:before="0" w:after="0" w:line="240" w:lineRule="auto"/>
              <w:ind w:left="252" w:hanging="180"/>
              <w:rPr>
                <w:rFonts w:ascii="Arial Narrow" w:hAnsi="Arial Narrow"/>
                <w:szCs w:val="22"/>
              </w:rPr>
            </w:pPr>
            <w:r w:rsidRPr="00B35E8A">
              <w:rPr>
                <w:rFonts w:ascii="Arial Narrow" w:hAnsi="Arial Narrow"/>
                <w:szCs w:val="22"/>
              </w:rPr>
              <w:t xml:space="preserve">Zingiberaceae and Curcubitaceae </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(1 hrs)</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Field Practical 7: Campus walk for Plant Identification</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(3 hrs)</w:t>
            </w:r>
          </w:p>
          <w:p w:rsidR="00B22E3A" w:rsidRPr="00B35E8A" w:rsidRDefault="00B22E3A" w:rsidP="00B10D60">
            <w:pPr>
              <w:spacing w:line="240" w:lineRule="auto"/>
              <w:rPr>
                <w:rFonts w:ascii="Arial Narrow" w:hAnsi="Arial Narrow"/>
                <w:szCs w:val="22"/>
              </w:rPr>
            </w:pPr>
          </w:p>
        </w:tc>
        <w:tc>
          <w:tcPr>
            <w:tcW w:w="1800" w:type="dxa"/>
            <w:vMerge w:val="restart"/>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color w:val="3366FF"/>
                <w:szCs w:val="22"/>
              </w:rPr>
            </w:pPr>
          </w:p>
          <w:p w:rsidR="00B22E3A" w:rsidRPr="00B35E8A" w:rsidRDefault="00B22E3A" w:rsidP="00B10D60">
            <w:pPr>
              <w:spacing w:line="240" w:lineRule="auto"/>
              <w:rPr>
                <w:rFonts w:ascii="Arial Narrow" w:hAnsi="Arial Narrow"/>
                <w:color w:val="3366FF"/>
                <w:szCs w:val="22"/>
              </w:rPr>
            </w:pPr>
          </w:p>
        </w:tc>
      </w:tr>
      <w:tr w:rsidR="00B22E3A" w:rsidRPr="00B35E8A" w:rsidTr="00B10D60">
        <w:tc>
          <w:tcPr>
            <w:tcW w:w="2160" w:type="dxa"/>
            <w:vMerge/>
          </w:tcPr>
          <w:p w:rsidR="00B22E3A" w:rsidRPr="00B35E8A" w:rsidRDefault="00B22E3A" w:rsidP="00B10D60">
            <w:pPr>
              <w:spacing w:line="240" w:lineRule="auto"/>
              <w:rPr>
                <w:rFonts w:ascii="Arial Narrow" w:hAnsi="Arial Narrow"/>
                <w:szCs w:val="22"/>
              </w:rPr>
            </w:pPr>
          </w:p>
        </w:tc>
        <w:tc>
          <w:tcPr>
            <w:tcW w:w="3420" w:type="dxa"/>
          </w:tcPr>
          <w:p w:rsidR="00B22E3A" w:rsidRPr="00B35E8A" w:rsidRDefault="00B22E3A" w:rsidP="00B22E3A">
            <w:pPr>
              <w:numPr>
                <w:ilvl w:val="0"/>
                <w:numId w:val="12"/>
              </w:numPr>
              <w:tabs>
                <w:tab w:val="clear" w:pos="720"/>
              </w:tabs>
              <w:spacing w:before="0" w:after="0" w:line="240" w:lineRule="auto"/>
              <w:ind w:left="252" w:hanging="180"/>
              <w:jc w:val="left"/>
              <w:rPr>
                <w:rFonts w:ascii="Arial Narrow" w:hAnsi="Arial Narrow"/>
                <w:szCs w:val="22"/>
              </w:rPr>
            </w:pPr>
            <w:r w:rsidRPr="00B35E8A">
              <w:rPr>
                <w:rFonts w:ascii="Arial Narrow" w:hAnsi="Arial Narrow"/>
                <w:szCs w:val="22"/>
              </w:rPr>
              <w:t xml:space="preserve">Course Assessment 2 </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(1 hr)</w:t>
            </w:r>
          </w:p>
        </w:tc>
        <w:tc>
          <w:tcPr>
            <w:tcW w:w="1800" w:type="dxa"/>
            <w:vMerge/>
          </w:tcPr>
          <w:p w:rsidR="00B22E3A" w:rsidRPr="00B35E8A" w:rsidRDefault="00B22E3A" w:rsidP="00B10D60">
            <w:pPr>
              <w:spacing w:line="240" w:lineRule="auto"/>
              <w:rPr>
                <w:rFonts w:ascii="Arial Narrow" w:hAnsi="Arial Narrow"/>
                <w:szCs w:val="22"/>
              </w:rPr>
            </w:pPr>
          </w:p>
        </w:tc>
      </w:tr>
      <w:tr w:rsidR="00B22E3A" w:rsidRPr="00B35E8A" w:rsidTr="00B10D60">
        <w:tc>
          <w:tcPr>
            <w:tcW w:w="2160" w:type="dxa"/>
          </w:tcPr>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 xml:space="preserve">9: Introduction to plant physiology </w:t>
            </w:r>
          </w:p>
        </w:tc>
        <w:tc>
          <w:tcPr>
            <w:tcW w:w="3420" w:type="dxa"/>
          </w:tcPr>
          <w:p w:rsidR="00B22E3A" w:rsidRPr="00B35E8A" w:rsidRDefault="00B22E3A" w:rsidP="00B22E3A">
            <w:pPr>
              <w:numPr>
                <w:ilvl w:val="0"/>
                <w:numId w:val="2"/>
              </w:numPr>
              <w:tabs>
                <w:tab w:val="clear" w:pos="720"/>
              </w:tabs>
              <w:spacing w:before="0" w:after="0" w:line="240" w:lineRule="auto"/>
              <w:ind w:left="252" w:hanging="180"/>
              <w:rPr>
                <w:rFonts w:ascii="Arial Narrow" w:hAnsi="Arial Narrow"/>
                <w:szCs w:val="22"/>
              </w:rPr>
            </w:pPr>
            <w:r w:rsidRPr="00B35E8A">
              <w:rPr>
                <w:rFonts w:ascii="Arial Narrow" w:hAnsi="Arial Narrow"/>
                <w:szCs w:val="22"/>
              </w:rPr>
              <w:t>Definition and importance</w:t>
            </w:r>
          </w:p>
          <w:p w:rsidR="00B22E3A" w:rsidRPr="00B35E8A" w:rsidRDefault="00B22E3A" w:rsidP="00B22E3A">
            <w:pPr>
              <w:numPr>
                <w:ilvl w:val="0"/>
                <w:numId w:val="2"/>
              </w:numPr>
              <w:tabs>
                <w:tab w:val="clear" w:pos="720"/>
              </w:tabs>
              <w:spacing w:before="0" w:after="0" w:line="240" w:lineRule="auto"/>
              <w:ind w:left="252" w:hanging="180"/>
              <w:rPr>
                <w:rFonts w:ascii="Arial Narrow" w:hAnsi="Arial Narrow"/>
                <w:szCs w:val="22"/>
              </w:rPr>
            </w:pPr>
            <w:r w:rsidRPr="00B35E8A">
              <w:rPr>
                <w:rFonts w:ascii="Arial Narrow" w:hAnsi="Arial Narrow"/>
                <w:szCs w:val="22"/>
              </w:rPr>
              <w:t xml:space="preserve">The plant cell structure and basic cell types; </w:t>
            </w:r>
          </w:p>
          <w:p w:rsidR="00B22E3A" w:rsidRPr="00B35E8A" w:rsidRDefault="00B22E3A" w:rsidP="00B22E3A">
            <w:pPr>
              <w:numPr>
                <w:ilvl w:val="0"/>
                <w:numId w:val="2"/>
              </w:numPr>
              <w:tabs>
                <w:tab w:val="clear" w:pos="720"/>
              </w:tabs>
              <w:spacing w:before="0" w:after="0" w:line="240" w:lineRule="auto"/>
              <w:ind w:left="252" w:hanging="180"/>
              <w:rPr>
                <w:rFonts w:ascii="Arial Narrow" w:hAnsi="Arial Narrow"/>
                <w:szCs w:val="22"/>
              </w:rPr>
            </w:pPr>
            <w:r w:rsidRPr="00B35E8A">
              <w:rPr>
                <w:rFonts w:ascii="Arial Narrow" w:hAnsi="Arial Narrow"/>
                <w:szCs w:val="22"/>
              </w:rPr>
              <w:t>Morphogenesis</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(2 hrs)</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color w:val="3366FF"/>
                <w:szCs w:val="22"/>
              </w:rPr>
            </w:pPr>
          </w:p>
        </w:tc>
      </w:tr>
      <w:tr w:rsidR="00B22E3A" w:rsidRPr="00B35E8A" w:rsidTr="00B10D60">
        <w:tc>
          <w:tcPr>
            <w:tcW w:w="216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10. The plant seed dormancy</w:t>
            </w:r>
          </w:p>
          <w:p w:rsidR="00B22E3A" w:rsidRPr="00B35E8A" w:rsidRDefault="00B22E3A" w:rsidP="00B10D60">
            <w:pPr>
              <w:spacing w:line="240" w:lineRule="auto"/>
              <w:rPr>
                <w:rFonts w:ascii="Arial Narrow" w:hAnsi="Arial Narrow"/>
                <w:color w:val="3366FF"/>
                <w:szCs w:val="22"/>
              </w:rPr>
            </w:pPr>
          </w:p>
        </w:tc>
        <w:tc>
          <w:tcPr>
            <w:tcW w:w="3420" w:type="dxa"/>
          </w:tcPr>
          <w:p w:rsidR="00B22E3A" w:rsidRPr="00B35E8A" w:rsidRDefault="00B22E3A" w:rsidP="00B22E3A">
            <w:pPr>
              <w:numPr>
                <w:ilvl w:val="0"/>
                <w:numId w:val="8"/>
              </w:numPr>
              <w:tabs>
                <w:tab w:val="clear" w:pos="792"/>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Seed structure;</w:t>
            </w:r>
          </w:p>
          <w:p w:rsidR="00B22E3A" w:rsidRPr="00B35E8A" w:rsidRDefault="00B22E3A" w:rsidP="00B22E3A">
            <w:pPr>
              <w:numPr>
                <w:ilvl w:val="0"/>
                <w:numId w:val="8"/>
              </w:numPr>
              <w:tabs>
                <w:tab w:val="clear" w:pos="792"/>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The physiology of seed germination</w:t>
            </w:r>
          </w:p>
          <w:p w:rsidR="00B22E3A" w:rsidRPr="00B35E8A" w:rsidRDefault="00B22E3A" w:rsidP="00B22E3A">
            <w:pPr>
              <w:numPr>
                <w:ilvl w:val="0"/>
                <w:numId w:val="2"/>
              </w:numPr>
              <w:tabs>
                <w:tab w:val="clear" w:pos="720"/>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Requirements for germination</w:t>
            </w:r>
          </w:p>
          <w:p w:rsidR="00B22E3A" w:rsidRPr="00B35E8A" w:rsidRDefault="00B22E3A" w:rsidP="00B22E3A">
            <w:pPr>
              <w:numPr>
                <w:ilvl w:val="0"/>
                <w:numId w:val="2"/>
              </w:numPr>
              <w:tabs>
                <w:tab w:val="clear" w:pos="720"/>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Steps in seed germination</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(2 hrs)</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Laboratory Practical 8: Seed viability</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Seed samples,</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Petri-dishes,</w:t>
            </w:r>
          </w:p>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Tetrazolium chloride, compound microscope</w:t>
            </w:r>
          </w:p>
        </w:tc>
      </w:tr>
      <w:tr w:rsidR="00B22E3A" w:rsidRPr="00B35E8A" w:rsidTr="00B10D60">
        <w:tc>
          <w:tcPr>
            <w:tcW w:w="216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11. Respiration and Photosynthesis</w:t>
            </w:r>
          </w:p>
          <w:p w:rsidR="00B22E3A" w:rsidRPr="00B35E8A" w:rsidRDefault="00B22E3A" w:rsidP="00B10D60">
            <w:pPr>
              <w:spacing w:line="240" w:lineRule="auto"/>
              <w:rPr>
                <w:rFonts w:ascii="Arial Narrow" w:hAnsi="Arial Narrow"/>
                <w:szCs w:val="22"/>
              </w:rPr>
            </w:pPr>
          </w:p>
        </w:tc>
        <w:tc>
          <w:tcPr>
            <w:tcW w:w="3420" w:type="dxa"/>
          </w:tcPr>
          <w:p w:rsidR="00B22E3A" w:rsidRPr="00B35E8A" w:rsidRDefault="00B22E3A" w:rsidP="00B22E3A">
            <w:pPr>
              <w:numPr>
                <w:ilvl w:val="0"/>
                <w:numId w:val="9"/>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Respiration; Requirements for photosynthesis;</w:t>
            </w:r>
          </w:p>
          <w:p w:rsidR="00B22E3A" w:rsidRPr="00B35E8A" w:rsidRDefault="00B22E3A" w:rsidP="00B22E3A">
            <w:pPr>
              <w:numPr>
                <w:ilvl w:val="0"/>
                <w:numId w:val="9"/>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The role of light; Photophosphorylation</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(2 hrs)</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 xml:space="preserve">Laboratory Practical 9: Seed imbibition </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Seed samples,</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Petri-dishes,</w:t>
            </w:r>
          </w:p>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Tetrazolium chloride, compound microscope</w:t>
            </w:r>
          </w:p>
        </w:tc>
      </w:tr>
      <w:tr w:rsidR="00B22E3A" w:rsidRPr="00B35E8A" w:rsidTr="00B10D60">
        <w:tc>
          <w:tcPr>
            <w:tcW w:w="216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12. The Calvin Cycle</w:t>
            </w:r>
          </w:p>
        </w:tc>
        <w:tc>
          <w:tcPr>
            <w:tcW w:w="3420" w:type="dxa"/>
          </w:tcPr>
          <w:p w:rsidR="00B22E3A" w:rsidRPr="00B35E8A" w:rsidRDefault="00B22E3A" w:rsidP="00B22E3A">
            <w:pPr>
              <w:numPr>
                <w:ilvl w:val="0"/>
                <w:numId w:val="8"/>
              </w:numPr>
              <w:tabs>
                <w:tab w:val="clear" w:pos="792"/>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The C</w:t>
            </w:r>
            <w:r w:rsidRPr="00B35E8A">
              <w:rPr>
                <w:rFonts w:ascii="Arial Narrow" w:hAnsi="Arial Narrow"/>
                <w:szCs w:val="22"/>
                <w:vertAlign w:val="subscript"/>
              </w:rPr>
              <w:t xml:space="preserve">4 </w:t>
            </w:r>
            <w:r w:rsidRPr="00B35E8A">
              <w:rPr>
                <w:rFonts w:ascii="Arial Narrow" w:hAnsi="Arial Narrow"/>
                <w:szCs w:val="22"/>
              </w:rPr>
              <w:t>pathway of photosynthesis;</w:t>
            </w:r>
          </w:p>
          <w:p w:rsidR="00B22E3A" w:rsidRPr="00B35E8A" w:rsidRDefault="00B22E3A" w:rsidP="00B22E3A">
            <w:pPr>
              <w:numPr>
                <w:ilvl w:val="0"/>
                <w:numId w:val="8"/>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The Krantz anatomy of C</w:t>
            </w:r>
            <w:r w:rsidRPr="00B35E8A">
              <w:rPr>
                <w:rFonts w:ascii="Arial Narrow" w:hAnsi="Arial Narrow"/>
                <w:szCs w:val="22"/>
                <w:vertAlign w:val="subscript"/>
              </w:rPr>
              <w:t>4</w:t>
            </w:r>
            <w:r w:rsidRPr="00B35E8A">
              <w:rPr>
                <w:rFonts w:ascii="Arial Narrow" w:hAnsi="Arial Narrow"/>
                <w:szCs w:val="22"/>
              </w:rPr>
              <w:t xml:space="preserve"> plants; Significance of the C</w:t>
            </w:r>
            <w:r w:rsidRPr="00B35E8A">
              <w:rPr>
                <w:rFonts w:ascii="Arial Narrow" w:hAnsi="Arial Narrow"/>
                <w:szCs w:val="22"/>
                <w:vertAlign w:val="subscript"/>
              </w:rPr>
              <w:t>4</w:t>
            </w:r>
            <w:r w:rsidRPr="00B35E8A">
              <w:rPr>
                <w:rFonts w:ascii="Arial Narrow" w:hAnsi="Arial Narrow"/>
                <w:szCs w:val="22"/>
              </w:rPr>
              <w:t xml:space="preserve"> photosynthesis</w:t>
            </w:r>
          </w:p>
          <w:p w:rsidR="00B22E3A" w:rsidRPr="00B35E8A" w:rsidRDefault="00B22E3A" w:rsidP="00B22E3A">
            <w:pPr>
              <w:numPr>
                <w:ilvl w:val="0"/>
                <w:numId w:val="8"/>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lastRenderedPageBreak/>
              <w:t>The Crassulacean Acid Metabolism photosynthetic pathway</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lastRenderedPageBreak/>
              <w:t>Interactive lectures (2 hrs)</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Handouts</w:t>
            </w:r>
          </w:p>
        </w:tc>
      </w:tr>
      <w:tr w:rsidR="00B22E3A" w:rsidRPr="00B35E8A" w:rsidTr="00B10D60">
        <w:tc>
          <w:tcPr>
            <w:tcW w:w="2160" w:type="dxa"/>
            <w:vMerge w:val="restart"/>
          </w:tcPr>
          <w:p w:rsidR="00B22E3A" w:rsidRPr="00B35E8A" w:rsidRDefault="00B22E3A" w:rsidP="00B10D60">
            <w:pPr>
              <w:spacing w:line="240" w:lineRule="auto"/>
              <w:ind w:left="72"/>
              <w:rPr>
                <w:rFonts w:ascii="Arial Narrow" w:hAnsi="Arial Narrow"/>
                <w:szCs w:val="22"/>
              </w:rPr>
            </w:pPr>
            <w:r w:rsidRPr="00B35E8A">
              <w:rPr>
                <w:rFonts w:ascii="Arial Narrow" w:hAnsi="Arial Narrow"/>
                <w:szCs w:val="22"/>
              </w:rPr>
              <w:lastRenderedPageBreak/>
              <w:t>13. Plant water relations</w:t>
            </w:r>
            <w:r w:rsidRPr="00B35E8A">
              <w:rPr>
                <w:rFonts w:ascii="Arial Narrow" w:hAnsi="Arial Narrow"/>
                <w:szCs w:val="22"/>
              </w:rPr>
              <w:tab/>
            </w:r>
          </w:p>
          <w:p w:rsidR="00B22E3A" w:rsidRPr="00B35E8A" w:rsidRDefault="00B22E3A" w:rsidP="00B10D60">
            <w:pPr>
              <w:spacing w:line="240" w:lineRule="auto"/>
              <w:rPr>
                <w:rFonts w:ascii="Arial Narrow" w:hAnsi="Arial Narrow"/>
                <w:szCs w:val="22"/>
              </w:rPr>
            </w:pPr>
          </w:p>
        </w:tc>
        <w:tc>
          <w:tcPr>
            <w:tcW w:w="3420" w:type="dxa"/>
          </w:tcPr>
          <w:p w:rsidR="00B22E3A" w:rsidRPr="00B35E8A" w:rsidRDefault="00B22E3A" w:rsidP="00B22E3A">
            <w:pPr>
              <w:numPr>
                <w:ilvl w:val="0"/>
                <w:numId w:val="10"/>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 xml:space="preserve">Soil factors affecting water and mineral absorption; </w:t>
            </w:r>
          </w:p>
          <w:p w:rsidR="00B22E3A" w:rsidRPr="00B35E8A" w:rsidRDefault="00B22E3A" w:rsidP="00B22E3A">
            <w:pPr>
              <w:numPr>
                <w:ilvl w:val="0"/>
                <w:numId w:val="10"/>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Temperature</w:t>
            </w:r>
          </w:p>
          <w:p w:rsidR="00B22E3A" w:rsidRPr="00B35E8A" w:rsidRDefault="00B22E3A" w:rsidP="00B22E3A">
            <w:pPr>
              <w:numPr>
                <w:ilvl w:val="0"/>
                <w:numId w:val="8"/>
              </w:numPr>
              <w:tabs>
                <w:tab w:val="clear" w:pos="792"/>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 xml:space="preserve">Osmotic potential, </w:t>
            </w:r>
          </w:p>
          <w:p w:rsidR="00B22E3A" w:rsidRPr="00B35E8A" w:rsidRDefault="00B22E3A" w:rsidP="00B22E3A">
            <w:pPr>
              <w:numPr>
                <w:ilvl w:val="0"/>
                <w:numId w:val="8"/>
              </w:numPr>
              <w:tabs>
                <w:tab w:val="clear" w:pos="792"/>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 xml:space="preserve">Aeration, </w:t>
            </w:r>
          </w:p>
          <w:p w:rsidR="00B22E3A" w:rsidRPr="00B35E8A" w:rsidRDefault="00B22E3A" w:rsidP="00B22E3A">
            <w:pPr>
              <w:numPr>
                <w:ilvl w:val="0"/>
                <w:numId w:val="8"/>
              </w:numPr>
              <w:tabs>
                <w:tab w:val="clear" w:pos="792"/>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CO</w:t>
            </w:r>
            <w:r w:rsidRPr="00B35E8A">
              <w:rPr>
                <w:rFonts w:ascii="Arial Narrow" w:hAnsi="Arial Narrow"/>
                <w:szCs w:val="22"/>
                <w:vertAlign w:val="subscript"/>
              </w:rPr>
              <w:t>2</w:t>
            </w:r>
            <w:r w:rsidRPr="00B35E8A">
              <w:rPr>
                <w:rFonts w:ascii="Arial Narrow" w:hAnsi="Arial Narrow"/>
                <w:szCs w:val="22"/>
              </w:rPr>
              <w:t xml:space="preserve"> concentration </w:t>
            </w:r>
          </w:p>
          <w:p w:rsidR="00B22E3A" w:rsidRPr="00B35E8A" w:rsidRDefault="00B22E3A" w:rsidP="00B22E3A">
            <w:pPr>
              <w:numPr>
                <w:ilvl w:val="0"/>
                <w:numId w:val="8"/>
              </w:numPr>
              <w:tabs>
                <w:tab w:val="clear" w:pos="792"/>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Water movement</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(1 hr)</w:t>
            </w:r>
          </w:p>
          <w:p w:rsidR="00B22E3A" w:rsidRPr="00B35E8A" w:rsidRDefault="00B22E3A" w:rsidP="00B10D60">
            <w:pPr>
              <w:spacing w:line="240" w:lineRule="auto"/>
              <w:rPr>
                <w:rFonts w:ascii="Arial Narrow" w:hAnsi="Arial Narrow"/>
                <w:szCs w:val="22"/>
              </w:rPr>
            </w:pPr>
            <w:r w:rsidRPr="00B35E8A">
              <w:rPr>
                <w:rFonts w:ascii="Arial Narrow" w:hAnsi="Arial Narrow"/>
                <w:szCs w:val="22"/>
              </w:rPr>
              <w:t>Laboratory Practical 10: Cell and tissue relation</w:t>
            </w:r>
          </w:p>
          <w:p w:rsidR="00B22E3A" w:rsidRPr="00B35E8A" w:rsidRDefault="00B22E3A" w:rsidP="00B10D60">
            <w:pPr>
              <w:spacing w:line="240" w:lineRule="auto"/>
              <w:rPr>
                <w:rFonts w:ascii="Arial Narrow" w:hAnsi="Arial Narrow"/>
                <w:szCs w:val="22"/>
              </w:rPr>
            </w:pPr>
          </w:p>
        </w:tc>
        <w:tc>
          <w:tcPr>
            <w:tcW w:w="1800" w:type="dxa"/>
            <w:vMerge w:val="restart"/>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Handouts</w:t>
            </w:r>
          </w:p>
        </w:tc>
      </w:tr>
      <w:tr w:rsidR="00B22E3A" w:rsidRPr="00B35E8A" w:rsidTr="00B10D60">
        <w:tc>
          <w:tcPr>
            <w:tcW w:w="2160" w:type="dxa"/>
            <w:vMerge/>
          </w:tcPr>
          <w:p w:rsidR="00B22E3A" w:rsidRPr="00B35E8A" w:rsidRDefault="00B22E3A" w:rsidP="00B10D60">
            <w:pPr>
              <w:spacing w:line="240" w:lineRule="auto"/>
              <w:ind w:left="72"/>
              <w:rPr>
                <w:rFonts w:ascii="Arial Narrow" w:hAnsi="Arial Narrow"/>
                <w:szCs w:val="22"/>
              </w:rPr>
            </w:pPr>
          </w:p>
        </w:tc>
        <w:tc>
          <w:tcPr>
            <w:tcW w:w="3420" w:type="dxa"/>
          </w:tcPr>
          <w:p w:rsidR="00B22E3A" w:rsidRPr="00B35E8A" w:rsidRDefault="00B22E3A" w:rsidP="00B22E3A">
            <w:pPr>
              <w:numPr>
                <w:ilvl w:val="0"/>
                <w:numId w:val="10"/>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 xml:space="preserve">Course Assessment 3 </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1 hr</w:t>
            </w:r>
          </w:p>
        </w:tc>
        <w:tc>
          <w:tcPr>
            <w:tcW w:w="1800" w:type="dxa"/>
            <w:vMerge/>
          </w:tcPr>
          <w:p w:rsidR="00B22E3A" w:rsidRPr="00B35E8A" w:rsidRDefault="00B22E3A" w:rsidP="00B10D60">
            <w:pPr>
              <w:spacing w:line="240" w:lineRule="auto"/>
              <w:rPr>
                <w:rFonts w:ascii="Arial Narrow" w:hAnsi="Arial Narrow"/>
                <w:szCs w:val="22"/>
              </w:rPr>
            </w:pPr>
          </w:p>
        </w:tc>
      </w:tr>
      <w:tr w:rsidR="00B22E3A" w:rsidRPr="00B35E8A" w:rsidTr="00B10D60">
        <w:tc>
          <w:tcPr>
            <w:tcW w:w="216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 xml:space="preserve">14: Transpiration </w:t>
            </w:r>
          </w:p>
          <w:p w:rsidR="00B22E3A" w:rsidRPr="00B35E8A" w:rsidRDefault="00B22E3A" w:rsidP="00B10D60">
            <w:pPr>
              <w:tabs>
                <w:tab w:val="left" w:pos="6280"/>
              </w:tabs>
              <w:spacing w:line="240" w:lineRule="auto"/>
              <w:ind w:left="1440"/>
              <w:rPr>
                <w:rFonts w:ascii="Arial Narrow" w:hAnsi="Arial Narrow"/>
                <w:szCs w:val="22"/>
              </w:rPr>
            </w:pPr>
          </w:p>
          <w:p w:rsidR="00B22E3A" w:rsidRPr="00B35E8A" w:rsidRDefault="00B22E3A" w:rsidP="00B10D60">
            <w:pPr>
              <w:spacing w:line="240" w:lineRule="auto"/>
              <w:ind w:left="1440"/>
              <w:rPr>
                <w:rFonts w:ascii="Arial Narrow" w:hAnsi="Arial Narrow"/>
                <w:szCs w:val="22"/>
              </w:rPr>
            </w:pPr>
          </w:p>
        </w:tc>
        <w:tc>
          <w:tcPr>
            <w:tcW w:w="3420" w:type="dxa"/>
          </w:tcPr>
          <w:p w:rsidR="00B22E3A" w:rsidRPr="00B35E8A" w:rsidRDefault="00B22E3A" w:rsidP="00B22E3A">
            <w:pPr>
              <w:numPr>
                <w:ilvl w:val="0"/>
                <w:numId w:val="8"/>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 xml:space="preserve">Definition of transpiration </w:t>
            </w:r>
          </w:p>
          <w:p w:rsidR="00B22E3A" w:rsidRPr="00B35E8A" w:rsidRDefault="00B22E3A" w:rsidP="00B22E3A">
            <w:pPr>
              <w:numPr>
                <w:ilvl w:val="0"/>
                <w:numId w:val="8"/>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Types of transpiration</w:t>
            </w:r>
          </w:p>
          <w:p w:rsidR="00B22E3A" w:rsidRPr="00B35E8A" w:rsidRDefault="00B22E3A" w:rsidP="00B22E3A">
            <w:pPr>
              <w:numPr>
                <w:ilvl w:val="0"/>
                <w:numId w:val="8"/>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 xml:space="preserve"> Theories of transpiration</w:t>
            </w:r>
          </w:p>
          <w:p w:rsidR="00B22E3A" w:rsidRPr="00B35E8A" w:rsidRDefault="00B22E3A" w:rsidP="00B22E3A">
            <w:pPr>
              <w:numPr>
                <w:ilvl w:val="0"/>
                <w:numId w:val="8"/>
              </w:numPr>
              <w:tabs>
                <w:tab w:val="clear" w:pos="792"/>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Control and role of transpiration</w:t>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(2 hrs)</w:t>
            </w:r>
          </w:p>
        </w:tc>
        <w:tc>
          <w:tcPr>
            <w:tcW w:w="180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Chalk / BB  and LCD projector,</w:t>
            </w:r>
          </w:p>
          <w:p w:rsidR="00B22E3A" w:rsidRPr="00B35E8A" w:rsidRDefault="00B22E3A" w:rsidP="00B10D60">
            <w:pPr>
              <w:spacing w:line="240" w:lineRule="auto"/>
              <w:rPr>
                <w:rFonts w:ascii="Arial Narrow" w:hAnsi="Arial Narrow"/>
                <w:color w:val="3366FF"/>
                <w:szCs w:val="22"/>
              </w:rPr>
            </w:pPr>
            <w:r w:rsidRPr="00B35E8A">
              <w:rPr>
                <w:rFonts w:ascii="Arial Narrow" w:hAnsi="Arial Narrow"/>
                <w:szCs w:val="22"/>
              </w:rPr>
              <w:t>Handouts</w:t>
            </w:r>
          </w:p>
        </w:tc>
      </w:tr>
      <w:tr w:rsidR="00B22E3A" w:rsidRPr="00B35E8A" w:rsidTr="00B10D60">
        <w:tc>
          <w:tcPr>
            <w:tcW w:w="216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15: Translocation</w:t>
            </w:r>
          </w:p>
          <w:p w:rsidR="00B22E3A" w:rsidRPr="00B35E8A" w:rsidRDefault="00B22E3A" w:rsidP="00B10D60">
            <w:pPr>
              <w:spacing w:line="240" w:lineRule="auto"/>
              <w:ind w:left="1440"/>
              <w:rPr>
                <w:rFonts w:ascii="Arial Narrow" w:hAnsi="Arial Narrow"/>
                <w:szCs w:val="22"/>
              </w:rPr>
            </w:pPr>
          </w:p>
        </w:tc>
        <w:tc>
          <w:tcPr>
            <w:tcW w:w="3420" w:type="dxa"/>
          </w:tcPr>
          <w:p w:rsidR="00B22E3A" w:rsidRPr="00B35E8A" w:rsidRDefault="00B22E3A" w:rsidP="00B22E3A">
            <w:pPr>
              <w:numPr>
                <w:ilvl w:val="0"/>
                <w:numId w:val="8"/>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Definition of translocation</w:t>
            </w:r>
          </w:p>
          <w:p w:rsidR="00B22E3A" w:rsidRPr="00B35E8A" w:rsidRDefault="00B22E3A" w:rsidP="00B22E3A">
            <w:pPr>
              <w:numPr>
                <w:ilvl w:val="0"/>
                <w:numId w:val="8"/>
              </w:numPr>
              <w:tabs>
                <w:tab w:val="clear" w:pos="792"/>
              </w:tabs>
              <w:spacing w:before="0" w:after="0" w:line="240" w:lineRule="auto"/>
              <w:ind w:left="252" w:hanging="180"/>
              <w:jc w:val="left"/>
              <w:rPr>
                <w:rFonts w:ascii="Arial Narrow" w:hAnsi="Arial Narrow"/>
                <w:szCs w:val="22"/>
              </w:rPr>
            </w:pPr>
            <w:r w:rsidRPr="00B35E8A">
              <w:rPr>
                <w:rFonts w:ascii="Arial Narrow" w:hAnsi="Arial Narrow"/>
                <w:szCs w:val="22"/>
              </w:rPr>
              <w:t>Mechanism of phloem translocation</w:t>
            </w:r>
          </w:p>
          <w:p w:rsidR="00B22E3A" w:rsidRPr="00B35E8A" w:rsidRDefault="00B22E3A" w:rsidP="00B22E3A">
            <w:pPr>
              <w:numPr>
                <w:ilvl w:val="0"/>
                <w:numId w:val="8"/>
              </w:numPr>
              <w:tabs>
                <w:tab w:val="clear" w:pos="792"/>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Phloem loading and unloading</w:t>
            </w:r>
            <w:r w:rsidRPr="00B35E8A">
              <w:rPr>
                <w:rFonts w:ascii="Arial Narrow" w:hAnsi="Arial Narrow"/>
                <w:szCs w:val="22"/>
              </w:rPr>
              <w:tab/>
            </w:r>
          </w:p>
        </w:tc>
        <w:tc>
          <w:tcPr>
            <w:tcW w:w="1980" w:type="dxa"/>
          </w:tcPr>
          <w:p w:rsidR="00B22E3A" w:rsidRPr="00B35E8A" w:rsidRDefault="00B22E3A" w:rsidP="00B10D60">
            <w:pPr>
              <w:spacing w:line="240" w:lineRule="auto"/>
              <w:rPr>
                <w:rFonts w:ascii="Arial Narrow" w:hAnsi="Arial Narrow"/>
                <w:szCs w:val="22"/>
              </w:rPr>
            </w:pPr>
            <w:r w:rsidRPr="00B35E8A">
              <w:rPr>
                <w:rFonts w:ascii="Arial Narrow" w:hAnsi="Arial Narrow"/>
                <w:szCs w:val="22"/>
              </w:rPr>
              <w:t>Interactive lectures (2 hrs)</w:t>
            </w:r>
          </w:p>
        </w:tc>
        <w:tc>
          <w:tcPr>
            <w:tcW w:w="1800" w:type="dxa"/>
          </w:tcPr>
          <w:p w:rsidR="00B22E3A" w:rsidRPr="00B35E8A" w:rsidRDefault="00B22E3A" w:rsidP="00B10D60">
            <w:pPr>
              <w:spacing w:line="240" w:lineRule="auto"/>
              <w:rPr>
                <w:rFonts w:ascii="Arial Narrow" w:hAnsi="Arial Narrow"/>
                <w:color w:val="3366FF"/>
                <w:szCs w:val="22"/>
              </w:rPr>
            </w:pPr>
          </w:p>
        </w:tc>
      </w:tr>
      <w:tr w:rsidR="00B22E3A" w:rsidRPr="00B35E8A" w:rsidTr="00B10D60">
        <w:tc>
          <w:tcPr>
            <w:tcW w:w="2160" w:type="dxa"/>
          </w:tcPr>
          <w:p w:rsidR="00B22E3A" w:rsidRPr="00B35E8A" w:rsidRDefault="00B22E3A" w:rsidP="00B10D60">
            <w:pPr>
              <w:tabs>
                <w:tab w:val="left" w:pos="252"/>
              </w:tabs>
              <w:spacing w:line="240" w:lineRule="auto"/>
              <w:ind w:left="252" w:hanging="252"/>
              <w:rPr>
                <w:rFonts w:ascii="Arial Narrow" w:hAnsi="Arial Narrow"/>
                <w:color w:val="3366FF"/>
                <w:szCs w:val="22"/>
              </w:rPr>
            </w:pPr>
            <w:r w:rsidRPr="00B35E8A">
              <w:rPr>
                <w:rFonts w:ascii="Arial Narrow" w:hAnsi="Arial Narrow"/>
                <w:szCs w:val="22"/>
              </w:rPr>
              <w:t>16 and 17</w:t>
            </w:r>
          </w:p>
        </w:tc>
        <w:tc>
          <w:tcPr>
            <w:tcW w:w="3420" w:type="dxa"/>
          </w:tcPr>
          <w:p w:rsidR="00B22E3A" w:rsidRPr="00B35E8A" w:rsidRDefault="00B22E3A" w:rsidP="00B22E3A">
            <w:pPr>
              <w:numPr>
                <w:ilvl w:val="0"/>
                <w:numId w:val="2"/>
              </w:numPr>
              <w:tabs>
                <w:tab w:val="clear" w:pos="720"/>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 xml:space="preserve">Student’ individual revision </w:t>
            </w:r>
          </w:p>
          <w:p w:rsidR="00B22E3A" w:rsidRPr="00B35E8A" w:rsidRDefault="00B22E3A" w:rsidP="00B22E3A">
            <w:pPr>
              <w:numPr>
                <w:ilvl w:val="0"/>
                <w:numId w:val="2"/>
              </w:numPr>
              <w:tabs>
                <w:tab w:val="clear" w:pos="720"/>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 xml:space="preserve">End of semester exam </w:t>
            </w:r>
          </w:p>
        </w:tc>
        <w:tc>
          <w:tcPr>
            <w:tcW w:w="1980" w:type="dxa"/>
          </w:tcPr>
          <w:p w:rsidR="00B22E3A" w:rsidRPr="00B35E8A" w:rsidRDefault="00B22E3A" w:rsidP="00B10D60">
            <w:pPr>
              <w:spacing w:line="240" w:lineRule="auto"/>
              <w:ind w:left="8" w:right="-108"/>
              <w:rPr>
                <w:rFonts w:ascii="Arial Narrow" w:hAnsi="Arial Narrow"/>
                <w:color w:val="3366FF"/>
                <w:szCs w:val="22"/>
              </w:rPr>
            </w:pPr>
          </w:p>
        </w:tc>
        <w:tc>
          <w:tcPr>
            <w:tcW w:w="1800" w:type="dxa"/>
          </w:tcPr>
          <w:p w:rsidR="00B22E3A" w:rsidRPr="00B35E8A" w:rsidRDefault="00B22E3A" w:rsidP="00B10D60">
            <w:pPr>
              <w:spacing w:line="240" w:lineRule="auto"/>
              <w:rPr>
                <w:rFonts w:ascii="Arial Narrow" w:hAnsi="Arial Narrow"/>
                <w:color w:val="3366FF"/>
                <w:szCs w:val="22"/>
              </w:rPr>
            </w:pPr>
          </w:p>
        </w:tc>
      </w:tr>
    </w:tbl>
    <w:p w:rsidR="00B22E3A" w:rsidRDefault="00B22E3A" w:rsidP="00B22E3A">
      <w:pPr>
        <w:spacing w:line="240" w:lineRule="auto"/>
        <w:rPr>
          <w:rFonts w:ascii="Arial Narrow" w:hAnsi="Arial Narrow"/>
          <w:b/>
          <w:color w:val="3366FF"/>
          <w:szCs w:val="22"/>
        </w:rPr>
      </w:pPr>
    </w:p>
    <w:p w:rsidR="00B22E3A" w:rsidRDefault="00B22E3A" w:rsidP="00B22E3A">
      <w:pPr>
        <w:spacing w:line="240" w:lineRule="auto"/>
        <w:rPr>
          <w:rFonts w:ascii="Arial Narrow" w:hAnsi="Arial Narrow"/>
          <w:b/>
          <w:color w:val="3366FF"/>
          <w:szCs w:val="22"/>
        </w:rPr>
      </w:pPr>
    </w:p>
    <w:p w:rsidR="00B22E3A" w:rsidRPr="00B35E8A" w:rsidRDefault="00B22E3A" w:rsidP="00B22E3A">
      <w:pPr>
        <w:spacing w:line="240" w:lineRule="auto"/>
        <w:rPr>
          <w:rFonts w:ascii="Arial Narrow" w:hAnsi="Arial Narrow"/>
          <w:b/>
          <w:color w:val="3366FF"/>
          <w:szCs w:val="22"/>
        </w:rPr>
      </w:pPr>
    </w:p>
    <w:p w:rsidR="00B22E3A" w:rsidRPr="00B35E8A" w:rsidRDefault="00B22E3A" w:rsidP="00B22E3A">
      <w:pPr>
        <w:spacing w:line="240" w:lineRule="auto"/>
        <w:rPr>
          <w:rFonts w:ascii="Arial Narrow" w:hAnsi="Arial Narrow"/>
          <w:b/>
          <w:szCs w:val="22"/>
        </w:rPr>
      </w:pPr>
      <w:r w:rsidRPr="00B35E8A">
        <w:rPr>
          <w:rFonts w:ascii="Arial Narrow" w:hAnsi="Arial Narrow"/>
          <w:b/>
          <w:szCs w:val="22"/>
        </w:rPr>
        <w:t>5. SUMMARY OF TIME NEEDED</w:t>
      </w:r>
    </w:p>
    <w:p w:rsidR="00B22E3A" w:rsidRPr="00B35E8A" w:rsidRDefault="00B22E3A" w:rsidP="00B22E3A">
      <w:pPr>
        <w:spacing w:line="240" w:lineRule="auto"/>
        <w:rPr>
          <w:rFonts w:ascii="Arial Narrow" w:hAnsi="Arial Narrow"/>
          <w:szCs w:val="22"/>
        </w:rPr>
      </w:pPr>
      <w:r w:rsidRPr="00B35E8A">
        <w:rPr>
          <w:rFonts w:ascii="Arial Narrow" w:hAnsi="Arial Narrow"/>
          <w:szCs w:val="22"/>
        </w:rPr>
        <w:t xml:space="preserve">Interactive lectures and continuous course assessments covering theory </w:t>
      </w:r>
      <w:r w:rsidRPr="00B35E8A">
        <w:rPr>
          <w:rFonts w:ascii="Arial Narrow" w:hAnsi="Arial Narrow"/>
          <w:szCs w:val="22"/>
        </w:rPr>
        <w:tab/>
        <w:t>30 hrs</w:t>
      </w:r>
    </w:p>
    <w:p w:rsidR="00B22E3A" w:rsidRPr="00B35E8A" w:rsidRDefault="00B22E3A" w:rsidP="00B22E3A">
      <w:pPr>
        <w:spacing w:line="240" w:lineRule="auto"/>
        <w:rPr>
          <w:rFonts w:ascii="Arial Narrow" w:hAnsi="Arial Narrow"/>
          <w:szCs w:val="22"/>
        </w:rPr>
      </w:pPr>
      <w:r w:rsidRPr="00B35E8A">
        <w:rPr>
          <w:rFonts w:ascii="Arial Narrow" w:hAnsi="Arial Narrow"/>
          <w:szCs w:val="22"/>
        </w:rPr>
        <w:t xml:space="preserve">Laboratory based practical sessions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21 hrs</w:t>
      </w:r>
    </w:p>
    <w:p w:rsidR="00B22E3A" w:rsidRPr="00B35E8A" w:rsidRDefault="00B22E3A" w:rsidP="00B22E3A">
      <w:pPr>
        <w:spacing w:line="240" w:lineRule="auto"/>
        <w:rPr>
          <w:rFonts w:ascii="Arial Narrow" w:hAnsi="Arial Narrow"/>
          <w:szCs w:val="22"/>
        </w:rPr>
      </w:pPr>
      <w:r w:rsidRPr="00B35E8A">
        <w:rPr>
          <w:rFonts w:ascii="Arial Narrow" w:hAnsi="Arial Narrow"/>
          <w:szCs w:val="22"/>
        </w:rPr>
        <w:t>Field visits</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  6 hrs</w:t>
      </w:r>
    </w:p>
    <w:p w:rsidR="00B22E3A" w:rsidRPr="00B35E8A" w:rsidRDefault="00B22E3A" w:rsidP="00B22E3A">
      <w:pPr>
        <w:spacing w:line="240" w:lineRule="auto"/>
        <w:rPr>
          <w:rFonts w:ascii="Arial Narrow" w:hAnsi="Arial Narrow"/>
          <w:szCs w:val="22"/>
        </w:rPr>
      </w:pPr>
      <w:r w:rsidRPr="00B35E8A">
        <w:rPr>
          <w:rFonts w:ascii="Arial Narrow" w:hAnsi="Arial Narrow"/>
          <w:szCs w:val="22"/>
        </w:rPr>
        <w:t>Evaluation</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03 hrs</w:t>
      </w:r>
    </w:p>
    <w:p w:rsidR="00B22E3A" w:rsidRPr="00316735" w:rsidRDefault="00B22E3A" w:rsidP="00B22E3A">
      <w:pPr>
        <w:spacing w:line="240" w:lineRule="auto"/>
        <w:rPr>
          <w:rFonts w:ascii="Arial Narrow" w:hAnsi="Arial Narrow"/>
          <w:szCs w:val="22"/>
        </w:rPr>
      </w:pPr>
    </w:p>
    <w:p w:rsidR="00B22E3A" w:rsidRPr="00316735" w:rsidRDefault="00B22E3A" w:rsidP="00B22E3A">
      <w:pPr>
        <w:spacing w:line="240" w:lineRule="auto"/>
        <w:rPr>
          <w:rFonts w:ascii="Arial Narrow" w:hAnsi="Arial Narrow"/>
          <w:b/>
          <w:szCs w:val="22"/>
        </w:rPr>
      </w:pPr>
      <w:r w:rsidRPr="00316735">
        <w:rPr>
          <w:rFonts w:ascii="Arial Narrow" w:hAnsi="Arial Narrow"/>
          <w:b/>
          <w:szCs w:val="22"/>
        </w:rPr>
        <w:t>6. OVERALL COURSE EVALUATION</w:t>
      </w:r>
    </w:p>
    <w:p w:rsidR="00B22E3A" w:rsidRPr="00316735" w:rsidRDefault="00B22E3A" w:rsidP="00B22E3A">
      <w:pPr>
        <w:spacing w:line="240" w:lineRule="auto"/>
        <w:rPr>
          <w:rFonts w:ascii="Arial Narrow" w:hAnsi="Arial Narrow"/>
          <w:szCs w:val="22"/>
        </w:rPr>
      </w:pPr>
      <w:r w:rsidRPr="00316735">
        <w:rPr>
          <w:rFonts w:ascii="Arial Narrow" w:hAnsi="Arial Narrow"/>
          <w:szCs w:val="22"/>
        </w:rPr>
        <w:t>Continuous Assessment Test</w:t>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t xml:space="preserve">30% </w:t>
      </w:r>
    </w:p>
    <w:p w:rsidR="00B22E3A" w:rsidRPr="00316735" w:rsidRDefault="00B22E3A" w:rsidP="00B22E3A">
      <w:pPr>
        <w:spacing w:line="240" w:lineRule="auto"/>
        <w:rPr>
          <w:rFonts w:ascii="Arial Narrow" w:hAnsi="Arial Narrow"/>
          <w:szCs w:val="22"/>
        </w:rPr>
      </w:pPr>
      <w:r w:rsidRPr="00316735">
        <w:rPr>
          <w:rFonts w:ascii="Arial Narrow" w:hAnsi="Arial Narrow"/>
          <w:szCs w:val="22"/>
        </w:rPr>
        <w:t>Laboratory and Field practicals</w:t>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t xml:space="preserve">10% </w:t>
      </w:r>
    </w:p>
    <w:p w:rsidR="00B22E3A" w:rsidRPr="00316735" w:rsidRDefault="00B22E3A" w:rsidP="00B22E3A">
      <w:pPr>
        <w:spacing w:line="240" w:lineRule="auto"/>
        <w:rPr>
          <w:rFonts w:ascii="Arial Narrow" w:hAnsi="Arial Narrow"/>
          <w:szCs w:val="22"/>
        </w:rPr>
      </w:pPr>
      <w:r w:rsidRPr="00316735">
        <w:rPr>
          <w:rFonts w:ascii="Arial Narrow" w:hAnsi="Arial Narrow"/>
          <w:szCs w:val="22"/>
        </w:rPr>
        <w:t>Final examination</w:t>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r>
      <w:r w:rsidRPr="00316735">
        <w:rPr>
          <w:rFonts w:ascii="Arial Narrow" w:hAnsi="Arial Narrow"/>
          <w:szCs w:val="22"/>
        </w:rPr>
        <w:tab/>
        <w:t>60%</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541"/>
    <w:multiLevelType w:val="hybridMultilevel"/>
    <w:tmpl w:val="9662D4A8"/>
    <w:lvl w:ilvl="0" w:tplc="3D484578">
      <w:start w:val="1"/>
      <w:numFmt w:val="bullet"/>
      <w:lvlText w:val=""/>
      <w:lvlJc w:val="left"/>
      <w:pPr>
        <w:tabs>
          <w:tab w:val="num" w:pos="720"/>
        </w:tabs>
        <w:ind w:left="720" w:hanging="360"/>
      </w:pPr>
      <w:rPr>
        <w:rFonts w:ascii="Symbol" w:hAnsi="Symbol" w:hint="default"/>
        <w:lang w:val="en-GB"/>
      </w:rPr>
    </w:lvl>
    <w:lvl w:ilvl="1" w:tplc="0C902D26">
      <w:start w:val="3"/>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EC545A"/>
    <w:multiLevelType w:val="hybridMultilevel"/>
    <w:tmpl w:val="EB1A06F2"/>
    <w:lvl w:ilvl="0" w:tplc="3D484578">
      <w:start w:val="1"/>
      <w:numFmt w:val="bullet"/>
      <w:lvlText w:val=""/>
      <w:lvlJc w:val="left"/>
      <w:pPr>
        <w:tabs>
          <w:tab w:val="num" w:pos="792"/>
        </w:tabs>
        <w:ind w:left="792" w:hanging="360"/>
      </w:pPr>
      <w:rPr>
        <w:rFonts w:ascii="Symbol" w:hAnsi="Symbol" w:hint="default"/>
        <w:lang w:val="en-GB"/>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2AB77237"/>
    <w:multiLevelType w:val="hybridMultilevel"/>
    <w:tmpl w:val="D9201A16"/>
    <w:lvl w:ilvl="0" w:tplc="3D484578">
      <w:start w:val="1"/>
      <w:numFmt w:val="bullet"/>
      <w:lvlText w:val=""/>
      <w:lvlJc w:val="left"/>
      <w:pPr>
        <w:tabs>
          <w:tab w:val="num" w:pos="792"/>
        </w:tabs>
        <w:ind w:left="792" w:hanging="360"/>
      </w:pPr>
      <w:rPr>
        <w:rFonts w:ascii="Symbol" w:hAnsi="Symbol" w:hint="default"/>
        <w:lang w:val="en-GB"/>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EB91FBF"/>
    <w:multiLevelType w:val="hybridMultilevel"/>
    <w:tmpl w:val="56962FC4"/>
    <w:lvl w:ilvl="0" w:tplc="3D484578">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5216BB"/>
    <w:multiLevelType w:val="hybridMultilevel"/>
    <w:tmpl w:val="6F080F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0A24929"/>
    <w:multiLevelType w:val="hybridMultilevel"/>
    <w:tmpl w:val="DB447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BA2664"/>
    <w:multiLevelType w:val="hybridMultilevel"/>
    <w:tmpl w:val="E82A58E0"/>
    <w:lvl w:ilvl="0" w:tplc="3D484578">
      <w:start w:val="1"/>
      <w:numFmt w:val="bullet"/>
      <w:lvlText w:val=""/>
      <w:lvlJc w:val="left"/>
      <w:pPr>
        <w:tabs>
          <w:tab w:val="num" w:pos="792"/>
        </w:tabs>
        <w:ind w:left="792" w:hanging="360"/>
      </w:pPr>
      <w:rPr>
        <w:rFonts w:ascii="Symbol" w:hAnsi="Symbol" w:hint="default"/>
        <w:lang w:val="en-GB"/>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6FE91DBA"/>
    <w:multiLevelType w:val="hybridMultilevel"/>
    <w:tmpl w:val="41B4E056"/>
    <w:lvl w:ilvl="0" w:tplc="3D484578">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737E5A"/>
    <w:multiLevelType w:val="hybridMultilevel"/>
    <w:tmpl w:val="F8160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5D5847"/>
    <w:multiLevelType w:val="hybridMultilevel"/>
    <w:tmpl w:val="E6AAB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601C18"/>
    <w:multiLevelType w:val="hybridMultilevel"/>
    <w:tmpl w:val="17A6B12C"/>
    <w:lvl w:ilvl="0" w:tplc="3D484578">
      <w:start w:val="1"/>
      <w:numFmt w:val="bullet"/>
      <w:lvlText w:val=""/>
      <w:lvlJc w:val="left"/>
      <w:pPr>
        <w:tabs>
          <w:tab w:val="num" w:pos="972"/>
        </w:tabs>
        <w:ind w:left="972" w:hanging="360"/>
      </w:pPr>
      <w:rPr>
        <w:rFonts w:ascii="Symbol" w:hAnsi="Symbol" w:hint="default"/>
        <w:lang w:val="en-GB"/>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0"/>
  </w:num>
  <w:num w:numId="6">
    <w:abstractNumId w:val="9"/>
  </w:num>
  <w:num w:numId="7">
    <w:abstractNumId w:val="11"/>
  </w:num>
  <w:num w:numId="8">
    <w:abstractNumId w:val="1"/>
  </w:num>
  <w:num w:numId="9">
    <w:abstractNumId w:val="2"/>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3A"/>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B22E3A"/>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3A"/>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3A"/>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Company>Microsoft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2011-07-23T12:34:00Z</dcterms:created>
  <dcterms:modified xsi:type="dcterms:W3CDTF">2011-07-23T12:34:00Z</dcterms:modified>
</cp:coreProperties>
</file>