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18" w:rsidRPr="00D96209" w:rsidRDefault="00EF1118" w:rsidP="00EF1118">
      <w:pPr>
        <w:spacing w:line="240" w:lineRule="auto"/>
        <w:rPr>
          <w:rFonts w:ascii="Arial Narrow" w:hAnsi="Arial Narrow"/>
          <w:b/>
          <w:color w:val="000000"/>
          <w:szCs w:val="22"/>
        </w:rPr>
      </w:pPr>
      <w:r w:rsidRPr="00B35E8A">
        <w:rPr>
          <w:rFonts w:ascii="Arial Narrow" w:hAnsi="Arial Narrow"/>
          <w:color w:val="000000"/>
          <w:szCs w:val="22"/>
        </w:rPr>
        <w:t>CRS 3202</w:t>
      </w:r>
      <w:r w:rsidRPr="00D96209">
        <w:rPr>
          <w:rFonts w:ascii="Arial Narrow" w:hAnsi="Arial Narrow"/>
          <w:b/>
          <w:color w:val="000000"/>
          <w:szCs w:val="22"/>
        </w:rPr>
        <w:tab/>
        <w:t xml:space="preserve">PESTICIDE APPLICATION TECHNOLOGY </w:t>
      </w:r>
    </w:p>
    <w:p w:rsidR="00EF1118" w:rsidRPr="00B35E8A" w:rsidRDefault="00EF1118" w:rsidP="00EF1118">
      <w:pPr>
        <w:spacing w:line="240" w:lineRule="auto"/>
        <w:rPr>
          <w:rFonts w:ascii="Arial Narrow" w:hAnsi="Arial Narrow"/>
          <w:color w:val="000000"/>
          <w:szCs w:val="22"/>
        </w:rPr>
      </w:pPr>
    </w:p>
    <w:p w:rsidR="00EF1118" w:rsidRPr="00B35E8A" w:rsidRDefault="00EF1118" w:rsidP="00EF1118">
      <w:pPr>
        <w:spacing w:line="240" w:lineRule="auto"/>
        <w:rPr>
          <w:rFonts w:ascii="Arial Narrow" w:hAnsi="Arial Narrow"/>
          <w:color w:val="000000"/>
          <w:szCs w:val="22"/>
        </w:rPr>
      </w:pPr>
      <w:r w:rsidRPr="00B35E8A">
        <w:rPr>
          <w:rFonts w:ascii="Arial Narrow" w:hAnsi="Arial Narrow"/>
          <w:color w:val="000000"/>
          <w:szCs w:val="22"/>
        </w:rPr>
        <w:t>2. COURSE CODE:</w:t>
      </w:r>
      <w:r w:rsidRPr="00B35E8A">
        <w:rPr>
          <w:rFonts w:ascii="Arial Narrow" w:hAnsi="Arial Narrow"/>
          <w:color w:val="000000"/>
          <w:szCs w:val="22"/>
        </w:rPr>
        <w:tab/>
      </w:r>
    </w:p>
    <w:p w:rsidR="00EF1118" w:rsidRPr="00B35E8A" w:rsidRDefault="00EF1118" w:rsidP="00EF1118">
      <w:pPr>
        <w:pStyle w:val="BodyText"/>
        <w:spacing w:line="240" w:lineRule="auto"/>
        <w:rPr>
          <w:rFonts w:ascii="Arial Narrow" w:hAnsi="Arial Narrow"/>
          <w:color w:val="000000"/>
          <w:szCs w:val="22"/>
        </w:rPr>
      </w:pPr>
    </w:p>
    <w:p w:rsidR="00EF1118" w:rsidRPr="00B35E8A" w:rsidRDefault="00EF1118" w:rsidP="00EF1118">
      <w:pPr>
        <w:pStyle w:val="BodyText"/>
        <w:spacing w:line="240" w:lineRule="auto"/>
        <w:rPr>
          <w:rFonts w:ascii="Arial Narrow" w:hAnsi="Arial Narrow"/>
          <w:color w:val="000000"/>
          <w:szCs w:val="22"/>
        </w:rPr>
      </w:pPr>
      <w:r w:rsidRPr="00B35E8A">
        <w:rPr>
          <w:rFonts w:ascii="Arial Narrow" w:hAnsi="Arial Narrow"/>
          <w:color w:val="000000"/>
          <w:szCs w:val="22"/>
        </w:rPr>
        <w:t>3. COURSE INSTRUCTOR:</w:t>
      </w:r>
    </w:p>
    <w:p w:rsidR="00EF1118" w:rsidRPr="00B35E8A" w:rsidRDefault="00EF1118" w:rsidP="00EF1118">
      <w:pPr>
        <w:pStyle w:val="BodyText"/>
        <w:spacing w:line="240" w:lineRule="auto"/>
        <w:ind w:firstLine="720"/>
        <w:rPr>
          <w:rFonts w:ascii="Arial Narrow" w:hAnsi="Arial Narrow"/>
          <w:color w:val="000000"/>
          <w:szCs w:val="22"/>
        </w:rPr>
      </w:pPr>
      <w:r w:rsidRPr="00B35E8A">
        <w:rPr>
          <w:rFonts w:ascii="Arial Narrow" w:hAnsi="Arial Narrow"/>
          <w:color w:val="000000"/>
          <w:szCs w:val="22"/>
        </w:rPr>
        <w:t xml:space="preserve">Prof. Samuel </w:t>
      </w:r>
      <w:proofErr w:type="spellStart"/>
      <w:r w:rsidRPr="00B35E8A">
        <w:rPr>
          <w:rFonts w:ascii="Arial Narrow" w:hAnsi="Arial Narrow"/>
          <w:color w:val="000000"/>
          <w:szCs w:val="22"/>
        </w:rPr>
        <w:t>Kyamanywa</w:t>
      </w:r>
      <w:proofErr w:type="spellEnd"/>
      <w:r w:rsidRPr="00B35E8A">
        <w:rPr>
          <w:rFonts w:ascii="Arial Narrow" w:hAnsi="Arial Narrow"/>
          <w:color w:val="000000"/>
          <w:szCs w:val="22"/>
        </w:rPr>
        <w:t xml:space="preserve"> (B. Sc. Agric., MUK; PhD MUK)</w:t>
      </w:r>
    </w:p>
    <w:p w:rsidR="00EF1118" w:rsidRPr="00B35E8A" w:rsidRDefault="00EF1118" w:rsidP="00EF1118">
      <w:pPr>
        <w:pStyle w:val="BodyText"/>
        <w:spacing w:line="240" w:lineRule="auto"/>
        <w:ind w:firstLine="720"/>
        <w:rPr>
          <w:rFonts w:ascii="Arial Narrow" w:hAnsi="Arial Narrow"/>
          <w:color w:val="000000"/>
          <w:szCs w:val="22"/>
        </w:rPr>
      </w:pPr>
      <w:r w:rsidRPr="002605B3">
        <w:rPr>
          <w:rFonts w:ascii="Arial Narrow" w:hAnsi="Arial Narrow"/>
          <w:color w:val="000000"/>
          <w:szCs w:val="22"/>
          <w:lang w:val="de-DE"/>
        </w:rPr>
        <w:t xml:space="preserve">Dr. Jeninah Karungi (B. Sc. </w:t>
      </w:r>
      <w:r w:rsidRPr="00B35E8A">
        <w:rPr>
          <w:rFonts w:ascii="Arial Narrow" w:hAnsi="Arial Narrow"/>
          <w:color w:val="000000"/>
          <w:szCs w:val="22"/>
        </w:rPr>
        <w:t>Agric., MSc Crop Science, PhD MUK)</w:t>
      </w:r>
    </w:p>
    <w:p w:rsidR="00EF1118" w:rsidRPr="00B35E8A" w:rsidRDefault="00EF1118" w:rsidP="00EF1118">
      <w:pPr>
        <w:pStyle w:val="BodyText"/>
        <w:spacing w:line="240" w:lineRule="auto"/>
        <w:rPr>
          <w:rFonts w:ascii="Arial Narrow" w:hAnsi="Arial Narrow"/>
          <w:color w:val="000000"/>
          <w:szCs w:val="22"/>
        </w:rPr>
      </w:pPr>
    </w:p>
    <w:p w:rsidR="00EF1118" w:rsidRPr="00B35E8A" w:rsidRDefault="00EF1118" w:rsidP="00EF1118">
      <w:pPr>
        <w:pStyle w:val="BodyText"/>
        <w:spacing w:line="240" w:lineRule="auto"/>
        <w:rPr>
          <w:rFonts w:ascii="Arial Narrow" w:hAnsi="Arial Narrow"/>
          <w:color w:val="000000"/>
          <w:szCs w:val="22"/>
        </w:rPr>
      </w:pPr>
      <w:r w:rsidRPr="00B35E8A">
        <w:rPr>
          <w:rFonts w:ascii="Arial Narrow" w:hAnsi="Arial Narrow"/>
          <w:color w:val="000000"/>
          <w:szCs w:val="22"/>
        </w:rPr>
        <w:t>4. COURSE DESCRIPTION:</w:t>
      </w:r>
    </w:p>
    <w:p w:rsidR="00EF1118" w:rsidRPr="00B35E8A" w:rsidRDefault="00EF1118" w:rsidP="00EF1118">
      <w:pPr>
        <w:pStyle w:val="BodyText"/>
        <w:spacing w:line="240" w:lineRule="auto"/>
        <w:ind w:left="720"/>
        <w:rPr>
          <w:rFonts w:ascii="Arial Narrow" w:hAnsi="Arial Narrow"/>
          <w:color w:val="000000"/>
          <w:szCs w:val="22"/>
        </w:rPr>
      </w:pPr>
      <w:r w:rsidRPr="00B35E8A">
        <w:rPr>
          <w:rFonts w:ascii="Arial Narrow" w:hAnsi="Arial Narrow"/>
          <w:color w:val="000000"/>
          <w:szCs w:val="22"/>
        </w:rPr>
        <w:t>This course covers the use of pesticides in horticultural crop production. Emphasis is on efficient and safe use of pesticides; pesticide properties and formulations; methods of application and equipment for application. It also covers personal protection, calibration of equipment, transportation, storage and store management; impact of pesticide on human health and the environment. Code of Practice The main aim of the course is to inculcate the values of safe use and handling of pesticides in horticulture to ensure food safety.</w:t>
      </w:r>
    </w:p>
    <w:p w:rsidR="00EF1118" w:rsidRPr="00B35E8A" w:rsidRDefault="00EF1118" w:rsidP="00EF1118">
      <w:pPr>
        <w:pStyle w:val="BodyText"/>
        <w:spacing w:line="240" w:lineRule="auto"/>
        <w:rPr>
          <w:rFonts w:ascii="Arial Narrow" w:hAnsi="Arial Narrow"/>
          <w:color w:val="000000"/>
          <w:szCs w:val="22"/>
        </w:rPr>
      </w:pPr>
    </w:p>
    <w:p w:rsidR="00EF1118" w:rsidRPr="00B35E8A" w:rsidRDefault="00EF1118" w:rsidP="00EF1118">
      <w:pPr>
        <w:pStyle w:val="BodyText"/>
        <w:spacing w:line="240" w:lineRule="auto"/>
        <w:rPr>
          <w:rFonts w:ascii="Arial Narrow" w:hAnsi="Arial Narrow"/>
          <w:color w:val="000000"/>
          <w:szCs w:val="22"/>
        </w:rPr>
      </w:pPr>
      <w:r w:rsidRPr="00B35E8A">
        <w:rPr>
          <w:rFonts w:ascii="Arial Narrow" w:hAnsi="Arial Narrow"/>
          <w:color w:val="000000"/>
          <w:szCs w:val="22"/>
        </w:rPr>
        <w:t xml:space="preserve">5. COURSE OBJECTIVES </w:t>
      </w:r>
    </w:p>
    <w:p w:rsidR="00EF1118" w:rsidRPr="00B35E8A" w:rsidRDefault="00EF1118" w:rsidP="00EF1118">
      <w:pPr>
        <w:numPr>
          <w:ilvl w:val="0"/>
          <w:numId w:val="1"/>
        </w:numPr>
        <w:spacing w:before="0" w:after="0" w:line="240" w:lineRule="auto"/>
        <w:jc w:val="left"/>
        <w:rPr>
          <w:rFonts w:ascii="Arial Narrow" w:hAnsi="Arial Narrow"/>
          <w:color w:val="000000"/>
          <w:szCs w:val="22"/>
        </w:rPr>
      </w:pPr>
      <w:r w:rsidRPr="00B35E8A">
        <w:rPr>
          <w:rFonts w:ascii="Arial Narrow" w:hAnsi="Arial Narrow"/>
          <w:color w:val="000000"/>
          <w:szCs w:val="22"/>
        </w:rPr>
        <w:t>To introduce the students the science of pesticides</w:t>
      </w:r>
    </w:p>
    <w:p w:rsidR="00EF1118" w:rsidRPr="00B35E8A" w:rsidRDefault="00EF1118" w:rsidP="00EF1118">
      <w:pPr>
        <w:numPr>
          <w:ilvl w:val="0"/>
          <w:numId w:val="1"/>
        </w:numPr>
        <w:spacing w:before="0" w:after="0" w:line="240" w:lineRule="auto"/>
        <w:jc w:val="left"/>
        <w:rPr>
          <w:rFonts w:ascii="Arial Narrow" w:hAnsi="Arial Narrow"/>
          <w:color w:val="000000"/>
          <w:szCs w:val="22"/>
        </w:rPr>
      </w:pPr>
      <w:r w:rsidRPr="00B35E8A">
        <w:rPr>
          <w:rFonts w:ascii="Arial Narrow" w:hAnsi="Arial Narrow"/>
          <w:color w:val="000000"/>
          <w:szCs w:val="22"/>
        </w:rPr>
        <w:t>To help the student understand the criteria for selecting pesticides for use in horticultural crops,</w:t>
      </w:r>
    </w:p>
    <w:p w:rsidR="00EF1118" w:rsidRPr="00B35E8A" w:rsidRDefault="00EF1118" w:rsidP="00EF1118">
      <w:pPr>
        <w:numPr>
          <w:ilvl w:val="0"/>
          <w:numId w:val="1"/>
        </w:numPr>
        <w:spacing w:before="0" w:after="0" w:line="240" w:lineRule="auto"/>
        <w:jc w:val="left"/>
        <w:rPr>
          <w:rFonts w:ascii="Arial Narrow" w:hAnsi="Arial Narrow"/>
          <w:color w:val="000000"/>
          <w:szCs w:val="22"/>
        </w:rPr>
      </w:pPr>
      <w:r w:rsidRPr="00B35E8A">
        <w:rPr>
          <w:rFonts w:ascii="Arial Narrow" w:hAnsi="Arial Narrow"/>
          <w:color w:val="000000"/>
          <w:szCs w:val="22"/>
        </w:rPr>
        <w:t>To train the students how to apply pesticides safely and to learn the factors that influence safe pesticide use and handling.</w:t>
      </w:r>
    </w:p>
    <w:p w:rsidR="00EF1118" w:rsidRPr="00B35E8A" w:rsidRDefault="00EF1118" w:rsidP="00EF1118">
      <w:pPr>
        <w:numPr>
          <w:ilvl w:val="0"/>
          <w:numId w:val="1"/>
        </w:numPr>
        <w:spacing w:before="0" w:after="0" w:line="240" w:lineRule="auto"/>
        <w:jc w:val="left"/>
        <w:rPr>
          <w:rFonts w:ascii="Arial Narrow" w:hAnsi="Arial Narrow"/>
          <w:color w:val="000000"/>
          <w:szCs w:val="22"/>
        </w:rPr>
      </w:pPr>
      <w:r w:rsidRPr="00B35E8A">
        <w:rPr>
          <w:rFonts w:ascii="Arial Narrow" w:hAnsi="Arial Narrow"/>
          <w:color w:val="000000"/>
          <w:szCs w:val="22"/>
        </w:rPr>
        <w:t xml:space="preserve">To introduce the students to how pesticides affect human and environmental health. </w:t>
      </w:r>
    </w:p>
    <w:p w:rsidR="00EF1118" w:rsidRPr="00B35E8A" w:rsidRDefault="00EF1118" w:rsidP="00EF1118">
      <w:pPr>
        <w:spacing w:line="240" w:lineRule="auto"/>
        <w:rPr>
          <w:rFonts w:ascii="Arial Narrow" w:hAnsi="Arial Narrow"/>
          <w:color w:val="000000"/>
          <w:szCs w:val="22"/>
        </w:rPr>
      </w:pPr>
    </w:p>
    <w:p w:rsidR="00EF1118" w:rsidRPr="00B35E8A" w:rsidRDefault="00EF1118" w:rsidP="00EF1118">
      <w:pPr>
        <w:spacing w:line="240" w:lineRule="auto"/>
        <w:rPr>
          <w:rFonts w:ascii="Arial Narrow" w:hAnsi="Arial Narrow"/>
          <w:color w:val="000000"/>
          <w:szCs w:val="22"/>
        </w:rPr>
      </w:pPr>
      <w:r w:rsidRPr="00B35E8A">
        <w:rPr>
          <w:rFonts w:ascii="Arial Narrow" w:hAnsi="Arial Narrow"/>
          <w:color w:val="000000"/>
          <w:szCs w:val="22"/>
        </w:rPr>
        <w:t>6. COURSE OUTLINE</w:t>
      </w:r>
    </w:p>
    <w:p w:rsidR="00EF1118" w:rsidRPr="00B35E8A" w:rsidRDefault="00EF1118" w:rsidP="00EF1118">
      <w:pPr>
        <w:spacing w:line="240" w:lineRule="auto"/>
        <w:ind w:left="450" w:hanging="450"/>
        <w:rPr>
          <w:rFonts w:ascii="Arial Narrow" w:hAnsi="Arial Narrow"/>
          <w:color w:val="000000"/>
          <w:szCs w:val="22"/>
        </w:rPr>
      </w:pPr>
    </w:p>
    <w:p w:rsidR="00EF1118" w:rsidRPr="00B35E8A" w:rsidRDefault="00EF1118" w:rsidP="00EF1118">
      <w:pPr>
        <w:spacing w:line="240" w:lineRule="auto"/>
        <w:ind w:left="1440" w:hanging="1440"/>
        <w:rPr>
          <w:rFonts w:ascii="Arial Narrow" w:hAnsi="Arial Narrow"/>
          <w:color w:val="000000"/>
          <w:szCs w:val="22"/>
        </w:rPr>
      </w:pPr>
      <w:r w:rsidRPr="00B35E8A">
        <w:rPr>
          <w:rFonts w:ascii="Arial Narrow" w:hAnsi="Arial Narrow"/>
          <w:color w:val="000000"/>
          <w:szCs w:val="22"/>
        </w:rPr>
        <w:t>Week 1</w:t>
      </w:r>
      <w:r w:rsidRPr="00B35E8A">
        <w:rPr>
          <w:rFonts w:ascii="Arial Narrow" w:hAnsi="Arial Narrow"/>
          <w:color w:val="000000"/>
          <w:szCs w:val="22"/>
        </w:rPr>
        <w:tab/>
        <w:t xml:space="preserve">History of pesticides, </w:t>
      </w:r>
      <w:smartTag w:uri="urn:schemas-microsoft-com:office:smarttags" w:element="country-region">
        <w:smartTag w:uri="urn:schemas-microsoft-com:office:smarttags" w:element="place">
          <w:r w:rsidRPr="00B35E8A">
            <w:rPr>
              <w:rFonts w:ascii="Arial Narrow" w:hAnsi="Arial Narrow"/>
              <w:color w:val="000000"/>
              <w:szCs w:val="22"/>
            </w:rPr>
            <w:t>Uganda</w:t>
          </w:r>
        </w:smartTag>
      </w:smartTag>
      <w:r w:rsidRPr="00B35E8A">
        <w:rPr>
          <w:rFonts w:ascii="Arial Narrow" w:hAnsi="Arial Narrow"/>
          <w:color w:val="000000"/>
          <w:szCs w:val="22"/>
        </w:rPr>
        <w:t xml:space="preserve"> pesticide laws, and Agricultural Chemicals act, Laws on registration, International Conventions related to pesticide use</w:t>
      </w:r>
      <w:r w:rsidRPr="00B35E8A">
        <w:rPr>
          <w:rFonts w:ascii="Arial Narrow" w:hAnsi="Arial Narrow"/>
          <w:color w:val="000000"/>
          <w:szCs w:val="22"/>
        </w:rPr>
        <w:tab/>
      </w:r>
      <w:r w:rsidRPr="00B35E8A">
        <w:rPr>
          <w:rFonts w:ascii="Arial Narrow" w:hAnsi="Arial Narrow"/>
          <w:color w:val="000000"/>
          <w:szCs w:val="22"/>
        </w:rPr>
        <w:tab/>
      </w:r>
      <w:r>
        <w:rPr>
          <w:rFonts w:ascii="Arial Narrow" w:hAnsi="Arial Narrow"/>
          <w:color w:val="000000"/>
          <w:szCs w:val="22"/>
        </w:rPr>
        <w:tab/>
      </w:r>
      <w:r>
        <w:rPr>
          <w:rFonts w:ascii="Arial Narrow" w:hAnsi="Arial Narrow"/>
          <w:color w:val="000000"/>
          <w:szCs w:val="22"/>
        </w:rPr>
        <w:tab/>
      </w:r>
      <w:r w:rsidRPr="00B35E8A">
        <w:rPr>
          <w:rFonts w:ascii="Arial Narrow" w:hAnsi="Arial Narrow"/>
          <w:color w:val="000000"/>
          <w:szCs w:val="22"/>
        </w:rPr>
        <w:t>3hrs</w:t>
      </w:r>
      <w:r w:rsidRPr="00B35E8A">
        <w:rPr>
          <w:rFonts w:ascii="Arial Narrow" w:hAnsi="Arial Narrow"/>
          <w:color w:val="000000"/>
          <w:szCs w:val="22"/>
        </w:rPr>
        <w:tab/>
      </w:r>
    </w:p>
    <w:p w:rsidR="00EF1118" w:rsidRPr="00B35E8A" w:rsidRDefault="00EF1118" w:rsidP="00EF1118">
      <w:pPr>
        <w:spacing w:line="240" w:lineRule="auto"/>
        <w:ind w:left="1440" w:hanging="1440"/>
        <w:rPr>
          <w:rFonts w:ascii="Arial Narrow" w:hAnsi="Arial Narrow"/>
          <w:color w:val="000000"/>
          <w:szCs w:val="22"/>
        </w:rPr>
      </w:pPr>
    </w:p>
    <w:p w:rsidR="00EF1118" w:rsidRPr="00B35E8A" w:rsidRDefault="00EF1118" w:rsidP="00EF1118">
      <w:pPr>
        <w:spacing w:line="240" w:lineRule="auto"/>
        <w:ind w:left="1440" w:hanging="1440"/>
        <w:rPr>
          <w:rFonts w:ascii="Arial Narrow" w:hAnsi="Arial Narrow"/>
          <w:color w:val="000000"/>
          <w:szCs w:val="22"/>
        </w:rPr>
      </w:pPr>
      <w:r w:rsidRPr="00B35E8A">
        <w:rPr>
          <w:rFonts w:ascii="Arial Narrow" w:hAnsi="Arial Narrow"/>
          <w:color w:val="000000"/>
          <w:szCs w:val="22"/>
        </w:rPr>
        <w:t>Week 2</w:t>
      </w:r>
      <w:r w:rsidRPr="00B35E8A">
        <w:rPr>
          <w:rFonts w:ascii="Arial Narrow" w:hAnsi="Arial Narrow"/>
          <w:color w:val="000000"/>
          <w:szCs w:val="22"/>
        </w:rPr>
        <w:tab/>
        <w:t>Definition and classification of pesticides, pesticide mode of action</w:t>
      </w:r>
      <w:r w:rsidRPr="00B35E8A">
        <w:rPr>
          <w:rFonts w:ascii="Arial Narrow" w:hAnsi="Arial Narrow"/>
          <w:color w:val="000000"/>
          <w:szCs w:val="22"/>
        </w:rPr>
        <w:tab/>
      </w:r>
      <w:r w:rsidRPr="00B35E8A">
        <w:rPr>
          <w:rFonts w:ascii="Arial Narrow" w:hAnsi="Arial Narrow"/>
          <w:color w:val="000000"/>
          <w:szCs w:val="22"/>
        </w:rPr>
        <w:tab/>
        <w:t>3hrs</w:t>
      </w:r>
    </w:p>
    <w:p w:rsidR="00EF1118" w:rsidRPr="00B35E8A" w:rsidRDefault="00EF1118" w:rsidP="00EF1118">
      <w:pPr>
        <w:spacing w:line="240" w:lineRule="auto"/>
        <w:ind w:left="1440" w:hanging="1440"/>
        <w:rPr>
          <w:rFonts w:ascii="Arial Narrow" w:hAnsi="Arial Narrow"/>
          <w:color w:val="000000"/>
          <w:szCs w:val="22"/>
        </w:rPr>
      </w:pPr>
    </w:p>
    <w:p w:rsidR="00EF1118" w:rsidRPr="00B35E8A" w:rsidRDefault="00EF1118" w:rsidP="00EF1118">
      <w:pPr>
        <w:spacing w:line="240" w:lineRule="auto"/>
        <w:ind w:left="1440" w:hanging="1440"/>
        <w:rPr>
          <w:rFonts w:ascii="Arial Narrow" w:hAnsi="Arial Narrow"/>
          <w:color w:val="000000"/>
          <w:szCs w:val="22"/>
        </w:rPr>
      </w:pPr>
      <w:r w:rsidRPr="00B35E8A">
        <w:rPr>
          <w:rFonts w:ascii="Arial Narrow" w:hAnsi="Arial Narrow"/>
          <w:color w:val="000000"/>
          <w:szCs w:val="22"/>
        </w:rPr>
        <w:t>Week 3</w:t>
      </w:r>
      <w:r w:rsidRPr="00B35E8A">
        <w:rPr>
          <w:rFonts w:ascii="Arial Narrow" w:hAnsi="Arial Narrow"/>
          <w:color w:val="000000"/>
          <w:szCs w:val="22"/>
        </w:rPr>
        <w:tab/>
        <w:t xml:space="preserve">Insecticide chemistry: Pesticide Classes </w:t>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t>3hrs</w:t>
      </w:r>
    </w:p>
    <w:p w:rsidR="00EF1118" w:rsidRPr="00B35E8A" w:rsidRDefault="00EF1118" w:rsidP="00EF1118">
      <w:pPr>
        <w:spacing w:line="240" w:lineRule="auto"/>
        <w:ind w:left="1440" w:hanging="1440"/>
        <w:rPr>
          <w:rFonts w:ascii="Arial Narrow" w:hAnsi="Arial Narrow"/>
          <w:color w:val="000000"/>
          <w:szCs w:val="22"/>
        </w:rPr>
      </w:pPr>
    </w:p>
    <w:p w:rsidR="00EF1118" w:rsidRPr="00B35E8A" w:rsidRDefault="00EF1118" w:rsidP="00EF1118">
      <w:pPr>
        <w:spacing w:line="240" w:lineRule="auto"/>
        <w:ind w:left="1440" w:hanging="1440"/>
        <w:rPr>
          <w:rFonts w:ascii="Arial Narrow" w:hAnsi="Arial Narrow"/>
          <w:color w:val="000000"/>
          <w:szCs w:val="22"/>
        </w:rPr>
      </w:pPr>
      <w:r w:rsidRPr="00B35E8A">
        <w:rPr>
          <w:rFonts w:ascii="Arial Narrow" w:hAnsi="Arial Narrow"/>
          <w:color w:val="000000"/>
          <w:szCs w:val="22"/>
        </w:rPr>
        <w:t>Week 4</w:t>
      </w:r>
      <w:r w:rsidRPr="00B35E8A">
        <w:rPr>
          <w:rFonts w:ascii="Arial Narrow" w:hAnsi="Arial Narrow"/>
          <w:color w:val="000000"/>
          <w:szCs w:val="22"/>
        </w:rPr>
        <w:tab/>
        <w:t>Pesticide formulations, Compatibility of pesticides and fumigants</w:t>
      </w:r>
      <w:r w:rsidRPr="00B35E8A">
        <w:rPr>
          <w:rFonts w:ascii="Arial Narrow" w:hAnsi="Arial Narrow"/>
          <w:color w:val="000000"/>
          <w:szCs w:val="22"/>
        </w:rPr>
        <w:tab/>
      </w:r>
      <w:r w:rsidRPr="00B35E8A">
        <w:rPr>
          <w:rFonts w:ascii="Arial Narrow" w:hAnsi="Arial Narrow"/>
          <w:color w:val="000000"/>
          <w:szCs w:val="22"/>
        </w:rPr>
        <w:tab/>
        <w:t>3hrs</w:t>
      </w:r>
    </w:p>
    <w:p w:rsidR="00EF1118" w:rsidRPr="00B35E8A" w:rsidRDefault="00EF1118" w:rsidP="00EF1118">
      <w:pPr>
        <w:spacing w:line="240" w:lineRule="auto"/>
        <w:ind w:left="1440" w:hanging="1440"/>
        <w:rPr>
          <w:rFonts w:ascii="Arial Narrow" w:hAnsi="Arial Narrow"/>
          <w:color w:val="000000"/>
          <w:szCs w:val="22"/>
        </w:rPr>
      </w:pPr>
    </w:p>
    <w:p w:rsidR="00EF1118" w:rsidRPr="00B35E8A" w:rsidRDefault="00EF1118" w:rsidP="00EF1118">
      <w:pPr>
        <w:spacing w:line="240" w:lineRule="auto"/>
        <w:ind w:left="1440" w:hanging="1440"/>
        <w:rPr>
          <w:rFonts w:ascii="Arial Narrow" w:hAnsi="Arial Narrow"/>
          <w:color w:val="000000"/>
          <w:szCs w:val="22"/>
        </w:rPr>
      </w:pPr>
      <w:r w:rsidRPr="00B35E8A">
        <w:rPr>
          <w:rFonts w:ascii="Arial Narrow" w:hAnsi="Arial Narrow"/>
          <w:color w:val="000000"/>
          <w:szCs w:val="22"/>
        </w:rPr>
        <w:t>Week 5</w:t>
      </w:r>
      <w:r w:rsidRPr="00B35E8A">
        <w:rPr>
          <w:rFonts w:ascii="Arial Narrow" w:hAnsi="Arial Narrow"/>
          <w:color w:val="000000"/>
          <w:szCs w:val="22"/>
        </w:rPr>
        <w:tab/>
        <w:t>Concept of hazard, exposure and toxicity</w:t>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t>3hrs</w:t>
      </w:r>
    </w:p>
    <w:p w:rsidR="00EF1118" w:rsidRPr="00B35E8A" w:rsidRDefault="00EF1118" w:rsidP="00EF1118">
      <w:pPr>
        <w:spacing w:line="240" w:lineRule="auto"/>
        <w:ind w:left="1440" w:hanging="1440"/>
        <w:rPr>
          <w:rFonts w:ascii="Arial Narrow" w:hAnsi="Arial Narrow"/>
          <w:color w:val="000000"/>
          <w:szCs w:val="22"/>
        </w:rPr>
      </w:pPr>
    </w:p>
    <w:p w:rsidR="00EF1118" w:rsidRPr="00B35E8A" w:rsidRDefault="00EF1118" w:rsidP="00EF1118">
      <w:pPr>
        <w:spacing w:line="240" w:lineRule="auto"/>
        <w:ind w:left="1440" w:hanging="1440"/>
        <w:rPr>
          <w:rFonts w:ascii="Arial Narrow" w:hAnsi="Arial Narrow"/>
          <w:color w:val="000000"/>
          <w:szCs w:val="22"/>
        </w:rPr>
      </w:pPr>
      <w:r w:rsidRPr="00B35E8A">
        <w:rPr>
          <w:rFonts w:ascii="Arial Narrow" w:hAnsi="Arial Narrow"/>
          <w:color w:val="000000"/>
          <w:szCs w:val="22"/>
        </w:rPr>
        <w:t>Week 6</w:t>
      </w:r>
      <w:r w:rsidRPr="00B35E8A">
        <w:rPr>
          <w:rFonts w:ascii="Arial Narrow" w:hAnsi="Arial Narrow"/>
          <w:color w:val="000000"/>
          <w:szCs w:val="22"/>
        </w:rPr>
        <w:tab/>
        <w:t>Pesticides and the environment</w:t>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t>3hrs</w:t>
      </w:r>
    </w:p>
    <w:p w:rsidR="00EF1118" w:rsidRPr="00B35E8A" w:rsidRDefault="00EF1118" w:rsidP="00EF1118">
      <w:pPr>
        <w:spacing w:line="240" w:lineRule="auto"/>
        <w:ind w:left="1440" w:hanging="1440"/>
        <w:rPr>
          <w:rFonts w:ascii="Arial Narrow" w:hAnsi="Arial Narrow"/>
          <w:color w:val="000000"/>
          <w:szCs w:val="22"/>
        </w:rPr>
      </w:pPr>
    </w:p>
    <w:p w:rsidR="00EF1118" w:rsidRPr="00B35E8A" w:rsidRDefault="00EF1118" w:rsidP="00EF1118">
      <w:pPr>
        <w:spacing w:line="240" w:lineRule="auto"/>
        <w:ind w:left="1440" w:hanging="1440"/>
        <w:rPr>
          <w:rFonts w:ascii="Arial Narrow" w:hAnsi="Arial Narrow"/>
          <w:color w:val="000000"/>
          <w:szCs w:val="22"/>
        </w:rPr>
      </w:pPr>
      <w:proofErr w:type="gramStart"/>
      <w:r w:rsidRPr="00B35E8A">
        <w:rPr>
          <w:rFonts w:ascii="Arial Narrow" w:hAnsi="Arial Narrow"/>
          <w:color w:val="000000"/>
          <w:szCs w:val="22"/>
        </w:rPr>
        <w:lastRenderedPageBreak/>
        <w:t>Week 7</w:t>
      </w:r>
      <w:r w:rsidRPr="00B35E8A">
        <w:rPr>
          <w:rFonts w:ascii="Arial Narrow" w:hAnsi="Arial Narrow"/>
          <w:color w:val="000000"/>
          <w:szCs w:val="22"/>
        </w:rPr>
        <w:tab/>
        <w:t xml:space="preserve">Pesticide application </w:t>
      </w:r>
      <w:proofErr w:type="spellStart"/>
      <w:r w:rsidRPr="00B35E8A">
        <w:rPr>
          <w:rFonts w:ascii="Arial Narrow" w:hAnsi="Arial Narrow"/>
          <w:color w:val="000000"/>
          <w:szCs w:val="22"/>
        </w:rPr>
        <w:t>equipments</w:t>
      </w:r>
      <w:proofErr w:type="spellEnd"/>
      <w:r w:rsidRPr="00B35E8A">
        <w:rPr>
          <w:rFonts w:ascii="Arial Narrow" w:hAnsi="Arial Narrow"/>
          <w:color w:val="000000"/>
          <w:szCs w:val="22"/>
        </w:rPr>
        <w:t>.</w:t>
      </w:r>
      <w:proofErr w:type="gramEnd"/>
      <w:r w:rsidRPr="00B35E8A">
        <w:rPr>
          <w:rFonts w:ascii="Arial Narrow" w:hAnsi="Arial Narrow"/>
          <w:color w:val="000000"/>
          <w:szCs w:val="22"/>
        </w:rPr>
        <w:t xml:space="preserve"> Their operation and maintenance</w:t>
      </w:r>
      <w:r w:rsidRPr="00B35E8A">
        <w:rPr>
          <w:rFonts w:ascii="Arial Narrow" w:hAnsi="Arial Narrow"/>
          <w:color w:val="000000"/>
          <w:szCs w:val="22"/>
        </w:rPr>
        <w:tab/>
      </w:r>
      <w:r w:rsidRPr="00B35E8A">
        <w:rPr>
          <w:rFonts w:ascii="Arial Narrow" w:hAnsi="Arial Narrow"/>
          <w:color w:val="000000"/>
          <w:szCs w:val="22"/>
        </w:rPr>
        <w:tab/>
        <w:t>3hrs</w:t>
      </w:r>
    </w:p>
    <w:p w:rsidR="00EF1118" w:rsidRPr="00B35E8A" w:rsidRDefault="00EF1118" w:rsidP="00EF1118">
      <w:pPr>
        <w:spacing w:line="240" w:lineRule="auto"/>
        <w:ind w:left="1440" w:hanging="1440"/>
        <w:rPr>
          <w:rFonts w:ascii="Arial Narrow" w:hAnsi="Arial Narrow"/>
          <w:color w:val="000000"/>
          <w:szCs w:val="22"/>
        </w:rPr>
      </w:pPr>
    </w:p>
    <w:p w:rsidR="00EF1118" w:rsidRPr="00B35E8A" w:rsidRDefault="00EF1118" w:rsidP="00EF1118">
      <w:pPr>
        <w:spacing w:line="240" w:lineRule="auto"/>
        <w:ind w:left="1440" w:hanging="1440"/>
        <w:rPr>
          <w:rFonts w:ascii="Arial Narrow" w:hAnsi="Arial Narrow"/>
          <w:color w:val="000000"/>
          <w:szCs w:val="22"/>
        </w:rPr>
      </w:pPr>
      <w:r w:rsidRPr="00B35E8A">
        <w:rPr>
          <w:rFonts w:ascii="Arial Narrow" w:hAnsi="Arial Narrow"/>
          <w:color w:val="000000"/>
          <w:szCs w:val="22"/>
        </w:rPr>
        <w:t>Week 8</w:t>
      </w:r>
      <w:r w:rsidRPr="00B35E8A">
        <w:rPr>
          <w:rFonts w:ascii="Arial Narrow" w:hAnsi="Arial Narrow"/>
          <w:color w:val="000000"/>
          <w:szCs w:val="22"/>
        </w:rPr>
        <w:tab/>
        <w:t>Pesticide Application Techniques</w:t>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t>3hrs</w:t>
      </w:r>
    </w:p>
    <w:p w:rsidR="00EF1118" w:rsidRPr="00B35E8A" w:rsidRDefault="00EF1118" w:rsidP="00EF1118">
      <w:pPr>
        <w:spacing w:line="240" w:lineRule="auto"/>
        <w:ind w:left="1440" w:hanging="1440"/>
        <w:rPr>
          <w:rFonts w:ascii="Arial Narrow" w:hAnsi="Arial Narrow"/>
          <w:color w:val="000000"/>
          <w:szCs w:val="22"/>
        </w:rPr>
      </w:pPr>
    </w:p>
    <w:p w:rsidR="00EF1118" w:rsidRPr="00B35E8A" w:rsidRDefault="00EF1118" w:rsidP="00EF1118">
      <w:pPr>
        <w:tabs>
          <w:tab w:val="left" w:pos="-90"/>
          <w:tab w:val="left" w:pos="90"/>
        </w:tabs>
        <w:spacing w:line="240" w:lineRule="auto"/>
        <w:ind w:left="1440" w:hanging="1440"/>
        <w:rPr>
          <w:rFonts w:ascii="Arial Narrow" w:hAnsi="Arial Narrow"/>
          <w:color w:val="000000"/>
          <w:szCs w:val="22"/>
        </w:rPr>
      </w:pPr>
      <w:r w:rsidRPr="00B35E8A">
        <w:rPr>
          <w:rFonts w:ascii="Arial Narrow" w:hAnsi="Arial Narrow"/>
          <w:color w:val="000000"/>
          <w:szCs w:val="22"/>
        </w:rPr>
        <w:t>Week 9</w:t>
      </w:r>
      <w:r w:rsidRPr="00B35E8A">
        <w:rPr>
          <w:rFonts w:ascii="Arial Narrow" w:hAnsi="Arial Narrow"/>
          <w:color w:val="000000"/>
          <w:szCs w:val="22"/>
        </w:rPr>
        <w:tab/>
        <w:t>Pesticide selection procedures</w:t>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t>3hrs</w:t>
      </w:r>
    </w:p>
    <w:p w:rsidR="00EF1118" w:rsidRPr="00B35E8A" w:rsidRDefault="00EF1118" w:rsidP="00EF1118">
      <w:pPr>
        <w:spacing w:line="240" w:lineRule="auto"/>
        <w:ind w:left="1440" w:hanging="1440"/>
        <w:rPr>
          <w:rFonts w:ascii="Arial Narrow" w:hAnsi="Arial Narrow"/>
          <w:color w:val="000000"/>
          <w:szCs w:val="22"/>
        </w:rPr>
      </w:pPr>
    </w:p>
    <w:p w:rsidR="00EF1118" w:rsidRPr="00B35E8A" w:rsidRDefault="00EF1118" w:rsidP="00EF1118">
      <w:pPr>
        <w:spacing w:line="240" w:lineRule="auto"/>
        <w:ind w:left="1440" w:hanging="1440"/>
        <w:rPr>
          <w:rFonts w:ascii="Arial Narrow" w:hAnsi="Arial Narrow"/>
          <w:color w:val="000000"/>
          <w:szCs w:val="22"/>
        </w:rPr>
      </w:pPr>
      <w:r w:rsidRPr="00B35E8A">
        <w:rPr>
          <w:rFonts w:ascii="Arial Narrow" w:hAnsi="Arial Narrow"/>
          <w:color w:val="000000"/>
          <w:szCs w:val="22"/>
        </w:rPr>
        <w:t>Week 10</w:t>
      </w:r>
      <w:r w:rsidRPr="00B35E8A">
        <w:rPr>
          <w:rFonts w:ascii="Arial Narrow" w:hAnsi="Arial Narrow"/>
          <w:color w:val="000000"/>
          <w:szCs w:val="22"/>
        </w:rPr>
        <w:tab/>
        <w:t>Pesticide Calibration &amp; dosages</w:t>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t>3hrs</w:t>
      </w:r>
    </w:p>
    <w:p w:rsidR="00EF1118" w:rsidRPr="00B35E8A" w:rsidRDefault="00EF1118" w:rsidP="00EF1118">
      <w:pPr>
        <w:spacing w:line="240" w:lineRule="auto"/>
        <w:ind w:left="1440" w:hanging="1440"/>
        <w:rPr>
          <w:rFonts w:ascii="Arial Narrow" w:hAnsi="Arial Narrow"/>
          <w:color w:val="000000"/>
          <w:szCs w:val="22"/>
        </w:rPr>
      </w:pPr>
    </w:p>
    <w:p w:rsidR="00EF1118" w:rsidRPr="00B35E8A" w:rsidRDefault="00EF1118" w:rsidP="00EF1118">
      <w:pPr>
        <w:spacing w:line="240" w:lineRule="auto"/>
        <w:ind w:left="1440" w:hanging="1440"/>
        <w:rPr>
          <w:rFonts w:ascii="Arial Narrow" w:hAnsi="Arial Narrow"/>
          <w:color w:val="000000"/>
          <w:szCs w:val="22"/>
        </w:rPr>
      </w:pPr>
      <w:r w:rsidRPr="00B35E8A">
        <w:rPr>
          <w:rFonts w:ascii="Arial Narrow" w:hAnsi="Arial Narrow"/>
          <w:color w:val="000000"/>
          <w:szCs w:val="22"/>
        </w:rPr>
        <w:t>Week 11</w:t>
      </w:r>
      <w:r w:rsidRPr="00B35E8A">
        <w:rPr>
          <w:rFonts w:ascii="Arial Narrow" w:hAnsi="Arial Narrow"/>
          <w:color w:val="000000"/>
          <w:szCs w:val="22"/>
        </w:rPr>
        <w:tab/>
        <w:t>Principles and Practices of Fumigation</w:t>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t>3hrs</w:t>
      </w:r>
    </w:p>
    <w:p w:rsidR="00EF1118" w:rsidRPr="00B35E8A" w:rsidRDefault="00EF1118" w:rsidP="00EF1118">
      <w:pPr>
        <w:spacing w:line="240" w:lineRule="auto"/>
        <w:ind w:left="1440" w:hanging="1440"/>
        <w:rPr>
          <w:rFonts w:ascii="Arial Narrow" w:hAnsi="Arial Narrow"/>
          <w:color w:val="000000"/>
          <w:szCs w:val="22"/>
        </w:rPr>
      </w:pPr>
    </w:p>
    <w:p w:rsidR="00EF1118" w:rsidRPr="00B35E8A" w:rsidRDefault="00EF1118" w:rsidP="00EF1118">
      <w:pPr>
        <w:spacing w:line="240" w:lineRule="auto"/>
        <w:ind w:left="1440" w:hanging="1440"/>
        <w:rPr>
          <w:rFonts w:ascii="Arial Narrow" w:hAnsi="Arial Narrow"/>
          <w:color w:val="000000"/>
          <w:szCs w:val="22"/>
        </w:rPr>
      </w:pPr>
      <w:r w:rsidRPr="00B35E8A">
        <w:rPr>
          <w:rFonts w:ascii="Arial Narrow" w:hAnsi="Arial Narrow"/>
          <w:color w:val="000000"/>
          <w:szCs w:val="22"/>
        </w:rPr>
        <w:t>Week 12</w:t>
      </w:r>
      <w:r w:rsidRPr="00B35E8A">
        <w:rPr>
          <w:rFonts w:ascii="Arial Narrow" w:hAnsi="Arial Narrow"/>
          <w:color w:val="000000"/>
          <w:szCs w:val="22"/>
        </w:rPr>
        <w:tab/>
        <w:t>Pesticide Handling and Safety Measures</w:t>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t xml:space="preserve">3hrs </w:t>
      </w:r>
    </w:p>
    <w:p w:rsidR="00EF1118" w:rsidRPr="00B35E8A" w:rsidRDefault="00EF1118" w:rsidP="00EF1118">
      <w:pPr>
        <w:spacing w:line="240" w:lineRule="auto"/>
        <w:ind w:left="1440" w:hanging="1440"/>
        <w:rPr>
          <w:rFonts w:ascii="Arial Narrow" w:hAnsi="Arial Narrow"/>
          <w:color w:val="000000"/>
          <w:szCs w:val="22"/>
        </w:rPr>
      </w:pPr>
    </w:p>
    <w:p w:rsidR="00EF1118" w:rsidRPr="00B35E8A" w:rsidRDefault="00EF1118" w:rsidP="00EF1118">
      <w:pPr>
        <w:spacing w:line="240" w:lineRule="auto"/>
        <w:ind w:left="1440" w:hanging="1440"/>
        <w:rPr>
          <w:rFonts w:ascii="Arial Narrow" w:hAnsi="Arial Narrow"/>
          <w:color w:val="000000"/>
          <w:szCs w:val="22"/>
        </w:rPr>
      </w:pPr>
      <w:r w:rsidRPr="00B35E8A">
        <w:rPr>
          <w:rFonts w:ascii="Arial Narrow" w:hAnsi="Arial Narrow"/>
          <w:color w:val="000000"/>
          <w:szCs w:val="22"/>
        </w:rPr>
        <w:t>Week 13</w:t>
      </w:r>
      <w:r w:rsidRPr="00B35E8A">
        <w:rPr>
          <w:rFonts w:ascii="Arial Narrow" w:hAnsi="Arial Narrow"/>
          <w:color w:val="000000"/>
          <w:szCs w:val="22"/>
        </w:rPr>
        <w:tab/>
        <w:t xml:space="preserve">Pesticide Handling and Safety Measures </w:t>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t>3hrs</w:t>
      </w:r>
    </w:p>
    <w:p w:rsidR="00EF1118" w:rsidRPr="00B35E8A" w:rsidRDefault="00EF1118" w:rsidP="00EF1118">
      <w:pPr>
        <w:pStyle w:val="Heading1"/>
        <w:spacing w:line="240" w:lineRule="auto"/>
        <w:ind w:left="1440" w:hanging="1440"/>
        <w:rPr>
          <w:rFonts w:ascii="Arial Narrow" w:hAnsi="Arial Narrow"/>
          <w:b w:val="0"/>
          <w:color w:val="000000"/>
          <w:sz w:val="22"/>
          <w:szCs w:val="22"/>
        </w:rPr>
      </w:pPr>
    </w:p>
    <w:p w:rsidR="00EF1118" w:rsidRPr="00B35E8A" w:rsidRDefault="00EF1118" w:rsidP="00EF1118">
      <w:pPr>
        <w:pStyle w:val="Heading1"/>
        <w:spacing w:line="240" w:lineRule="auto"/>
        <w:ind w:left="1440" w:hanging="1440"/>
        <w:rPr>
          <w:rFonts w:ascii="Arial Narrow" w:hAnsi="Arial Narrow"/>
          <w:b w:val="0"/>
          <w:color w:val="000000"/>
          <w:sz w:val="22"/>
          <w:szCs w:val="22"/>
        </w:rPr>
      </w:pPr>
      <w:r w:rsidRPr="00B35E8A">
        <w:rPr>
          <w:rFonts w:ascii="Arial Narrow" w:hAnsi="Arial Narrow"/>
          <w:b w:val="0"/>
          <w:color w:val="000000"/>
          <w:sz w:val="22"/>
          <w:szCs w:val="22"/>
        </w:rPr>
        <w:t>Week 14</w:t>
      </w:r>
      <w:r w:rsidRPr="00B35E8A">
        <w:rPr>
          <w:rFonts w:ascii="Arial Narrow" w:hAnsi="Arial Narrow"/>
          <w:b w:val="0"/>
          <w:color w:val="000000"/>
          <w:sz w:val="22"/>
          <w:szCs w:val="22"/>
        </w:rPr>
        <w:tab/>
        <w:t>Disposal of pesticide and containers</w:t>
      </w:r>
      <w:r w:rsidRPr="00B35E8A">
        <w:rPr>
          <w:rFonts w:ascii="Arial Narrow" w:hAnsi="Arial Narrow"/>
          <w:b w:val="0"/>
          <w:color w:val="000000"/>
          <w:sz w:val="22"/>
          <w:szCs w:val="22"/>
        </w:rPr>
        <w:tab/>
      </w:r>
      <w:r w:rsidRPr="00B35E8A">
        <w:rPr>
          <w:rFonts w:ascii="Arial Narrow" w:hAnsi="Arial Narrow"/>
          <w:b w:val="0"/>
          <w:color w:val="000000"/>
          <w:sz w:val="22"/>
          <w:szCs w:val="22"/>
        </w:rPr>
        <w:tab/>
      </w:r>
      <w:r w:rsidRPr="00B35E8A">
        <w:rPr>
          <w:rFonts w:ascii="Arial Narrow" w:hAnsi="Arial Narrow"/>
          <w:b w:val="0"/>
          <w:color w:val="000000"/>
          <w:sz w:val="22"/>
          <w:szCs w:val="22"/>
        </w:rPr>
        <w:tab/>
      </w:r>
      <w:r w:rsidRPr="00B35E8A">
        <w:rPr>
          <w:rFonts w:ascii="Arial Narrow" w:hAnsi="Arial Narrow"/>
          <w:b w:val="0"/>
          <w:color w:val="000000"/>
          <w:sz w:val="22"/>
          <w:szCs w:val="22"/>
        </w:rPr>
        <w:tab/>
      </w:r>
      <w:r w:rsidRPr="00B35E8A">
        <w:rPr>
          <w:rFonts w:ascii="Arial Narrow" w:hAnsi="Arial Narrow"/>
          <w:b w:val="0"/>
          <w:color w:val="000000"/>
          <w:sz w:val="22"/>
          <w:szCs w:val="22"/>
        </w:rPr>
        <w:tab/>
        <w:t>3hrs</w:t>
      </w:r>
    </w:p>
    <w:p w:rsidR="00EF1118" w:rsidRPr="00B35E8A" w:rsidRDefault="00EF1118" w:rsidP="00EF1118">
      <w:pPr>
        <w:spacing w:line="240" w:lineRule="auto"/>
        <w:ind w:left="1440" w:hanging="1440"/>
        <w:rPr>
          <w:rFonts w:ascii="Arial Narrow" w:hAnsi="Arial Narrow"/>
          <w:color w:val="000000"/>
          <w:szCs w:val="22"/>
        </w:rPr>
      </w:pPr>
    </w:p>
    <w:p w:rsidR="00EF1118" w:rsidRPr="00B35E8A" w:rsidRDefault="00EF1118" w:rsidP="00EF1118">
      <w:pPr>
        <w:spacing w:line="240" w:lineRule="auto"/>
        <w:ind w:left="1440" w:hanging="1440"/>
        <w:rPr>
          <w:rFonts w:ascii="Arial Narrow" w:hAnsi="Arial Narrow"/>
          <w:color w:val="000000"/>
          <w:szCs w:val="22"/>
        </w:rPr>
      </w:pPr>
      <w:r w:rsidRPr="00B35E8A">
        <w:rPr>
          <w:rFonts w:ascii="Arial Narrow" w:hAnsi="Arial Narrow"/>
          <w:color w:val="000000"/>
          <w:szCs w:val="22"/>
        </w:rPr>
        <w:t>Week 15</w:t>
      </w:r>
      <w:r w:rsidRPr="00B35E8A">
        <w:rPr>
          <w:rFonts w:ascii="Arial Narrow" w:hAnsi="Arial Narrow"/>
          <w:color w:val="000000"/>
          <w:szCs w:val="22"/>
        </w:rPr>
        <w:tab/>
        <w:t>Cleaning up pesticide spills, Decontamination of spills</w:t>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r>
      <w:r>
        <w:rPr>
          <w:rFonts w:ascii="Arial Narrow" w:hAnsi="Arial Narrow"/>
          <w:color w:val="000000"/>
          <w:szCs w:val="22"/>
        </w:rPr>
        <w:tab/>
      </w:r>
      <w:r w:rsidRPr="00B35E8A">
        <w:rPr>
          <w:rFonts w:ascii="Arial Narrow" w:hAnsi="Arial Narrow"/>
          <w:color w:val="000000"/>
          <w:szCs w:val="22"/>
        </w:rPr>
        <w:t xml:space="preserve">3hrs </w:t>
      </w:r>
    </w:p>
    <w:p w:rsidR="00EF1118" w:rsidRPr="00B35E8A" w:rsidRDefault="00EF1118" w:rsidP="00EF1118">
      <w:pPr>
        <w:spacing w:line="240" w:lineRule="auto"/>
        <w:ind w:left="1440" w:hanging="1440"/>
        <w:rPr>
          <w:rFonts w:ascii="Arial Narrow" w:hAnsi="Arial Narrow"/>
          <w:color w:val="000000"/>
          <w:szCs w:val="22"/>
        </w:rPr>
      </w:pPr>
    </w:p>
    <w:p w:rsidR="00EF1118" w:rsidRPr="00B35E8A" w:rsidRDefault="00EF1118" w:rsidP="00EF1118">
      <w:pPr>
        <w:spacing w:line="240" w:lineRule="auto"/>
        <w:ind w:left="1440" w:hanging="1440"/>
        <w:rPr>
          <w:rFonts w:ascii="Arial Narrow" w:hAnsi="Arial Narrow"/>
          <w:color w:val="000000"/>
          <w:szCs w:val="22"/>
        </w:rPr>
      </w:pPr>
      <w:r w:rsidRPr="00B35E8A">
        <w:rPr>
          <w:rFonts w:ascii="Arial Narrow" w:hAnsi="Arial Narrow"/>
          <w:color w:val="000000"/>
          <w:szCs w:val="22"/>
        </w:rPr>
        <w:t xml:space="preserve">Week 16-17 </w:t>
      </w:r>
      <w:r w:rsidRPr="00B35E8A">
        <w:rPr>
          <w:rFonts w:ascii="Arial Narrow" w:hAnsi="Arial Narrow"/>
          <w:color w:val="000000"/>
          <w:szCs w:val="22"/>
        </w:rPr>
        <w:tab/>
        <w:t>Revision and Final Examination</w:t>
      </w:r>
    </w:p>
    <w:p w:rsidR="00EF1118" w:rsidRPr="00B35E8A" w:rsidRDefault="00EF1118" w:rsidP="00EF1118">
      <w:pPr>
        <w:spacing w:line="240" w:lineRule="auto"/>
        <w:rPr>
          <w:rFonts w:ascii="Arial Narrow" w:hAnsi="Arial Narrow"/>
          <w:color w:val="000000"/>
          <w:szCs w:val="22"/>
        </w:rPr>
      </w:pPr>
    </w:p>
    <w:p w:rsidR="00EF1118" w:rsidRPr="00B35E8A" w:rsidRDefault="00EF1118" w:rsidP="00EF1118">
      <w:pPr>
        <w:spacing w:line="240" w:lineRule="auto"/>
        <w:rPr>
          <w:rFonts w:ascii="Arial Narrow" w:hAnsi="Arial Narrow"/>
          <w:color w:val="000000"/>
          <w:szCs w:val="22"/>
        </w:rPr>
      </w:pPr>
      <w:r w:rsidRPr="00B35E8A">
        <w:rPr>
          <w:rFonts w:ascii="Arial Narrow" w:hAnsi="Arial Narrow"/>
          <w:color w:val="000000"/>
          <w:szCs w:val="22"/>
        </w:rPr>
        <w:t>7. COURSE STRUCTURE &amp; LOCATION</w:t>
      </w:r>
    </w:p>
    <w:p w:rsidR="00EF1118" w:rsidRPr="00B35E8A" w:rsidRDefault="00EF1118" w:rsidP="00EF1118">
      <w:pPr>
        <w:spacing w:line="240" w:lineRule="auto"/>
        <w:ind w:left="720"/>
        <w:rPr>
          <w:rFonts w:ascii="Arial Narrow" w:hAnsi="Arial Narrow"/>
          <w:color w:val="000000"/>
          <w:szCs w:val="22"/>
        </w:rPr>
      </w:pPr>
      <w:r w:rsidRPr="00B35E8A">
        <w:rPr>
          <w:rFonts w:ascii="Arial Narrow" w:hAnsi="Arial Narrow"/>
          <w:color w:val="000000"/>
          <w:szCs w:val="22"/>
        </w:rPr>
        <w:t>3 Credit units: 30 lecture hours (2 contact hour per week for 15 study weeks) and 30 practical hours (equivalent to 15 hours contact hours in 15 weeks)</w:t>
      </w:r>
    </w:p>
    <w:p w:rsidR="00EF1118" w:rsidRPr="00B35E8A" w:rsidRDefault="00EF1118" w:rsidP="00EF1118">
      <w:pPr>
        <w:spacing w:line="240" w:lineRule="auto"/>
        <w:ind w:left="720"/>
        <w:rPr>
          <w:rFonts w:ascii="Arial Narrow" w:hAnsi="Arial Narrow"/>
          <w:color w:val="000000"/>
          <w:szCs w:val="22"/>
        </w:rPr>
      </w:pPr>
      <w:r w:rsidRPr="00B35E8A">
        <w:rPr>
          <w:rFonts w:ascii="Arial Narrow" w:hAnsi="Arial Narrow"/>
          <w:color w:val="000000"/>
          <w:szCs w:val="22"/>
        </w:rPr>
        <w:t>Lectures will be conducted from the Lower lecture theatre, Faculty of Agriculture.</w:t>
      </w:r>
    </w:p>
    <w:p w:rsidR="00EF1118" w:rsidRPr="00B35E8A" w:rsidRDefault="00EF1118" w:rsidP="00EF1118">
      <w:pPr>
        <w:spacing w:line="240" w:lineRule="auto"/>
        <w:ind w:left="720"/>
        <w:rPr>
          <w:rFonts w:ascii="Arial Narrow" w:hAnsi="Arial Narrow"/>
          <w:color w:val="000000"/>
          <w:szCs w:val="22"/>
        </w:rPr>
      </w:pPr>
      <w:proofErr w:type="spellStart"/>
      <w:r w:rsidRPr="00B35E8A">
        <w:rPr>
          <w:rFonts w:ascii="Arial Narrow" w:hAnsi="Arial Narrow"/>
          <w:color w:val="000000"/>
          <w:szCs w:val="22"/>
        </w:rPr>
        <w:t>Practicals</w:t>
      </w:r>
      <w:proofErr w:type="spellEnd"/>
      <w:r w:rsidRPr="00B35E8A">
        <w:rPr>
          <w:rFonts w:ascii="Arial Narrow" w:hAnsi="Arial Narrow"/>
          <w:color w:val="000000"/>
          <w:szCs w:val="22"/>
        </w:rPr>
        <w:t xml:space="preserve"> will be conducted from the East Laboratory and the Biotech Lab</w:t>
      </w:r>
    </w:p>
    <w:p w:rsidR="00EF1118" w:rsidRPr="00B35E8A" w:rsidRDefault="00EF1118" w:rsidP="00EF1118">
      <w:pPr>
        <w:spacing w:line="240" w:lineRule="auto"/>
        <w:rPr>
          <w:rFonts w:ascii="Arial Narrow" w:hAnsi="Arial Narrow"/>
          <w:color w:val="000000"/>
          <w:szCs w:val="22"/>
        </w:rPr>
      </w:pPr>
    </w:p>
    <w:p w:rsidR="00EF1118" w:rsidRPr="00B35E8A" w:rsidRDefault="00EF1118" w:rsidP="00EF1118">
      <w:pPr>
        <w:spacing w:line="240" w:lineRule="auto"/>
        <w:rPr>
          <w:rFonts w:ascii="Arial Narrow" w:hAnsi="Arial Narrow"/>
          <w:color w:val="000000"/>
          <w:szCs w:val="22"/>
        </w:rPr>
      </w:pPr>
      <w:r w:rsidRPr="00B35E8A">
        <w:rPr>
          <w:rFonts w:ascii="Arial Narrow" w:hAnsi="Arial Narrow"/>
          <w:color w:val="000000"/>
          <w:szCs w:val="22"/>
        </w:rPr>
        <w:t>8. COURSE ASSESSMENT:</w:t>
      </w:r>
    </w:p>
    <w:p w:rsidR="00EF1118" w:rsidRPr="00B35E8A" w:rsidRDefault="00EF1118" w:rsidP="00EF1118">
      <w:pPr>
        <w:pStyle w:val="NormalWeb"/>
        <w:spacing w:before="0" w:beforeAutospacing="0" w:after="0" w:afterAutospacing="0"/>
        <w:ind w:left="720"/>
        <w:rPr>
          <w:rFonts w:ascii="Arial Narrow" w:hAnsi="Arial Narrow"/>
          <w:color w:val="000000"/>
          <w:sz w:val="22"/>
          <w:szCs w:val="22"/>
        </w:rPr>
      </w:pPr>
      <w:r w:rsidRPr="00B35E8A">
        <w:rPr>
          <w:rFonts w:ascii="Arial Narrow" w:hAnsi="Arial Narrow"/>
          <w:color w:val="000000"/>
          <w:sz w:val="22"/>
          <w:szCs w:val="22"/>
        </w:rPr>
        <w:t>Continuous assessment-Quiz/Assignment:</w:t>
      </w:r>
      <w:r w:rsidRPr="00B35E8A">
        <w:rPr>
          <w:rFonts w:ascii="Arial Narrow" w:hAnsi="Arial Narrow"/>
          <w:color w:val="000000"/>
          <w:sz w:val="22"/>
          <w:szCs w:val="22"/>
        </w:rPr>
        <w:tab/>
        <w:t>20%</w:t>
      </w:r>
    </w:p>
    <w:p w:rsidR="00EF1118" w:rsidRPr="00B35E8A" w:rsidRDefault="00EF1118" w:rsidP="00EF1118">
      <w:pPr>
        <w:pStyle w:val="NormalWeb"/>
        <w:spacing w:before="0" w:beforeAutospacing="0" w:after="0" w:afterAutospacing="0"/>
        <w:ind w:left="720"/>
        <w:rPr>
          <w:rFonts w:ascii="Arial Narrow" w:hAnsi="Arial Narrow"/>
          <w:color w:val="000000"/>
          <w:sz w:val="22"/>
          <w:szCs w:val="22"/>
        </w:rPr>
      </w:pPr>
      <w:r w:rsidRPr="00B35E8A">
        <w:rPr>
          <w:rFonts w:ascii="Arial Narrow" w:hAnsi="Arial Narrow"/>
          <w:color w:val="000000"/>
          <w:sz w:val="22"/>
          <w:szCs w:val="22"/>
        </w:rPr>
        <w:t>Continuous assessment-</w:t>
      </w:r>
      <w:proofErr w:type="spellStart"/>
      <w:r w:rsidRPr="00B35E8A">
        <w:rPr>
          <w:rFonts w:ascii="Arial Narrow" w:hAnsi="Arial Narrow"/>
          <w:color w:val="000000"/>
          <w:sz w:val="22"/>
          <w:szCs w:val="22"/>
        </w:rPr>
        <w:t>practicals</w:t>
      </w:r>
      <w:proofErr w:type="spellEnd"/>
      <w:r w:rsidRPr="00B35E8A">
        <w:rPr>
          <w:rFonts w:ascii="Arial Narrow" w:hAnsi="Arial Narrow"/>
          <w:color w:val="000000"/>
          <w:sz w:val="22"/>
          <w:szCs w:val="22"/>
        </w:rPr>
        <w:t>:</w:t>
      </w:r>
      <w:r w:rsidRPr="00B35E8A">
        <w:rPr>
          <w:rFonts w:ascii="Arial Narrow" w:hAnsi="Arial Narrow"/>
          <w:color w:val="000000"/>
          <w:sz w:val="22"/>
          <w:szCs w:val="22"/>
        </w:rPr>
        <w:tab/>
      </w:r>
      <w:r w:rsidRPr="00B35E8A">
        <w:rPr>
          <w:rFonts w:ascii="Arial Narrow" w:hAnsi="Arial Narrow"/>
          <w:color w:val="000000"/>
          <w:sz w:val="22"/>
          <w:szCs w:val="22"/>
        </w:rPr>
        <w:tab/>
        <w:t>20%</w:t>
      </w:r>
    </w:p>
    <w:p w:rsidR="00EF1118" w:rsidRPr="00B35E8A" w:rsidRDefault="00EF1118" w:rsidP="00EF1118">
      <w:pPr>
        <w:spacing w:line="240" w:lineRule="auto"/>
        <w:ind w:left="720"/>
        <w:rPr>
          <w:rFonts w:ascii="Arial Narrow" w:hAnsi="Arial Narrow"/>
          <w:color w:val="000000"/>
          <w:szCs w:val="22"/>
        </w:rPr>
      </w:pPr>
      <w:r w:rsidRPr="00B35E8A">
        <w:rPr>
          <w:rFonts w:ascii="Arial Narrow" w:hAnsi="Arial Narrow"/>
          <w:color w:val="000000"/>
          <w:szCs w:val="22"/>
        </w:rPr>
        <w:t>University Examination:</w:t>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t>60%</w:t>
      </w:r>
    </w:p>
    <w:p w:rsidR="00EF1118" w:rsidRPr="00B35E8A" w:rsidRDefault="00EF1118" w:rsidP="00EF1118">
      <w:pPr>
        <w:spacing w:line="240" w:lineRule="auto"/>
        <w:rPr>
          <w:rFonts w:ascii="Arial Narrow" w:hAnsi="Arial Narrow"/>
          <w:color w:val="000000"/>
          <w:szCs w:val="22"/>
        </w:rPr>
      </w:pPr>
    </w:p>
    <w:p w:rsidR="00EF1118" w:rsidRPr="00B35E8A" w:rsidRDefault="00EF1118" w:rsidP="00EF1118">
      <w:pPr>
        <w:spacing w:line="240" w:lineRule="auto"/>
        <w:rPr>
          <w:rFonts w:ascii="Arial Narrow" w:hAnsi="Arial Narrow"/>
          <w:color w:val="000000"/>
          <w:szCs w:val="22"/>
        </w:rPr>
      </w:pPr>
      <w:r w:rsidRPr="00B35E8A">
        <w:rPr>
          <w:rFonts w:ascii="Arial Narrow" w:hAnsi="Arial Narrow"/>
          <w:color w:val="000000"/>
          <w:szCs w:val="22"/>
        </w:rPr>
        <w:t>9. READING LIST</w:t>
      </w:r>
    </w:p>
    <w:p w:rsidR="00EF1118" w:rsidRPr="00B35E8A" w:rsidRDefault="00EF1118" w:rsidP="00EF1118">
      <w:pPr>
        <w:numPr>
          <w:ilvl w:val="0"/>
          <w:numId w:val="2"/>
        </w:numPr>
        <w:spacing w:before="0" w:after="0" w:line="240" w:lineRule="auto"/>
        <w:rPr>
          <w:rFonts w:ascii="Arial Narrow" w:hAnsi="Arial Narrow"/>
          <w:color w:val="000000"/>
          <w:szCs w:val="22"/>
        </w:rPr>
      </w:pPr>
      <w:r w:rsidRPr="00B35E8A">
        <w:rPr>
          <w:rFonts w:ascii="Arial Narrow" w:hAnsi="Arial Narrow"/>
          <w:color w:val="000000"/>
          <w:szCs w:val="22"/>
        </w:rPr>
        <w:t xml:space="preserve">Larry P. </w:t>
      </w:r>
      <w:proofErr w:type="spellStart"/>
      <w:r w:rsidRPr="00B35E8A">
        <w:rPr>
          <w:rFonts w:ascii="Arial Narrow" w:hAnsi="Arial Narrow"/>
          <w:color w:val="000000"/>
          <w:szCs w:val="22"/>
        </w:rPr>
        <w:t>Pedigo</w:t>
      </w:r>
      <w:proofErr w:type="spellEnd"/>
      <w:r w:rsidRPr="00B35E8A">
        <w:rPr>
          <w:rFonts w:ascii="Arial Narrow" w:hAnsi="Arial Narrow"/>
          <w:color w:val="000000"/>
          <w:szCs w:val="22"/>
        </w:rPr>
        <w:t xml:space="preserve"> (2002). Conventional Insecticide Management, PP 381 – 439 in Entomology and </w:t>
      </w:r>
      <w:smartTag w:uri="urn:schemas-microsoft-com:office:smarttags" w:element="place">
        <w:r w:rsidRPr="00B35E8A">
          <w:rPr>
            <w:rFonts w:ascii="Arial Narrow" w:hAnsi="Arial Narrow"/>
            <w:color w:val="000000"/>
            <w:szCs w:val="22"/>
          </w:rPr>
          <w:t>Pest</w:t>
        </w:r>
      </w:smartTag>
      <w:r w:rsidRPr="00B35E8A">
        <w:rPr>
          <w:rFonts w:ascii="Arial Narrow" w:hAnsi="Arial Narrow"/>
          <w:color w:val="000000"/>
          <w:szCs w:val="22"/>
        </w:rPr>
        <w:t xml:space="preserve"> Management 4</w:t>
      </w:r>
      <w:r w:rsidRPr="00B35E8A">
        <w:rPr>
          <w:rFonts w:ascii="Arial Narrow" w:hAnsi="Arial Narrow"/>
          <w:color w:val="000000"/>
          <w:szCs w:val="22"/>
          <w:vertAlign w:val="superscript"/>
        </w:rPr>
        <w:t>th</w:t>
      </w:r>
      <w:r w:rsidRPr="00B35E8A">
        <w:rPr>
          <w:rFonts w:ascii="Arial Narrow" w:hAnsi="Arial Narrow"/>
          <w:color w:val="000000"/>
          <w:szCs w:val="22"/>
        </w:rPr>
        <w:t xml:space="preserve"> Edition. Prentice Hall</w:t>
      </w:r>
    </w:p>
    <w:p w:rsidR="00EF1118" w:rsidRPr="00B35E8A" w:rsidRDefault="00EF1118" w:rsidP="00EF1118">
      <w:pPr>
        <w:numPr>
          <w:ilvl w:val="0"/>
          <w:numId w:val="2"/>
        </w:numPr>
        <w:spacing w:before="0" w:after="0" w:line="240" w:lineRule="auto"/>
        <w:rPr>
          <w:rFonts w:ascii="Arial Narrow" w:hAnsi="Arial Narrow"/>
          <w:color w:val="000000"/>
          <w:szCs w:val="22"/>
        </w:rPr>
      </w:pPr>
      <w:r w:rsidRPr="00B35E8A">
        <w:rPr>
          <w:rFonts w:ascii="Arial Narrow" w:hAnsi="Arial Narrow"/>
          <w:color w:val="000000"/>
          <w:szCs w:val="22"/>
        </w:rPr>
        <w:t xml:space="preserve">Mathews G. A. (1982) Pesticide Application Methods. Longman London and </w:t>
      </w:r>
      <w:smartTag w:uri="urn:schemas-microsoft-com:office:smarttags" w:element="place">
        <w:smartTag w:uri="urn:schemas-microsoft-com:office:smarttags" w:element="State">
          <w:r w:rsidRPr="00B35E8A">
            <w:rPr>
              <w:rFonts w:ascii="Arial Narrow" w:hAnsi="Arial Narrow"/>
              <w:color w:val="000000"/>
              <w:szCs w:val="22"/>
            </w:rPr>
            <w:t>New York</w:t>
          </w:r>
        </w:smartTag>
      </w:smartTag>
    </w:p>
    <w:p w:rsidR="00EF1118" w:rsidRPr="00B35E8A" w:rsidRDefault="00EF1118" w:rsidP="00EF1118">
      <w:pPr>
        <w:numPr>
          <w:ilvl w:val="0"/>
          <w:numId w:val="2"/>
        </w:numPr>
        <w:spacing w:before="0" w:after="0" w:line="240" w:lineRule="auto"/>
        <w:rPr>
          <w:rFonts w:ascii="Arial Narrow" w:hAnsi="Arial Narrow"/>
          <w:color w:val="000000"/>
          <w:szCs w:val="22"/>
        </w:rPr>
      </w:pPr>
      <w:r w:rsidRPr="00B35E8A">
        <w:rPr>
          <w:rFonts w:ascii="Arial Narrow" w:hAnsi="Arial Narrow"/>
          <w:color w:val="000000"/>
          <w:szCs w:val="22"/>
        </w:rPr>
        <w:lastRenderedPageBreak/>
        <w:t>The Manual of Safe Pesticide usage and Handling- Crop Science Department Book Bank</w:t>
      </w: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B734A"/>
    <w:multiLevelType w:val="hybridMultilevel"/>
    <w:tmpl w:val="40DA3B8C"/>
    <w:lvl w:ilvl="0" w:tplc="4EE293F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C6171F4"/>
    <w:multiLevelType w:val="hybridMultilevel"/>
    <w:tmpl w:val="DB6AEA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18"/>
    <w:rsid w:val="00050608"/>
    <w:rsid w:val="000B0F2C"/>
    <w:rsid w:val="001668D8"/>
    <w:rsid w:val="001C3396"/>
    <w:rsid w:val="001F160E"/>
    <w:rsid w:val="001F2F3E"/>
    <w:rsid w:val="00275EBF"/>
    <w:rsid w:val="00277F4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EF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18"/>
    <w:pPr>
      <w:spacing w:before="120" w:after="120" w:line="260" w:lineRule="atLeast"/>
      <w:jc w:val="both"/>
    </w:pPr>
    <w:rPr>
      <w:rFonts w:ascii="Arial" w:eastAsia="Times New Roman" w:hAnsi="Arial" w:cs="Times New Roman"/>
      <w:szCs w:val="24"/>
      <w:lang w:val="en-GB" w:eastAsia="nl-NL"/>
    </w:rPr>
  </w:style>
  <w:style w:type="paragraph" w:styleId="Heading1">
    <w:name w:val="heading 1"/>
    <w:basedOn w:val="Normal"/>
    <w:next w:val="Normal"/>
    <w:link w:val="Heading1Char"/>
    <w:qFormat/>
    <w:rsid w:val="00EF1118"/>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118"/>
    <w:rPr>
      <w:rFonts w:ascii="Arial" w:eastAsia="Times New Roman" w:hAnsi="Arial" w:cs="Arial"/>
      <w:b/>
      <w:bCs/>
      <w:kern w:val="32"/>
      <w:sz w:val="32"/>
      <w:szCs w:val="32"/>
      <w:lang w:val="en-GB" w:eastAsia="nl-NL"/>
    </w:rPr>
  </w:style>
  <w:style w:type="paragraph" w:styleId="BodyText">
    <w:name w:val="Body Text"/>
    <w:basedOn w:val="Normal"/>
    <w:link w:val="BodyTextChar"/>
    <w:rsid w:val="00EF1118"/>
  </w:style>
  <w:style w:type="character" w:customStyle="1" w:styleId="BodyTextChar">
    <w:name w:val="Body Text Char"/>
    <w:basedOn w:val="DefaultParagraphFont"/>
    <w:link w:val="BodyText"/>
    <w:rsid w:val="00EF1118"/>
    <w:rPr>
      <w:rFonts w:ascii="Arial" w:eastAsia="Times New Roman" w:hAnsi="Arial" w:cs="Times New Roman"/>
      <w:szCs w:val="24"/>
      <w:lang w:val="en-GB" w:eastAsia="nl-NL"/>
    </w:rPr>
  </w:style>
  <w:style w:type="paragraph" w:styleId="NormalWeb">
    <w:name w:val="Normal (Web)"/>
    <w:basedOn w:val="Normal"/>
    <w:uiPriority w:val="99"/>
    <w:rsid w:val="00EF1118"/>
    <w:pPr>
      <w:spacing w:before="100" w:beforeAutospacing="1" w:after="100" w:afterAutospacing="1" w:line="240" w:lineRule="auto"/>
      <w:jc w:val="left"/>
    </w:pPr>
    <w:rPr>
      <w:rFonts w:ascii="Times New Roman" w:eastAsia="MS Mincho" w:hAnsi="Times New Roman"/>
      <w:sz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18"/>
    <w:pPr>
      <w:spacing w:before="120" w:after="120" w:line="260" w:lineRule="atLeast"/>
      <w:jc w:val="both"/>
    </w:pPr>
    <w:rPr>
      <w:rFonts w:ascii="Arial" w:eastAsia="Times New Roman" w:hAnsi="Arial" w:cs="Times New Roman"/>
      <w:szCs w:val="24"/>
      <w:lang w:val="en-GB" w:eastAsia="nl-NL"/>
    </w:rPr>
  </w:style>
  <w:style w:type="paragraph" w:styleId="Heading1">
    <w:name w:val="heading 1"/>
    <w:basedOn w:val="Normal"/>
    <w:next w:val="Normal"/>
    <w:link w:val="Heading1Char"/>
    <w:qFormat/>
    <w:rsid w:val="00EF1118"/>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118"/>
    <w:rPr>
      <w:rFonts w:ascii="Arial" w:eastAsia="Times New Roman" w:hAnsi="Arial" w:cs="Arial"/>
      <w:b/>
      <w:bCs/>
      <w:kern w:val="32"/>
      <w:sz w:val="32"/>
      <w:szCs w:val="32"/>
      <w:lang w:val="en-GB" w:eastAsia="nl-NL"/>
    </w:rPr>
  </w:style>
  <w:style w:type="paragraph" w:styleId="BodyText">
    <w:name w:val="Body Text"/>
    <w:basedOn w:val="Normal"/>
    <w:link w:val="BodyTextChar"/>
    <w:rsid w:val="00EF1118"/>
  </w:style>
  <w:style w:type="character" w:customStyle="1" w:styleId="BodyTextChar">
    <w:name w:val="Body Text Char"/>
    <w:basedOn w:val="DefaultParagraphFont"/>
    <w:link w:val="BodyText"/>
    <w:rsid w:val="00EF1118"/>
    <w:rPr>
      <w:rFonts w:ascii="Arial" w:eastAsia="Times New Roman" w:hAnsi="Arial" w:cs="Times New Roman"/>
      <w:szCs w:val="24"/>
      <w:lang w:val="en-GB" w:eastAsia="nl-NL"/>
    </w:rPr>
  </w:style>
  <w:style w:type="paragraph" w:styleId="NormalWeb">
    <w:name w:val="Normal (Web)"/>
    <w:basedOn w:val="Normal"/>
    <w:uiPriority w:val="99"/>
    <w:rsid w:val="00EF1118"/>
    <w:pPr>
      <w:spacing w:before="100" w:beforeAutospacing="1" w:after="100" w:afterAutospacing="1" w:line="240" w:lineRule="auto"/>
      <w:jc w:val="left"/>
    </w:pPr>
    <w:rPr>
      <w:rFonts w:ascii="Times New Roman" w:eastAsia="MS Mincho" w:hAnsi="Times New Roman"/>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2579</Characters>
  <Application>Microsoft Office Word</Application>
  <DocSecurity>0</DocSecurity>
  <Lines>21</Lines>
  <Paragraphs>6</Paragraphs>
  <ScaleCrop>false</ScaleCrop>
  <Company>Microsoft</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2011-07-23T12:51:00Z</dcterms:created>
  <dcterms:modified xsi:type="dcterms:W3CDTF">2011-07-23T12:52:00Z</dcterms:modified>
</cp:coreProperties>
</file>