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Theme="minorHAnsi" w:hAnsiTheme="minorHAnsi"/>
          <w:bCs/>
          <w:sz w:val="24"/>
          <w:szCs w:val="24"/>
        </w:rPr>
      </w:pPr>
      <w:r w:rsidRPr="00CD0FB0">
        <w:rPr>
          <w:rFonts w:asciiTheme="minorHAnsi" w:hAnsiTheme="minorHAnsi"/>
          <w:bCs/>
          <w:sz w:val="24"/>
          <w:szCs w:val="24"/>
        </w:rPr>
        <w:t>CSC 1100</w:t>
      </w:r>
      <w:r w:rsidRPr="00CD0FB0">
        <w:rPr>
          <w:rFonts w:asciiTheme="minorHAnsi" w:hAnsiTheme="minorHAnsi"/>
          <w:sz w:val="24"/>
          <w:szCs w:val="24"/>
        </w:rPr>
        <w:t xml:space="preserve"> </w:t>
      </w:r>
      <w:r w:rsidRPr="00CD0FB0">
        <w:rPr>
          <w:rFonts w:asciiTheme="minorHAnsi" w:hAnsiTheme="minorHAnsi"/>
          <w:bCs/>
          <w:sz w:val="24"/>
          <w:szCs w:val="24"/>
        </w:rPr>
        <w:t xml:space="preserve">COMPUTER LITERACY </w:t>
      </w:r>
      <w:r>
        <w:rPr>
          <w:rFonts w:asciiTheme="minorHAnsi" w:hAnsiTheme="minorHAnsi"/>
          <w:bCs/>
          <w:sz w:val="24"/>
          <w:szCs w:val="24"/>
        </w:rPr>
        <w:t>(</w:t>
      </w:r>
      <w:r w:rsidRPr="00CD0FB0">
        <w:rPr>
          <w:rFonts w:asciiTheme="minorHAnsi" w:hAnsiTheme="minorHAnsi"/>
          <w:bCs/>
          <w:sz w:val="24"/>
          <w:szCs w:val="24"/>
        </w:rPr>
        <w:t>CU 4</w:t>
      </w:r>
      <w:r>
        <w:rPr>
          <w:rFonts w:asciiTheme="minorHAnsi" w:hAnsiTheme="minorHAnsi"/>
          <w:bCs/>
          <w:sz w:val="24"/>
          <w:szCs w:val="24"/>
        </w:rPr>
        <w:t>)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7" w:lineRule="auto"/>
        <w:ind w:left="10" w:right="40"/>
        <w:jc w:val="both"/>
        <w:rPr>
          <w:rFonts w:asciiTheme="minorHAnsi" w:hAnsiTheme="minorHAnsi"/>
          <w:sz w:val="24"/>
          <w:szCs w:val="24"/>
        </w:rPr>
      </w:pPr>
      <w:r w:rsidRPr="00CD0FB0">
        <w:rPr>
          <w:rFonts w:asciiTheme="minorHAnsi" w:hAnsiTheme="minorHAnsi"/>
          <w:bCs/>
          <w:sz w:val="24"/>
          <w:szCs w:val="24"/>
        </w:rPr>
        <w:t>In this course, students are to learn about the basic organization, concepts and terminologies in a computerized environment. They are also to get an in</w:t>
      </w:r>
      <w:r>
        <w:rPr>
          <w:rFonts w:asciiTheme="minorHAnsi" w:hAnsiTheme="minorHAnsi"/>
          <w:sz w:val="24"/>
          <w:szCs w:val="24"/>
        </w:rPr>
        <w:t xml:space="preserve"> </w:t>
      </w:r>
      <w:r w:rsidRPr="00CD0FB0">
        <w:rPr>
          <w:rFonts w:asciiTheme="minorHAnsi" w:hAnsiTheme="minorHAnsi"/>
          <w:bCs/>
          <w:sz w:val="24"/>
          <w:szCs w:val="24"/>
        </w:rPr>
        <w:t>depth understanding of common computer applications. The use of related applications in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CD0FB0">
        <w:rPr>
          <w:rFonts w:asciiTheme="minorHAnsi" w:hAnsiTheme="minorHAnsi"/>
          <w:bCs/>
          <w:sz w:val="24"/>
          <w:szCs w:val="24"/>
        </w:rPr>
        <w:t>different</w:t>
      </w:r>
      <w:proofErr w:type="gramEnd"/>
      <w:r w:rsidRPr="00CD0FB0">
        <w:rPr>
          <w:rFonts w:asciiTheme="minorHAnsi" w:hAnsiTheme="minorHAnsi"/>
          <w:bCs/>
          <w:sz w:val="24"/>
          <w:szCs w:val="24"/>
        </w:rPr>
        <w:t xml:space="preserve"> operating systems will be explored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94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0"/>
        <w:rPr>
          <w:rFonts w:asciiTheme="minorHAnsi" w:hAnsiTheme="minorHAnsi"/>
          <w:sz w:val="24"/>
          <w:szCs w:val="24"/>
        </w:rPr>
      </w:pPr>
      <w:r w:rsidRPr="00CD0FB0">
        <w:rPr>
          <w:rFonts w:asciiTheme="minorHAnsi" w:hAnsiTheme="minorHAnsi"/>
          <w:bCs/>
          <w:sz w:val="24"/>
          <w:szCs w:val="24"/>
        </w:rPr>
        <w:t>The aims of the course unit are to: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66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8" w:lineRule="auto"/>
        <w:ind w:left="10" w:right="1000"/>
        <w:rPr>
          <w:rFonts w:asciiTheme="minorHAnsi" w:hAnsiTheme="minorHAnsi"/>
          <w:sz w:val="24"/>
          <w:szCs w:val="24"/>
        </w:rPr>
      </w:pPr>
      <w:r w:rsidRPr="00CD0FB0">
        <w:rPr>
          <w:rFonts w:asciiTheme="minorHAnsi" w:hAnsiTheme="minorHAnsi"/>
          <w:bCs/>
          <w:sz w:val="24"/>
          <w:szCs w:val="24"/>
        </w:rPr>
        <w:t>• Equip students with basic know ledge about computer organization;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15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0"/>
        <w:rPr>
          <w:rFonts w:asciiTheme="minorHAnsi" w:hAnsiTheme="minorHAnsi"/>
          <w:sz w:val="24"/>
          <w:szCs w:val="24"/>
        </w:rPr>
      </w:pPr>
      <w:r w:rsidRPr="00CD0FB0">
        <w:rPr>
          <w:rFonts w:asciiTheme="minorHAnsi" w:hAnsiTheme="minorHAnsi"/>
          <w:bCs/>
          <w:sz w:val="24"/>
          <w:szCs w:val="24"/>
        </w:rPr>
        <w:t>• Equip students with skills of using common office applications;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15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0"/>
        <w:rPr>
          <w:rFonts w:asciiTheme="minorHAnsi" w:hAnsiTheme="minorHAnsi"/>
          <w:sz w:val="24"/>
          <w:szCs w:val="24"/>
        </w:rPr>
      </w:pPr>
      <w:r w:rsidRPr="00CD0FB0">
        <w:rPr>
          <w:rFonts w:asciiTheme="minorHAnsi" w:hAnsiTheme="minorHAnsi"/>
          <w:bCs/>
          <w:sz w:val="24"/>
          <w:szCs w:val="24"/>
        </w:rPr>
        <w:t>• Expose students to different operating systems;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30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0"/>
        <w:rPr>
          <w:rFonts w:asciiTheme="minorHAnsi" w:hAnsiTheme="minorHAnsi"/>
          <w:sz w:val="24"/>
          <w:szCs w:val="24"/>
        </w:rPr>
      </w:pPr>
      <w:r w:rsidRPr="00CD0FB0">
        <w:rPr>
          <w:rFonts w:asciiTheme="minorHAnsi" w:hAnsiTheme="minorHAnsi"/>
          <w:bCs/>
          <w:sz w:val="24"/>
          <w:szCs w:val="24"/>
        </w:rPr>
        <w:t>• Equip students with skills of how to use the Internet; and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51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8" w:lineRule="auto"/>
        <w:ind w:left="10" w:right="280"/>
        <w:rPr>
          <w:rFonts w:asciiTheme="minorHAnsi" w:hAnsiTheme="minorHAnsi"/>
          <w:sz w:val="24"/>
          <w:szCs w:val="24"/>
        </w:rPr>
      </w:pPr>
      <w:r w:rsidRPr="00CD0FB0">
        <w:rPr>
          <w:rFonts w:asciiTheme="minorHAnsi" w:hAnsiTheme="minorHAnsi"/>
          <w:bCs/>
          <w:sz w:val="24"/>
          <w:szCs w:val="24"/>
        </w:rPr>
        <w:t>• Equip students with knowledge about common text editors in different operating systems.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b/>
          <w:sz w:val="24"/>
          <w:szCs w:val="24"/>
        </w:rPr>
      </w:pPr>
      <w:r w:rsidRPr="00CD0FB0">
        <w:rPr>
          <w:rFonts w:asciiTheme="minorHAnsi" w:hAnsiTheme="minorHAnsi"/>
          <w:b/>
          <w:sz w:val="24"/>
          <w:szCs w:val="24"/>
        </w:rPr>
        <w:t>LEARNING OUTCOMES: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0"/>
        <w:rPr>
          <w:rFonts w:asciiTheme="minorHAnsi" w:hAnsiTheme="minorHAnsi"/>
          <w:sz w:val="24"/>
          <w:szCs w:val="24"/>
        </w:rPr>
      </w:pPr>
      <w:r w:rsidRPr="00CD0FB0">
        <w:rPr>
          <w:rFonts w:asciiTheme="minorHAnsi" w:hAnsiTheme="minorHAnsi"/>
          <w:bCs/>
          <w:sz w:val="24"/>
          <w:szCs w:val="24"/>
        </w:rPr>
        <w:t>Students should be able to;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135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0"/>
        <w:rPr>
          <w:rFonts w:asciiTheme="minorHAnsi" w:hAnsiTheme="minorHAnsi"/>
          <w:sz w:val="24"/>
          <w:szCs w:val="24"/>
        </w:rPr>
      </w:pPr>
      <w:r w:rsidRPr="00CD0FB0">
        <w:rPr>
          <w:rFonts w:asciiTheme="minorHAnsi" w:hAnsiTheme="minorHAnsi"/>
          <w:bCs/>
          <w:sz w:val="24"/>
          <w:szCs w:val="24"/>
        </w:rPr>
        <w:t>On completion of this course unit, the students will be able to: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15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0"/>
        <w:rPr>
          <w:rFonts w:asciiTheme="minorHAnsi" w:hAnsiTheme="minorHAnsi"/>
          <w:sz w:val="24"/>
          <w:szCs w:val="24"/>
        </w:rPr>
      </w:pPr>
      <w:r w:rsidRPr="00CD0FB0">
        <w:rPr>
          <w:rFonts w:asciiTheme="minorHAnsi" w:hAnsiTheme="minorHAnsi"/>
          <w:bCs/>
          <w:sz w:val="24"/>
          <w:szCs w:val="24"/>
        </w:rPr>
        <w:t>• Describe the different parts of a computer;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30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0"/>
        <w:rPr>
          <w:rFonts w:asciiTheme="minorHAnsi" w:hAnsiTheme="minorHAnsi"/>
          <w:sz w:val="24"/>
          <w:szCs w:val="24"/>
        </w:rPr>
      </w:pPr>
      <w:r w:rsidRPr="00CD0FB0">
        <w:rPr>
          <w:rFonts w:asciiTheme="minorHAnsi" w:hAnsiTheme="minorHAnsi"/>
          <w:bCs/>
          <w:sz w:val="24"/>
          <w:szCs w:val="24"/>
        </w:rPr>
        <w:t>• Describe the historical evolution of computers;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51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30"/>
        </w:tabs>
        <w:overflowPunct w:val="0"/>
        <w:autoSpaceDE w:val="0"/>
        <w:autoSpaceDN w:val="0"/>
        <w:adjustRightInd w:val="0"/>
        <w:spacing w:after="0" w:line="221" w:lineRule="auto"/>
        <w:ind w:left="10" w:right="80" w:hanging="10"/>
        <w:jc w:val="both"/>
        <w:rPr>
          <w:rFonts w:asciiTheme="minorHAnsi" w:hAnsiTheme="minorHAnsi"/>
          <w:bCs/>
          <w:sz w:val="24"/>
          <w:szCs w:val="24"/>
        </w:rPr>
      </w:pPr>
      <w:r w:rsidRPr="00CD0FB0">
        <w:rPr>
          <w:rFonts w:asciiTheme="minorHAnsi" w:hAnsiTheme="minorHAnsi"/>
          <w:bCs/>
          <w:sz w:val="24"/>
          <w:szCs w:val="24"/>
        </w:rPr>
        <w:t xml:space="preserve">Competently use the common office applications in at least two operating systems and; 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bCs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30"/>
        </w:tabs>
        <w:overflowPunct w:val="0"/>
        <w:autoSpaceDE w:val="0"/>
        <w:autoSpaceDN w:val="0"/>
        <w:adjustRightInd w:val="0"/>
        <w:spacing w:after="0" w:line="213" w:lineRule="auto"/>
        <w:ind w:left="10" w:right="260" w:hanging="10"/>
        <w:jc w:val="both"/>
        <w:rPr>
          <w:rFonts w:asciiTheme="minorHAnsi" w:hAnsiTheme="minorHAnsi"/>
          <w:bCs/>
          <w:sz w:val="24"/>
          <w:szCs w:val="24"/>
        </w:rPr>
      </w:pPr>
      <w:r w:rsidRPr="00CD0FB0">
        <w:rPr>
          <w:rFonts w:asciiTheme="minorHAnsi" w:hAnsiTheme="minorHAnsi"/>
          <w:bCs/>
          <w:sz w:val="24"/>
          <w:szCs w:val="24"/>
        </w:rPr>
        <w:t xml:space="preserve">Competently use common text editor in at least two operating systems 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39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360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15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325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INDICATIVE CONTENT: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Theme="minorHAnsi" w:hAnsiTheme="minorHAnsi"/>
          <w:sz w:val="24"/>
          <w:szCs w:val="24"/>
        </w:rPr>
      </w:pPr>
      <w:r w:rsidRPr="00CD0FB0">
        <w:rPr>
          <w:rFonts w:asciiTheme="minorHAnsi" w:hAnsiTheme="minorHAnsi"/>
          <w:bCs/>
          <w:sz w:val="24"/>
          <w:szCs w:val="24"/>
        </w:rPr>
        <w:t>Intellectual, Practical and Transferable Skills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170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1" w:lineRule="auto"/>
        <w:ind w:left="10" w:right="1260"/>
        <w:rPr>
          <w:rFonts w:asciiTheme="minorHAnsi" w:hAnsiTheme="minorHAnsi"/>
          <w:sz w:val="24"/>
          <w:szCs w:val="24"/>
        </w:rPr>
      </w:pPr>
      <w:r w:rsidRPr="00CD0FB0">
        <w:rPr>
          <w:rFonts w:asciiTheme="minorHAnsi" w:hAnsiTheme="minorHAnsi"/>
          <w:bCs/>
          <w:sz w:val="24"/>
          <w:szCs w:val="24"/>
        </w:rPr>
        <w:t>Teaching will be in terms of lectures and laboratory demonstrations/</w:t>
      </w:r>
      <w:proofErr w:type="spellStart"/>
      <w:r w:rsidRPr="00CD0FB0">
        <w:rPr>
          <w:rFonts w:asciiTheme="minorHAnsi" w:hAnsiTheme="minorHAnsi"/>
          <w:bCs/>
          <w:sz w:val="24"/>
          <w:szCs w:val="24"/>
        </w:rPr>
        <w:t>practicals</w:t>
      </w:r>
      <w:proofErr w:type="spellEnd"/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360" w:lineRule="exact"/>
        <w:rPr>
          <w:rFonts w:asciiTheme="minorHAnsi" w:hAnsiTheme="minorHAnsi"/>
          <w:sz w:val="24"/>
          <w:szCs w:val="24"/>
        </w:rPr>
      </w:pPr>
    </w:p>
    <w:p w:rsidR="00CD0FB0" w:rsidRDefault="00CD0FB0" w:rsidP="00CD0FB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1" w:lineRule="auto"/>
        <w:ind w:left="10" w:right="60"/>
        <w:rPr>
          <w:rFonts w:asciiTheme="minorHAnsi" w:hAnsiTheme="minorHAnsi"/>
          <w:bCs/>
          <w:sz w:val="24"/>
          <w:szCs w:val="24"/>
        </w:rPr>
      </w:pPr>
      <w:r w:rsidRPr="00CD0FB0">
        <w:rPr>
          <w:rFonts w:asciiTheme="minorHAnsi" w:hAnsiTheme="minorHAnsi"/>
          <w:bCs/>
          <w:sz w:val="24"/>
          <w:szCs w:val="24"/>
        </w:rPr>
        <w:t xml:space="preserve">General computer organization, Historical perspectives of computing, C </w:t>
      </w:r>
      <w:proofErr w:type="spellStart"/>
      <w:r w:rsidRPr="00CD0FB0">
        <w:rPr>
          <w:rFonts w:asciiTheme="minorHAnsi" w:hAnsiTheme="minorHAnsi"/>
          <w:bCs/>
          <w:sz w:val="24"/>
          <w:szCs w:val="24"/>
        </w:rPr>
        <w:t>ommon</w:t>
      </w:r>
      <w:proofErr w:type="spellEnd"/>
      <w:r w:rsidRPr="00CD0FB0">
        <w:rPr>
          <w:rFonts w:asciiTheme="minorHAnsi" w:hAnsiTheme="minorHAnsi"/>
          <w:bCs/>
          <w:sz w:val="24"/>
          <w:szCs w:val="24"/>
        </w:rPr>
        <w:t xml:space="preserve"> Microsoft office packages, Office packages in other operating systems, Text editors, Common Linux commands.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65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METHODS OF DELIVERY:</w:t>
      </w:r>
    </w:p>
    <w:p w:rsidR="00CD0FB0" w:rsidRPr="00CD0FB0" w:rsidRDefault="00CD0FB0" w:rsidP="00CD0FB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2" w:lineRule="auto"/>
        <w:ind w:left="10"/>
        <w:rPr>
          <w:rFonts w:asciiTheme="minorHAnsi" w:hAnsiTheme="minorHAnsi"/>
          <w:sz w:val="24"/>
          <w:szCs w:val="24"/>
        </w:rPr>
      </w:pPr>
      <w:r w:rsidRPr="00CD0FB0">
        <w:rPr>
          <w:rFonts w:asciiTheme="minorHAnsi" w:hAnsiTheme="minorHAnsi"/>
          <w:bCs/>
          <w:sz w:val="24"/>
          <w:szCs w:val="24"/>
        </w:rPr>
        <w:t>Use of face to face sessions in form of lectures, tutorials, student study groups, use of study materials, seminar presentations, hands</w:t>
      </w:r>
      <w:r>
        <w:rPr>
          <w:rFonts w:asciiTheme="minorHAnsi" w:hAnsiTheme="minorHAnsi"/>
          <w:sz w:val="24"/>
          <w:szCs w:val="24"/>
        </w:rPr>
        <w:t xml:space="preserve"> </w:t>
      </w:r>
      <w:r w:rsidRPr="00CD0FB0">
        <w:rPr>
          <w:rFonts w:asciiTheme="minorHAnsi" w:hAnsiTheme="minorHAnsi"/>
          <w:bCs/>
          <w:sz w:val="24"/>
          <w:szCs w:val="24"/>
        </w:rPr>
        <w:t>on computer.</w:t>
      </w:r>
    </w:p>
    <w:p w:rsidR="00CD0FB0" w:rsidRPr="00CD0FB0" w:rsidRDefault="00CD0FB0" w:rsidP="00CD0FB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1" w:lineRule="auto"/>
        <w:ind w:left="10" w:right="60"/>
        <w:rPr>
          <w:rFonts w:asciiTheme="minorHAnsi" w:hAnsiTheme="minorHAnsi"/>
          <w:sz w:val="24"/>
          <w:szCs w:val="24"/>
        </w:rPr>
      </w:pPr>
      <w:proofErr w:type="gramStart"/>
      <w:r w:rsidRPr="00CD0FB0">
        <w:rPr>
          <w:rFonts w:asciiTheme="minorHAnsi" w:hAnsiTheme="minorHAnsi"/>
          <w:bCs/>
          <w:sz w:val="24"/>
          <w:szCs w:val="24"/>
        </w:rPr>
        <w:t>Using the web.</w:t>
      </w:r>
      <w:proofErr w:type="gramEnd"/>
    </w:p>
    <w:p w:rsid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MODE OF ASSESMENT:</w:t>
      </w:r>
    </w:p>
    <w:p w:rsidR="00CD0FB0" w:rsidRPr="00CD0FB0" w:rsidRDefault="00CD0FB0" w:rsidP="00CD0FB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4" w:lineRule="auto"/>
        <w:ind w:right="100"/>
        <w:rPr>
          <w:rFonts w:asciiTheme="minorHAnsi" w:hAnsiTheme="minorHAnsi"/>
          <w:sz w:val="24"/>
          <w:szCs w:val="24"/>
        </w:rPr>
      </w:pPr>
      <w:r w:rsidRPr="00CD0FB0">
        <w:rPr>
          <w:rFonts w:asciiTheme="minorHAnsi" w:hAnsiTheme="minorHAnsi"/>
          <w:bCs/>
          <w:sz w:val="24"/>
          <w:szCs w:val="24"/>
        </w:rPr>
        <w:t xml:space="preserve">The assessment method is structured to include coursework and final examination. Coursework consists of written assignments, </w:t>
      </w:r>
      <w:proofErr w:type="spellStart"/>
      <w:r w:rsidRPr="00CD0FB0">
        <w:rPr>
          <w:rFonts w:asciiTheme="minorHAnsi" w:hAnsiTheme="minorHAnsi"/>
          <w:bCs/>
          <w:sz w:val="24"/>
          <w:szCs w:val="24"/>
        </w:rPr>
        <w:t>practicals</w:t>
      </w:r>
      <w:proofErr w:type="spellEnd"/>
      <w:r w:rsidRPr="00CD0FB0">
        <w:rPr>
          <w:rFonts w:asciiTheme="minorHAnsi" w:hAnsiTheme="minorHAnsi"/>
          <w:bCs/>
          <w:sz w:val="24"/>
          <w:szCs w:val="24"/>
        </w:rPr>
        <w:t xml:space="preserve"> and tests. This course in the </w:t>
      </w:r>
      <w:proofErr w:type="spellStart"/>
      <w:r w:rsidRPr="00CD0FB0">
        <w:rPr>
          <w:rFonts w:asciiTheme="minorHAnsi" w:hAnsiTheme="minorHAnsi"/>
          <w:bCs/>
          <w:sz w:val="24"/>
          <w:szCs w:val="24"/>
        </w:rPr>
        <w:t>programme</w:t>
      </w:r>
      <w:proofErr w:type="spellEnd"/>
      <w:r w:rsidRPr="00CD0FB0">
        <w:rPr>
          <w:rFonts w:asciiTheme="minorHAnsi" w:hAnsiTheme="minorHAnsi"/>
          <w:bCs/>
          <w:sz w:val="24"/>
          <w:szCs w:val="24"/>
        </w:rPr>
        <w:t xml:space="preserve"> shall be assessed on the basis of course w </w:t>
      </w:r>
      <w:proofErr w:type="spellStart"/>
      <w:r w:rsidRPr="00CD0FB0">
        <w:rPr>
          <w:rFonts w:asciiTheme="minorHAnsi" w:hAnsiTheme="minorHAnsi"/>
          <w:bCs/>
          <w:sz w:val="24"/>
          <w:szCs w:val="24"/>
        </w:rPr>
        <w:t>ork</w:t>
      </w:r>
      <w:proofErr w:type="spellEnd"/>
      <w:r w:rsidRPr="00CD0FB0">
        <w:rPr>
          <w:rFonts w:asciiTheme="minorHAnsi" w:hAnsiTheme="minorHAnsi"/>
          <w:bCs/>
          <w:sz w:val="24"/>
          <w:szCs w:val="24"/>
        </w:rPr>
        <w:t xml:space="preserve"> and final examination </w:t>
      </w:r>
      <w:r w:rsidRPr="00CD0FB0">
        <w:rPr>
          <w:rFonts w:asciiTheme="minorHAnsi" w:hAnsiTheme="minorHAnsi"/>
          <w:bCs/>
          <w:sz w:val="24"/>
          <w:szCs w:val="24"/>
        </w:rPr>
        <w:lastRenderedPageBreak/>
        <w:t>represented as follows: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131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20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760"/>
      </w:tblGrid>
      <w:tr w:rsidR="00CD0FB0" w:rsidRPr="00CD0FB0" w:rsidTr="00813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B0" w:rsidRPr="00CD0FB0" w:rsidRDefault="00CD0FB0" w:rsidP="00813C6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D0FB0">
              <w:rPr>
                <w:rFonts w:asciiTheme="minorHAnsi" w:hAnsiTheme="minorHAnsi"/>
                <w:bCs/>
                <w:sz w:val="24"/>
                <w:szCs w:val="24"/>
              </w:rPr>
              <w:t>Course work assessment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B0" w:rsidRPr="00CD0FB0" w:rsidRDefault="00CD0FB0" w:rsidP="00813C6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Theme="minorHAnsi" w:hAnsiTheme="minorHAnsi"/>
                <w:sz w:val="24"/>
                <w:szCs w:val="24"/>
              </w:rPr>
            </w:pPr>
            <w:r w:rsidRPr="00CD0FB0">
              <w:rPr>
                <w:rFonts w:asciiTheme="minorHAnsi" w:hAnsiTheme="minorHAnsi"/>
                <w:bCs/>
                <w:sz w:val="24"/>
                <w:szCs w:val="24"/>
              </w:rPr>
              <w:t>40%</w:t>
            </w:r>
          </w:p>
        </w:tc>
      </w:tr>
      <w:tr w:rsidR="00CD0FB0" w:rsidRPr="00CD0FB0" w:rsidTr="00813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B0" w:rsidRPr="00CD0FB0" w:rsidRDefault="00CD0FB0" w:rsidP="00813C6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D0FB0">
              <w:rPr>
                <w:rFonts w:asciiTheme="minorHAnsi" w:hAnsiTheme="minorHAnsi"/>
                <w:bCs/>
                <w:sz w:val="24"/>
                <w:szCs w:val="24"/>
              </w:rPr>
              <w:t>Final Examination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B0" w:rsidRPr="00CD0FB0" w:rsidRDefault="00CD0FB0" w:rsidP="00813C6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Theme="minorHAnsi" w:hAnsiTheme="minorHAnsi"/>
                <w:sz w:val="24"/>
                <w:szCs w:val="24"/>
              </w:rPr>
            </w:pPr>
            <w:r w:rsidRPr="00CD0FB0">
              <w:rPr>
                <w:rFonts w:asciiTheme="minorHAnsi" w:hAnsiTheme="minorHAnsi"/>
                <w:bCs/>
                <w:sz w:val="24"/>
                <w:szCs w:val="24"/>
              </w:rPr>
              <w:t>60</w:t>
            </w:r>
            <w:r w:rsidRPr="00CD0FB0">
              <w:rPr>
                <w:rFonts w:asciiTheme="minorHAnsi" w:hAnsiTheme="minorHAnsi"/>
                <w:bCs/>
                <w:sz w:val="24"/>
                <w:szCs w:val="24"/>
                <w:u w:val="single"/>
              </w:rPr>
              <w:t>%</w:t>
            </w:r>
          </w:p>
        </w:tc>
      </w:tr>
      <w:tr w:rsidR="00CD0FB0" w:rsidRPr="00CD0FB0" w:rsidTr="00813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B0" w:rsidRPr="00CD0FB0" w:rsidRDefault="00CD0FB0" w:rsidP="00813C6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B0" w:rsidRPr="00CD0FB0" w:rsidRDefault="00CD0FB0" w:rsidP="00813C6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Theme="minorHAnsi" w:hAnsiTheme="minorHAnsi"/>
                <w:sz w:val="24"/>
                <w:szCs w:val="24"/>
              </w:rPr>
            </w:pPr>
            <w:r w:rsidRPr="00CD0FB0">
              <w:rPr>
                <w:rFonts w:asciiTheme="minorHAnsi" w:hAnsiTheme="minorHAnsi"/>
                <w:bCs/>
                <w:w w:val="91"/>
                <w:sz w:val="24"/>
                <w:szCs w:val="24"/>
                <w:u w:val="single"/>
              </w:rPr>
              <w:t>100%</w:t>
            </w:r>
          </w:p>
        </w:tc>
      </w:tr>
    </w:tbl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1" w:lineRule="auto"/>
        <w:ind w:left="20"/>
        <w:rPr>
          <w:rFonts w:asciiTheme="minorHAnsi" w:hAnsiTheme="minorHAnsi"/>
          <w:sz w:val="24"/>
          <w:szCs w:val="24"/>
        </w:rPr>
      </w:pPr>
      <w:r w:rsidRPr="00CD0FB0">
        <w:rPr>
          <w:rFonts w:asciiTheme="minorHAnsi" w:hAnsiTheme="minorHAnsi"/>
          <w:bCs/>
          <w:sz w:val="24"/>
          <w:szCs w:val="24"/>
        </w:rPr>
        <w:t>The minimum mark required to pass is 50%, this includes course work and final examination.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170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8" w:lineRule="auto"/>
        <w:ind w:left="20" w:right="300"/>
        <w:rPr>
          <w:rFonts w:asciiTheme="minorHAnsi" w:hAnsiTheme="minorHAnsi"/>
          <w:sz w:val="24"/>
          <w:szCs w:val="24"/>
        </w:rPr>
      </w:pPr>
      <w:r w:rsidRPr="00CD0FB0">
        <w:rPr>
          <w:rFonts w:asciiTheme="minorHAnsi" w:hAnsiTheme="minorHAnsi"/>
          <w:bCs/>
          <w:sz w:val="24"/>
          <w:szCs w:val="24"/>
        </w:rPr>
        <w:t xml:space="preserve">This course in the </w:t>
      </w:r>
      <w:proofErr w:type="spellStart"/>
      <w:r w:rsidRPr="00CD0FB0">
        <w:rPr>
          <w:rFonts w:asciiTheme="minorHAnsi" w:hAnsiTheme="minorHAnsi"/>
          <w:bCs/>
          <w:sz w:val="24"/>
          <w:szCs w:val="24"/>
        </w:rPr>
        <w:t>programme</w:t>
      </w:r>
      <w:proofErr w:type="spellEnd"/>
      <w:r w:rsidRPr="00CD0FB0">
        <w:rPr>
          <w:rFonts w:asciiTheme="minorHAnsi" w:hAnsiTheme="minorHAnsi"/>
          <w:bCs/>
          <w:sz w:val="24"/>
          <w:szCs w:val="24"/>
        </w:rPr>
        <w:t xml:space="preserve"> is allowed a maximum of three hours for final examination.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361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READING LIST:</w:t>
      </w:r>
    </w:p>
    <w:p w:rsidR="00CD0FB0" w:rsidRPr="00CD0FB0" w:rsidRDefault="00CD0FB0" w:rsidP="00CD0FB0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13" w:lineRule="auto"/>
        <w:ind w:left="20" w:hanging="10"/>
        <w:jc w:val="both"/>
        <w:rPr>
          <w:rFonts w:asciiTheme="minorHAnsi" w:hAnsiTheme="minorHAnsi"/>
          <w:bCs/>
          <w:sz w:val="24"/>
          <w:szCs w:val="24"/>
        </w:rPr>
      </w:pPr>
      <w:r w:rsidRPr="00CD0FB0">
        <w:rPr>
          <w:rFonts w:asciiTheme="minorHAnsi" w:hAnsiTheme="minorHAnsi"/>
          <w:i/>
          <w:iCs/>
          <w:sz w:val="24"/>
          <w:szCs w:val="24"/>
        </w:rPr>
        <w:t xml:space="preserve">Computer Literacy by John Preston, Robert </w:t>
      </w:r>
      <w:proofErr w:type="spellStart"/>
      <w:r w:rsidRPr="00CD0FB0">
        <w:rPr>
          <w:rFonts w:asciiTheme="minorHAnsi" w:hAnsiTheme="minorHAnsi"/>
          <w:i/>
          <w:iCs/>
          <w:sz w:val="24"/>
          <w:szCs w:val="24"/>
        </w:rPr>
        <w:t>Ferrett</w:t>
      </w:r>
      <w:proofErr w:type="spellEnd"/>
      <w:r w:rsidRPr="00CD0FB0">
        <w:rPr>
          <w:rFonts w:asciiTheme="minorHAnsi" w:hAnsiTheme="minorHAnsi"/>
          <w:i/>
          <w:iCs/>
          <w:sz w:val="24"/>
          <w:szCs w:val="24"/>
        </w:rPr>
        <w:t xml:space="preserve"> and Shelly Gaskin</w:t>
      </w:r>
      <w:r w:rsidRPr="00CD0FB0">
        <w:rPr>
          <w:rFonts w:asciiTheme="minorHAnsi" w:hAnsiTheme="minorHAnsi"/>
          <w:bCs/>
          <w:sz w:val="24"/>
          <w:szCs w:val="24"/>
        </w:rPr>
        <w:t>, 2007</w:t>
      </w:r>
      <w:r w:rsidRPr="00CD0FB0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15" w:lineRule="exact"/>
        <w:rPr>
          <w:rFonts w:asciiTheme="minorHAnsi" w:hAnsiTheme="minorHAnsi"/>
          <w:bCs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0"/>
        <w:jc w:val="both"/>
        <w:rPr>
          <w:rFonts w:asciiTheme="minorHAnsi" w:hAnsiTheme="minorHAnsi"/>
          <w:bCs/>
          <w:sz w:val="24"/>
          <w:szCs w:val="24"/>
        </w:rPr>
      </w:pPr>
      <w:r w:rsidRPr="00CD0FB0">
        <w:rPr>
          <w:rFonts w:asciiTheme="minorHAnsi" w:hAnsiTheme="minorHAnsi"/>
          <w:i/>
          <w:iCs/>
          <w:sz w:val="24"/>
          <w:szCs w:val="24"/>
        </w:rPr>
        <w:t xml:space="preserve">Practical Computer Literacy by </w:t>
      </w:r>
      <w:proofErr w:type="spellStart"/>
      <w:r w:rsidRPr="00CD0FB0">
        <w:rPr>
          <w:rFonts w:asciiTheme="minorHAnsi" w:hAnsiTheme="minorHAnsi"/>
          <w:i/>
          <w:iCs/>
          <w:sz w:val="24"/>
          <w:szCs w:val="24"/>
        </w:rPr>
        <w:t>Jelne</w:t>
      </w:r>
      <w:proofErr w:type="spellEnd"/>
      <w:r w:rsidRPr="00CD0FB0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CD0FB0">
        <w:rPr>
          <w:rFonts w:asciiTheme="minorHAnsi" w:hAnsiTheme="minorHAnsi"/>
          <w:i/>
          <w:iCs/>
          <w:sz w:val="24"/>
          <w:szCs w:val="24"/>
        </w:rPr>
        <w:t>Janrich</w:t>
      </w:r>
      <w:proofErr w:type="spellEnd"/>
      <w:r w:rsidRPr="00CD0FB0">
        <w:rPr>
          <w:rFonts w:asciiTheme="minorHAnsi" w:hAnsiTheme="minorHAnsi"/>
          <w:i/>
          <w:iCs/>
          <w:sz w:val="24"/>
          <w:szCs w:val="24"/>
        </w:rPr>
        <w:t xml:space="preserve"> and Dan </w:t>
      </w:r>
      <w:proofErr w:type="spellStart"/>
      <w:r w:rsidRPr="00CD0FB0">
        <w:rPr>
          <w:rFonts w:asciiTheme="minorHAnsi" w:hAnsiTheme="minorHAnsi"/>
          <w:i/>
          <w:iCs/>
          <w:sz w:val="24"/>
          <w:szCs w:val="24"/>
        </w:rPr>
        <w:t>Oja</w:t>
      </w:r>
      <w:proofErr w:type="spellEnd"/>
      <w:r w:rsidRPr="00CD0FB0">
        <w:rPr>
          <w:rFonts w:asciiTheme="minorHAnsi" w:hAnsiTheme="minorHAnsi"/>
          <w:i/>
          <w:iCs/>
          <w:sz w:val="24"/>
          <w:szCs w:val="24"/>
        </w:rPr>
        <w:t xml:space="preserve">, 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30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Theme="minorHAnsi" w:hAnsiTheme="minorHAnsi"/>
          <w:sz w:val="24"/>
          <w:szCs w:val="24"/>
        </w:rPr>
      </w:pPr>
      <w:r w:rsidRPr="00CD0FB0">
        <w:rPr>
          <w:rFonts w:asciiTheme="minorHAnsi" w:hAnsiTheme="minorHAnsi"/>
          <w:bCs/>
          <w:sz w:val="24"/>
          <w:szCs w:val="24"/>
        </w:rPr>
        <w:t>2001</w:t>
      </w: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Theme="minorHAnsi" w:hAnsiTheme="minorHAnsi"/>
          <w:sz w:val="24"/>
          <w:szCs w:val="24"/>
        </w:rPr>
      </w:pPr>
    </w:p>
    <w:p w:rsidR="00CD0FB0" w:rsidRPr="00CD0FB0" w:rsidRDefault="00CD0FB0" w:rsidP="00CD0FB0">
      <w:pPr>
        <w:rPr>
          <w:rFonts w:asciiTheme="minorHAnsi" w:hAnsiTheme="minorHAnsi"/>
          <w:sz w:val="24"/>
          <w:szCs w:val="24"/>
        </w:rPr>
      </w:pPr>
    </w:p>
    <w:p w:rsidR="000929E3" w:rsidRPr="00CD0FB0" w:rsidRDefault="000929E3">
      <w:pPr>
        <w:rPr>
          <w:rFonts w:asciiTheme="minorHAnsi" w:hAnsiTheme="minorHAnsi"/>
          <w:sz w:val="24"/>
          <w:szCs w:val="24"/>
        </w:rPr>
      </w:pPr>
    </w:p>
    <w:sectPr w:rsidR="000929E3" w:rsidRPr="00CD0FB0" w:rsidSect="00092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0000422D"/>
    <w:lvl w:ilvl="0" w:tplc="000054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BF"/>
    <w:multiLevelType w:val="hybridMultilevel"/>
    <w:tmpl w:val="00002F14"/>
    <w:lvl w:ilvl="0" w:tplc="00006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FB0"/>
    <w:rsid w:val="000929E3"/>
    <w:rsid w:val="00CD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B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1946</Characters>
  <Application>Microsoft Office Word</Application>
  <DocSecurity>0</DocSecurity>
  <Lines>16</Lines>
  <Paragraphs>4</Paragraphs>
  <ScaleCrop>false</ScaleCrop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2014-05-26T10:10:00Z</dcterms:created>
  <dcterms:modified xsi:type="dcterms:W3CDTF">2014-05-26T10:30:00Z</dcterms:modified>
</cp:coreProperties>
</file>