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DE" w:rsidRPr="00575501" w:rsidRDefault="001334DE" w:rsidP="001334DE">
      <w:pPr>
        <w:spacing w:line="240" w:lineRule="auto"/>
        <w:rPr>
          <w:rFonts w:ascii="Times New Roman" w:hAnsi="Times New Roman"/>
          <w:sz w:val="24"/>
          <w:szCs w:val="24"/>
          <w:lang w:val="en-GB"/>
        </w:rPr>
      </w:pPr>
      <w:r>
        <w:rPr>
          <w:rFonts w:ascii="Times New Roman" w:hAnsi="Times New Roman"/>
          <w:b/>
          <w:sz w:val="24"/>
          <w:szCs w:val="24"/>
          <w:lang w:val="en-GB"/>
        </w:rPr>
        <w:t>CSK 2201</w:t>
      </w:r>
      <w:r w:rsidRPr="00575501">
        <w:rPr>
          <w:rFonts w:ascii="Times New Roman" w:hAnsi="Times New Roman"/>
          <w:b/>
          <w:sz w:val="24"/>
          <w:szCs w:val="24"/>
          <w:lang w:val="en-GB"/>
        </w:rPr>
        <w:t xml:space="preserve"> COMMUNICATION PROCESSES AND EFFECTS (Core</w:t>
      </w:r>
      <w:proofErr w:type="gramStart"/>
      <w:r w:rsidRPr="00575501">
        <w:rPr>
          <w:rFonts w:ascii="Times New Roman" w:hAnsi="Times New Roman"/>
          <w:b/>
          <w:sz w:val="24"/>
          <w:szCs w:val="24"/>
          <w:lang w:val="en-GB"/>
        </w:rPr>
        <w:t>)</w:t>
      </w:r>
      <w:proofErr w:type="gramEnd"/>
      <w:r w:rsidRPr="00575501">
        <w:rPr>
          <w:rFonts w:ascii="Times New Roman" w:hAnsi="Times New Roman"/>
          <w:sz w:val="24"/>
          <w:szCs w:val="24"/>
          <w:lang w:val="en-GB"/>
        </w:rPr>
        <w:br/>
        <w:t>This course introduces students to contemporary communication processes and effects. Basic processes involved in the production dissemination. Reception and impact communication are examined. The course investigates a variety of effects on individuals’ knowledge, attitudes, behaviours as well as influences on the functioning of larger social systems. It proceeds from investigations of individual level to societal level impact. Critical reading and evaluation of research on media processes and effects and of its application to social policy debates is encouraged and developed.</w:t>
      </w:r>
    </w:p>
    <w:p w:rsidR="001334DE" w:rsidRPr="00575501" w:rsidRDefault="001334DE" w:rsidP="001334DE">
      <w:pPr>
        <w:spacing w:line="240" w:lineRule="auto"/>
        <w:rPr>
          <w:rFonts w:ascii="Times New Roman" w:hAnsi="Times New Roman"/>
          <w:b/>
          <w:i/>
          <w:sz w:val="24"/>
          <w:szCs w:val="24"/>
          <w:lang w:val="en-GB"/>
        </w:rPr>
      </w:pPr>
      <w:r w:rsidRPr="00575501">
        <w:rPr>
          <w:rFonts w:ascii="Times New Roman" w:hAnsi="Times New Roman"/>
          <w:b/>
          <w:i/>
          <w:sz w:val="24"/>
          <w:szCs w:val="24"/>
          <w:lang w:val="en-GB"/>
        </w:rPr>
        <w:t>Content:</w:t>
      </w:r>
    </w:p>
    <w:p w:rsidR="001334DE" w:rsidRPr="00575501" w:rsidRDefault="001334DE" w:rsidP="001334DE">
      <w:pPr>
        <w:numPr>
          <w:ilvl w:val="0"/>
          <w:numId w:val="1"/>
        </w:numPr>
        <w:spacing w:after="0" w:line="240" w:lineRule="auto"/>
        <w:jc w:val="both"/>
        <w:rPr>
          <w:rFonts w:ascii="Times New Roman" w:hAnsi="Times New Roman"/>
          <w:b/>
          <w:sz w:val="24"/>
          <w:szCs w:val="24"/>
        </w:rPr>
      </w:pPr>
      <w:r w:rsidRPr="00575501">
        <w:rPr>
          <w:rFonts w:ascii="Times New Roman" w:hAnsi="Times New Roman"/>
          <w:b/>
          <w:sz w:val="24"/>
          <w:szCs w:val="24"/>
        </w:rPr>
        <w:t xml:space="preserve">Communication as a </w:t>
      </w:r>
      <w:proofErr w:type="spellStart"/>
      <w:r w:rsidRPr="00575501">
        <w:rPr>
          <w:rFonts w:ascii="Times New Roman" w:hAnsi="Times New Roman"/>
          <w:b/>
          <w:sz w:val="24"/>
          <w:szCs w:val="24"/>
        </w:rPr>
        <w:t>process</w:t>
      </w:r>
      <w:proofErr w:type="spellEnd"/>
    </w:p>
    <w:p w:rsidR="001334DE" w:rsidRPr="00575501" w:rsidRDefault="001334DE" w:rsidP="001334DE">
      <w:pPr>
        <w:spacing w:line="240" w:lineRule="auto"/>
        <w:ind w:left="720"/>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elements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Human</w:t>
      </w:r>
      <w:proofErr w:type="spellEnd"/>
      <w:r w:rsidRPr="00575501">
        <w:rPr>
          <w:rFonts w:ascii="Times New Roman" w:hAnsi="Times New Roman"/>
          <w:sz w:val="24"/>
          <w:szCs w:val="24"/>
        </w:rPr>
        <w:t xml:space="preserve"> Communication</w:t>
      </w:r>
    </w:p>
    <w:p w:rsidR="001334DE" w:rsidRPr="00575501" w:rsidRDefault="001334DE" w:rsidP="001334DE">
      <w:pPr>
        <w:numPr>
          <w:ilvl w:val="1"/>
          <w:numId w:val="1"/>
        </w:numPr>
        <w:tabs>
          <w:tab w:val="clear" w:pos="1440"/>
        </w:tabs>
        <w:spacing w:after="0" w:line="240" w:lineRule="auto"/>
        <w:ind w:left="1080"/>
        <w:jc w:val="both"/>
        <w:rPr>
          <w:rFonts w:ascii="Times New Roman" w:hAnsi="Times New Roman"/>
          <w:sz w:val="24"/>
          <w:szCs w:val="24"/>
        </w:rPr>
      </w:pPr>
      <w:proofErr w:type="spellStart"/>
      <w:r w:rsidRPr="00575501">
        <w:rPr>
          <w:rFonts w:ascii="Times New Roman" w:hAnsi="Times New Roman"/>
          <w:sz w:val="24"/>
          <w:szCs w:val="24"/>
        </w:rPr>
        <w:t>Symbol</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memory</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meaning</w:t>
      </w:r>
      <w:proofErr w:type="spellEnd"/>
    </w:p>
    <w:p w:rsidR="001334DE" w:rsidRPr="00575501" w:rsidRDefault="001334DE" w:rsidP="001334DE">
      <w:pPr>
        <w:numPr>
          <w:ilvl w:val="1"/>
          <w:numId w:val="1"/>
        </w:numPr>
        <w:tabs>
          <w:tab w:val="clear" w:pos="1440"/>
        </w:tabs>
        <w:spacing w:after="0" w:line="240" w:lineRule="auto"/>
        <w:ind w:left="1080"/>
        <w:jc w:val="both"/>
        <w:rPr>
          <w:rFonts w:ascii="Times New Roman" w:hAnsi="Times New Roman"/>
          <w:sz w:val="24"/>
          <w:szCs w:val="24"/>
        </w:rPr>
      </w:pPr>
      <w:proofErr w:type="spellStart"/>
      <w:r w:rsidRPr="00575501">
        <w:rPr>
          <w:rFonts w:ascii="Times New Roman" w:hAnsi="Times New Roman"/>
          <w:sz w:val="24"/>
          <w:szCs w:val="24"/>
        </w:rPr>
        <w:t>Sending</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receiving</w:t>
      </w:r>
      <w:proofErr w:type="spellEnd"/>
      <w:r w:rsidRPr="00575501">
        <w:rPr>
          <w:rFonts w:ascii="Times New Roman" w:hAnsi="Times New Roman"/>
          <w:sz w:val="24"/>
          <w:szCs w:val="24"/>
        </w:rPr>
        <w:t xml:space="preserve"> messages </w:t>
      </w:r>
    </w:p>
    <w:p w:rsidR="001334DE" w:rsidRPr="00575501" w:rsidRDefault="001334DE" w:rsidP="001334DE">
      <w:pPr>
        <w:numPr>
          <w:ilvl w:val="1"/>
          <w:numId w:val="1"/>
        </w:numPr>
        <w:tabs>
          <w:tab w:val="clear" w:pos="1440"/>
        </w:tabs>
        <w:spacing w:after="0" w:line="240" w:lineRule="auto"/>
        <w:ind w:left="1080"/>
        <w:jc w:val="both"/>
        <w:rPr>
          <w:rFonts w:ascii="Times New Roman" w:hAnsi="Times New Roman"/>
          <w:sz w:val="24"/>
          <w:szCs w:val="24"/>
        </w:rPr>
      </w:pPr>
      <w:proofErr w:type="spellStart"/>
      <w:r w:rsidRPr="00575501">
        <w:rPr>
          <w:rFonts w:ascii="Times New Roman" w:hAnsi="Times New Roman"/>
          <w:sz w:val="24"/>
          <w:szCs w:val="24"/>
        </w:rPr>
        <w:t>Complexity</w:t>
      </w:r>
      <w:proofErr w:type="spellEnd"/>
      <w:r w:rsidRPr="00575501">
        <w:rPr>
          <w:rFonts w:ascii="Times New Roman" w:hAnsi="Times New Roman"/>
          <w:sz w:val="24"/>
          <w:szCs w:val="24"/>
        </w:rPr>
        <w:t xml:space="preserve"> of Mass Communication </w:t>
      </w:r>
    </w:p>
    <w:p w:rsidR="001334DE" w:rsidRPr="00575501" w:rsidRDefault="001334DE" w:rsidP="001334DE">
      <w:pPr>
        <w:numPr>
          <w:ilvl w:val="1"/>
          <w:numId w:val="1"/>
        </w:numPr>
        <w:tabs>
          <w:tab w:val="clear" w:pos="1440"/>
        </w:tabs>
        <w:spacing w:after="0" w:line="240" w:lineRule="auto"/>
        <w:ind w:left="1080"/>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process</w:t>
      </w:r>
      <w:proofErr w:type="spellEnd"/>
      <w:r w:rsidRPr="00575501">
        <w:rPr>
          <w:rFonts w:ascii="Times New Roman" w:hAnsi="Times New Roman"/>
          <w:sz w:val="24"/>
          <w:szCs w:val="24"/>
        </w:rPr>
        <w:t xml:space="preserve"> of Mass Communication</w:t>
      </w:r>
    </w:p>
    <w:p w:rsidR="001334DE" w:rsidRPr="00575501" w:rsidRDefault="001334DE" w:rsidP="001334DE">
      <w:pPr>
        <w:numPr>
          <w:ilvl w:val="0"/>
          <w:numId w:val="1"/>
        </w:numPr>
        <w:spacing w:after="0" w:line="240" w:lineRule="auto"/>
        <w:jc w:val="both"/>
        <w:rPr>
          <w:rFonts w:ascii="Times New Roman" w:hAnsi="Times New Roman"/>
          <w:b/>
          <w:sz w:val="24"/>
          <w:szCs w:val="24"/>
          <w:lang w:val="en-GB"/>
        </w:rPr>
      </w:pPr>
      <w:r w:rsidRPr="00575501">
        <w:rPr>
          <w:rFonts w:ascii="Times New Roman" w:hAnsi="Times New Roman"/>
          <w:b/>
          <w:sz w:val="24"/>
          <w:szCs w:val="24"/>
          <w:lang w:val="en-GB"/>
        </w:rPr>
        <w:t>Different approaches to communication planning</w:t>
      </w:r>
    </w:p>
    <w:p w:rsidR="001334DE" w:rsidRPr="00575501" w:rsidRDefault="001334DE" w:rsidP="001334DE">
      <w:pPr>
        <w:numPr>
          <w:ilvl w:val="0"/>
          <w:numId w:val="2"/>
        </w:numPr>
        <w:spacing w:after="0" w:line="240" w:lineRule="auto"/>
        <w:jc w:val="both"/>
        <w:rPr>
          <w:rFonts w:ascii="Times New Roman" w:hAnsi="Times New Roman"/>
          <w:sz w:val="24"/>
          <w:szCs w:val="24"/>
        </w:rPr>
      </w:pPr>
      <w:r w:rsidRPr="00575501">
        <w:rPr>
          <w:rFonts w:ascii="Times New Roman" w:hAnsi="Times New Roman"/>
          <w:sz w:val="24"/>
          <w:szCs w:val="24"/>
        </w:rPr>
        <w:t>The multi-</w:t>
      </w:r>
      <w:proofErr w:type="spellStart"/>
      <w:r w:rsidRPr="00575501">
        <w:rPr>
          <w:rFonts w:ascii="Times New Roman" w:hAnsi="Times New Roman"/>
          <w:sz w:val="24"/>
          <w:szCs w:val="24"/>
        </w:rPr>
        <w:t>step</w:t>
      </w:r>
      <w:proofErr w:type="spellEnd"/>
      <w:r w:rsidRPr="00575501">
        <w:rPr>
          <w:rFonts w:ascii="Times New Roman" w:hAnsi="Times New Roman"/>
          <w:sz w:val="24"/>
          <w:szCs w:val="24"/>
        </w:rPr>
        <w:t xml:space="preserve"> flow </w:t>
      </w:r>
      <w:proofErr w:type="spellStart"/>
      <w:r w:rsidRPr="00575501">
        <w:rPr>
          <w:rFonts w:ascii="Times New Roman" w:hAnsi="Times New Roman"/>
          <w:sz w:val="24"/>
          <w:szCs w:val="24"/>
        </w:rPr>
        <w:t>approach</w:t>
      </w:r>
      <w:proofErr w:type="spellEnd"/>
    </w:p>
    <w:p w:rsidR="001334DE" w:rsidRPr="00575501" w:rsidRDefault="001334DE" w:rsidP="001334DE">
      <w:pPr>
        <w:numPr>
          <w:ilvl w:val="0"/>
          <w:numId w:val="2"/>
        </w:numPr>
        <w:spacing w:after="0" w:line="240" w:lineRule="auto"/>
        <w:jc w:val="both"/>
        <w:rPr>
          <w:rFonts w:ascii="Times New Roman" w:hAnsi="Times New Roman"/>
          <w:sz w:val="24"/>
          <w:szCs w:val="24"/>
        </w:rPr>
      </w:pPr>
      <w:r w:rsidRPr="00575501">
        <w:rPr>
          <w:rFonts w:ascii="Times New Roman" w:hAnsi="Times New Roman"/>
          <w:sz w:val="24"/>
          <w:szCs w:val="24"/>
        </w:rPr>
        <w:t xml:space="preserve">The network </w:t>
      </w:r>
      <w:proofErr w:type="spellStart"/>
      <w:r w:rsidRPr="00575501">
        <w:rPr>
          <w:rFonts w:ascii="Times New Roman" w:hAnsi="Times New Roman"/>
          <w:sz w:val="24"/>
          <w:szCs w:val="24"/>
        </w:rPr>
        <w:t>approach</w:t>
      </w:r>
      <w:proofErr w:type="spellEnd"/>
    </w:p>
    <w:p w:rsidR="001334DE" w:rsidRPr="00575501" w:rsidRDefault="001334DE" w:rsidP="001334DE">
      <w:pPr>
        <w:numPr>
          <w:ilvl w:val="0"/>
          <w:numId w:val="2"/>
        </w:numPr>
        <w:spacing w:after="0" w:line="240" w:lineRule="auto"/>
        <w:jc w:val="both"/>
        <w:rPr>
          <w:rFonts w:ascii="Times New Roman" w:hAnsi="Times New Roman"/>
          <w:sz w:val="24"/>
          <w:szCs w:val="24"/>
        </w:rPr>
      </w:pPr>
      <w:r w:rsidRPr="00575501">
        <w:rPr>
          <w:rFonts w:ascii="Times New Roman" w:hAnsi="Times New Roman"/>
          <w:sz w:val="24"/>
          <w:szCs w:val="24"/>
        </w:rPr>
        <w:t xml:space="preserve">System </w:t>
      </w:r>
      <w:proofErr w:type="spellStart"/>
      <w:r w:rsidRPr="00575501">
        <w:rPr>
          <w:rFonts w:ascii="Times New Roman" w:hAnsi="Times New Roman"/>
          <w:sz w:val="24"/>
          <w:szCs w:val="24"/>
        </w:rPr>
        <w:t>theory</w:t>
      </w:r>
      <w:proofErr w:type="spellEnd"/>
      <w:r w:rsidRPr="00575501">
        <w:rPr>
          <w:rFonts w:ascii="Times New Roman" w:hAnsi="Times New Roman"/>
          <w:sz w:val="24"/>
          <w:szCs w:val="24"/>
        </w:rPr>
        <w:t xml:space="preserve"> perspectives</w:t>
      </w:r>
    </w:p>
    <w:p w:rsidR="001334DE" w:rsidRPr="00575501" w:rsidRDefault="001334DE" w:rsidP="001334DE">
      <w:pPr>
        <w:numPr>
          <w:ilvl w:val="0"/>
          <w:numId w:val="2"/>
        </w:numPr>
        <w:spacing w:after="0" w:line="240" w:lineRule="auto"/>
        <w:jc w:val="both"/>
        <w:rPr>
          <w:rFonts w:ascii="Times New Roman" w:hAnsi="Times New Roman"/>
          <w:sz w:val="24"/>
          <w:szCs w:val="24"/>
        </w:rPr>
      </w:pPr>
      <w:r w:rsidRPr="00575501">
        <w:rPr>
          <w:rFonts w:ascii="Times New Roman" w:hAnsi="Times New Roman"/>
          <w:sz w:val="24"/>
          <w:szCs w:val="24"/>
        </w:rPr>
        <w:t xml:space="preserve">Social marketing perspectives </w:t>
      </w:r>
    </w:p>
    <w:p w:rsidR="001334DE" w:rsidRPr="00575501" w:rsidRDefault="001334DE" w:rsidP="001334DE">
      <w:pPr>
        <w:numPr>
          <w:ilvl w:val="0"/>
          <w:numId w:val="1"/>
        </w:numPr>
        <w:spacing w:after="0" w:line="240" w:lineRule="auto"/>
        <w:jc w:val="both"/>
        <w:rPr>
          <w:rFonts w:ascii="Times New Roman" w:hAnsi="Times New Roman"/>
          <w:b/>
          <w:sz w:val="24"/>
          <w:szCs w:val="24"/>
        </w:rPr>
      </w:pPr>
      <w:r w:rsidRPr="00575501">
        <w:rPr>
          <w:rFonts w:ascii="Times New Roman" w:hAnsi="Times New Roman"/>
          <w:b/>
          <w:sz w:val="24"/>
          <w:szCs w:val="24"/>
        </w:rPr>
        <w:t xml:space="preserve">Communication </w:t>
      </w:r>
      <w:proofErr w:type="spellStart"/>
      <w:r w:rsidRPr="00575501">
        <w:rPr>
          <w:rFonts w:ascii="Times New Roman" w:hAnsi="Times New Roman"/>
          <w:b/>
          <w:sz w:val="24"/>
          <w:szCs w:val="24"/>
        </w:rPr>
        <w:t>campaigns</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Objects</w:t>
      </w:r>
      <w:proofErr w:type="spellEnd"/>
      <w:r w:rsidRPr="00575501">
        <w:rPr>
          <w:rFonts w:ascii="Times New Roman" w:hAnsi="Times New Roman"/>
          <w:sz w:val="24"/>
          <w:szCs w:val="24"/>
        </w:rPr>
        <w:t xml:space="preserve"> of communication </w:t>
      </w:r>
      <w:proofErr w:type="spellStart"/>
      <w:r w:rsidRPr="00575501">
        <w:rPr>
          <w:rFonts w:ascii="Times New Roman" w:hAnsi="Times New Roman"/>
          <w:sz w:val="24"/>
          <w:szCs w:val="24"/>
        </w:rPr>
        <w:t>campaigns</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r w:rsidRPr="00575501">
        <w:rPr>
          <w:rFonts w:ascii="Times New Roman" w:hAnsi="Times New Roman"/>
          <w:sz w:val="24"/>
          <w:szCs w:val="24"/>
        </w:rPr>
        <w:t xml:space="preserve">Basic </w:t>
      </w:r>
      <w:proofErr w:type="spellStart"/>
      <w:r w:rsidRPr="00575501">
        <w:rPr>
          <w:rFonts w:ascii="Times New Roman" w:hAnsi="Times New Roman"/>
          <w:sz w:val="24"/>
          <w:szCs w:val="24"/>
        </w:rPr>
        <w:t>features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campaign</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Filter</w:t>
      </w:r>
      <w:proofErr w:type="spellEnd"/>
      <w:r w:rsidRPr="00575501">
        <w:rPr>
          <w:rFonts w:ascii="Times New Roman" w:hAnsi="Times New Roman"/>
          <w:sz w:val="24"/>
          <w:szCs w:val="24"/>
        </w:rPr>
        <w:t xml:space="preserve"> conditions </w:t>
      </w:r>
    </w:p>
    <w:p w:rsidR="001334DE" w:rsidRPr="00575501" w:rsidRDefault="001334DE" w:rsidP="001334DE">
      <w:pPr>
        <w:numPr>
          <w:ilvl w:val="0"/>
          <w:numId w:val="3"/>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Diversity</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effects</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Criteria</w:t>
      </w:r>
      <w:proofErr w:type="spellEnd"/>
      <w:r w:rsidRPr="00575501">
        <w:rPr>
          <w:rFonts w:ascii="Times New Roman" w:hAnsi="Times New Roman"/>
          <w:sz w:val="24"/>
          <w:szCs w:val="24"/>
        </w:rPr>
        <w:t xml:space="preserve"> for </w:t>
      </w:r>
      <w:proofErr w:type="spellStart"/>
      <w:r w:rsidRPr="00575501">
        <w:rPr>
          <w:rFonts w:ascii="Times New Roman" w:hAnsi="Times New Roman"/>
          <w:sz w:val="24"/>
          <w:szCs w:val="24"/>
        </w:rPr>
        <w:t>campaigneffectiveness</w:t>
      </w:r>
      <w:proofErr w:type="spellEnd"/>
    </w:p>
    <w:p w:rsidR="001334DE" w:rsidRPr="00575501" w:rsidRDefault="001334DE" w:rsidP="001334DE">
      <w:pPr>
        <w:spacing w:after="0" w:line="240" w:lineRule="auto"/>
        <w:ind w:left="1080"/>
        <w:jc w:val="both"/>
        <w:rPr>
          <w:rFonts w:ascii="Times New Roman" w:hAnsi="Times New Roman"/>
          <w:sz w:val="24"/>
          <w:szCs w:val="24"/>
        </w:rPr>
      </w:pPr>
    </w:p>
    <w:p w:rsidR="001334DE" w:rsidRPr="00575501" w:rsidRDefault="001334DE" w:rsidP="001334DE">
      <w:pPr>
        <w:spacing w:line="240" w:lineRule="auto"/>
        <w:ind w:left="360" w:firstLine="360"/>
        <w:jc w:val="both"/>
        <w:rPr>
          <w:rFonts w:ascii="Times New Roman" w:hAnsi="Times New Roman"/>
          <w:b/>
          <w:sz w:val="24"/>
          <w:szCs w:val="24"/>
        </w:rPr>
      </w:pPr>
      <w:proofErr w:type="spellStart"/>
      <w:r w:rsidRPr="00575501">
        <w:rPr>
          <w:rFonts w:ascii="Times New Roman" w:hAnsi="Times New Roman"/>
          <w:b/>
          <w:sz w:val="24"/>
          <w:szCs w:val="24"/>
        </w:rPr>
        <w:t>DifferentCampaignapproaches</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Communicating</w:t>
      </w:r>
      <w:proofErr w:type="spellEnd"/>
      <w:r w:rsidRPr="00575501">
        <w:rPr>
          <w:rFonts w:ascii="Times New Roman" w:hAnsi="Times New Roman"/>
          <w:sz w:val="24"/>
          <w:szCs w:val="24"/>
        </w:rPr>
        <w:t xml:space="preserve"> by objectives (CBO)</w:t>
      </w:r>
    </w:p>
    <w:p w:rsidR="001334DE" w:rsidRPr="00575501" w:rsidRDefault="001334DE" w:rsidP="001334DE">
      <w:pPr>
        <w:numPr>
          <w:ilvl w:val="0"/>
          <w:numId w:val="3"/>
        </w:numPr>
        <w:spacing w:after="0" w:line="240" w:lineRule="auto"/>
        <w:jc w:val="both"/>
        <w:rPr>
          <w:rFonts w:ascii="Times New Roman" w:hAnsi="Times New Roman"/>
          <w:sz w:val="24"/>
          <w:szCs w:val="24"/>
        </w:rPr>
      </w:pPr>
      <w:r w:rsidRPr="00575501">
        <w:rPr>
          <w:rFonts w:ascii="Times New Roman" w:hAnsi="Times New Roman"/>
          <w:sz w:val="24"/>
          <w:szCs w:val="24"/>
        </w:rPr>
        <w:t xml:space="preserve">The public relations </w:t>
      </w:r>
      <w:proofErr w:type="spellStart"/>
      <w:r w:rsidRPr="00575501">
        <w:rPr>
          <w:rFonts w:ascii="Times New Roman" w:hAnsi="Times New Roman"/>
          <w:sz w:val="24"/>
          <w:szCs w:val="24"/>
        </w:rPr>
        <w:t>approach</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advertisingapproach</w:t>
      </w:r>
      <w:proofErr w:type="spellEnd"/>
    </w:p>
    <w:p w:rsidR="001334DE" w:rsidRPr="00575501" w:rsidRDefault="001334DE" w:rsidP="001334DE">
      <w:pPr>
        <w:numPr>
          <w:ilvl w:val="0"/>
          <w:numId w:val="3"/>
        </w:numPr>
        <w:spacing w:after="0" w:line="240" w:lineRule="auto"/>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interactionalapproach</w:t>
      </w:r>
      <w:proofErr w:type="spellEnd"/>
    </w:p>
    <w:p w:rsidR="001334DE" w:rsidRPr="00575501" w:rsidRDefault="001334DE" w:rsidP="001334DE">
      <w:pPr>
        <w:numPr>
          <w:ilvl w:val="0"/>
          <w:numId w:val="5"/>
        </w:numPr>
        <w:spacing w:after="0" w:line="240" w:lineRule="auto"/>
        <w:jc w:val="both"/>
        <w:rPr>
          <w:rFonts w:ascii="Times New Roman" w:hAnsi="Times New Roman"/>
          <w:b/>
          <w:sz w:val="24"/>
          <w:szCs w:val="24"/>
        </w:rPr>
      </w:pPr>
      <w:r w:rsidRPr="00575501">
        <w:rPr>
          <w:rFonts w:ascii="Times New Roman" w:hAnsi="Times New Roman"/>
          <w:b/>
          <w:sz w:val="24"/>
          <w:szCs w:val="24"/>
        </w:rPr>
        <w:t xml:space="preserve">Communication </w:t>
      </w:r>
      <w:proofErr w:type="spellStart"/>
      <w:r w:rsidRPr="00575501">
        <w:rPr>
          <w:rFonts w:ascii="Times New Roman" w:hAnsi="Times New Roman"/>
          <w:b/>
          <w:sz w:val="24"/>
          <w:szCs w:val="24"/>
        </w:rPr>
        <w:t>effects</w:t>
      </w:r>
      <w:proofErr w:type="spellEnd"/>
    </w:p>
    <w:p w:rsidR="001334DE" w:rsidRPr="00575501" w:rsidRDefault="001334DE" w:rsidP="001334DE">
      <w:pPr>
        <w:numPr>
          <w:ilvl w:val="0"/>
          <w:numId w:val="4"/>
        </w:numPr>
        <w:spacing w:after="0" w:line="240" w:lineRule="auto"/>
        <w:jc w:val="both"/>
        <w:rPr>
          <w:rFonts w:ascii="Times New Roman" w:hAnsi="Times New Roman"/>
          <w:sz w:val="24"/>
          <w:szCs w:val="24"/>
          <w:lang w:val="en-GB"/>
        </w:rPr>
      </w:pPr>
      <w:r w:rsidRPr="00575501">
        <w:rPr>
          <w:rFonts w:ascii="Times New Roman" w:hAnsi="Times New Roman"/>
          <w:sz w:val="24"/>
          <w:szCs w:val="24"/>
          <w:lang w:val="en-GB"/>
        </w:rPr>
        <w:t>Effects of campaign messages on society</w:t>
      </w:r>
    </w:p>
    <w:p w:rsidR="001334DE" w:rsidRPr="00575501" w:rsidRDefault="001334DE" w:rsidP="001334DE">
      <w:pPr>
        <w:numPr>
          <w:ilvl w:val="0"/>
          <w:numId w:val="4"/>
        </w:numPr>
        <w:spacing w:after="0" w:line="240" w:lineRule="auto"/>
        <w:jc w:val="both"/>
        <w:rPr>
          <w:rFonts w:ascii="Times New Roman" w:hAnsi="Times New Roman"/>
          <w:sz w:val="24"/>
          <w:szCs w:val="24"/>
          <w:lang w:val="en-GB"/>
        </w:rPr>
      </w:pPr>
      <w:r w:rsidRPr="00575501">
        <w:rPr>
          <w:rFonts w:ascii="Times New Roman" w:hAnsi="Times New Roman"/>
          <w:sz w:val="24"/>
          <w:szCs w:val="24"/>
          <w:lang w:val="en-GB"/>
        </w:rPr>
        <w:t>Evaluating the impact of communication messages on individuals and groups</w:t>
      </w:r>
    </w:p>
    <w:p w:rsidR="001334DE" w:rsidRPr="00575501" w:rsidRDefault="001334DE" w:rsidP="001334DE">
      <w:pPr>
        <w:numPr>
          <w:ilvl w:val="0"/>
          <w:numId w:val="4"/>
        </w:numPr>
        <w:spacing w:after="0"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Evaluating research methods used in communication campaigns </w:t>
      </w:r>
    </w:p>
    <w:p w:rsidR="001334DE" w:rsidRPr="00575501" w:rsidRDefault="001334DE" w:rsidP="001334DE">
      <w:pPr>
        <w:numPr>
          <w:ilvl w:val="0"/>
          <w:numId w:val="4"/>
        </w:numPr>
        <w:spacing w:after="0" w:line="240" w:lineRule="auto"/>
        <w:jc w:val="both"/>
        <w:rPr>
          <w:rFonts w:ascii="Times New Roman" w:hAnsi="Times New Roman"/>
          <w:sz w:val="24"/>
          <w:szCs w:val="24"/>
        </w:rPr>
      </w:pPr>
      <w:proofErr w:type="spellStart"/>
      <w:r w:rsidRPr="00575501">
        <w:rPr>
          <w:rFonts w:ascii="Times New Roman" w:hAnsi="Times New Roman"/>
          <w:sz w:val="24"/>
          <w:szCs w:val="24"/>
        </w:rPr>
        <w:t>Evaluatingcampaign</w:t>
      </w:r>
      <w:proofErr w:type="spellEnd"/>
      <w:r w:rsidRPr="00575501">
        <w:rPr>
          <w:rFonts w:ascii="Times New Roman" w:hAnsi="Times New Roman"/>
          <w:sz w:val="24"/>
          <w:szCs w:val="24"/>
        </w:rPr>
        <w:t xml:space="preserve"> objectives</w:t>
      </w:r>
    </w:p>
    <w:p w:rsidR="001334DE" w:rsidRPr="00575501" w:rsidRDefault="001334DE" w:rsidP="001334DE">
      <w:pPr>
        <w:spacing w:line="240" w:lineRule="auto"/>
        <w:ind w:left="720"/>
        <w:jc w:val="both"/>
        <w:rPr>
          <w:rFonts w:ascii="Times New Roman" w:hAnsi="Times New Roman"/>
          <w:sz w:val="24"/>
          <w:szCs w:val="24"/>
        </w:rPr>
      </w:pPr>
    </w:p>
    <w:p w:rsidR="001334DE" w:rsidRPr="00575501" w:rsidRDefault="001334DE" w:rsidP="001334DE">
      <w:pPr>
        <w:numPr>
          <w:ilvl w:val="0"/>
          <w:numId w:val="5"/>
        </w:numPr>
        <w:spacing w:after="0" w:line="240" w:lineRule="auto"/>
        <w:jc w:val="both"/>
        <w:rPr>
          <w:rFonts w:ascii="Times New Roman" w:hAnsi="Times New Roman"/>
          <w:b/>
          <w:sz w:val="24"/>
          <w:szCs w:val="24"/>
          <w:lang w:val="en-GB"/>
        </w:rPr>
      </w:pPr>
      <w:r w:rsidRPr="00575501">
        <w:rPr>
          <w:rFonts w:ascii="Times New Roman" w:hAnsi="Times New Roman"/>
          <w:b/>
          <w:sz w:val="24"/>
          <w:szCs w:val="24"/>
          <w:lang w:val="en-GB"/>
        </w:rPr>
        <w:t>Theories of indirect and long term effects of media messages</w:t>
      </w:r>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t>Agenda setting</w:t>
      </w:r>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t>The spiral silence</w:t>
      </w:r>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t>Information/</w:t>
      </w:r>
      <w:proofErr w:type="spellStart"/>
      <w:r w:rsidRPr="00575501">
        <w:rPr>
          <w:rFonts w:ascii="Times New Roman" w:hAnsi="Times New Roman"/>
          <w:sz w:val="24"/>
          <w:szCs w:val="24"/>
        </w:rPr>
        <w:t>knowledge</w:t>
      </w:r>
      <w:proofErr w:type="spellEnd"/>
      <w:r w:rsidRPr="00575501">
        <w:rPr>
          <w:rFonts w:ascii="Times New Roman" w:hAnsi="Times New Roman"/>
          <w:sz w:val="24"/>
          <w:szCs w:val="24"/>
        </w:rPr>
        <w:t xml:space="preserve"> gaps</w:t>
      </w:r>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proofErr w:type="spellStart"/>
      <w:r w:rsidRPr="00575501">
        <w:rPr>
          <w:rFonts w:ascii="Times New Roman" w:hAnsi="Times New Roman"/>
          <w:sz w:val="24"/>
          <w:szCs w:val="24"/>
        </w:rPr>
        <w:t>Cultivationtheory</w:t>
      </w:r>
      <w:proofErr w:type="spellEnd"/>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lastRenderedPageBreak/>
        <w:t xml:space="preserve">Uses and gratification </w:t>
      </w:r>
      <w:proofErr w:type="spellStart"/>
      <w:r w:rsidRPr="00575501">
        <w:rPr>
          <w:rFonts w:ascii="Times New Roman" w:hAnsi="Times New Roman"/>
          <w:sz w:val="24"/>
          <w:szCs w:val="24"/>
        </w:rPr>
        <w:t>approach</w:t>
      </w:r>
      <w:proofErr w:type="spellEnd"/>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t xml:space="preserve">The uses and </w:t>
      </w:r>
      <w:proofErr w:type="spellStart"/>
      <w:r w:rsidRPr="00575501">
        <w:rPr>
          <w:rFonts w:ascii="Times New Roman" w:hAnsi="Times New Roman"/>
          <w:sz w:val="24"/>
          <w:szCs w:val="24"/>
        </w:rPr>
        <w:t>effectsapproach</w:t>
      </w:r>
      <w:proofErr w:type="spellEnd"/>
    </w:p>
    <w:p w:rsidR="001334DE" w:rsidRPr="00575501" w:rsidRDefault="001334DE" w:rsidP="001334DE">
      <w:pPr>
        <w:numPr>
          <w:ilvl w:val="1"/>
          <w:numId w:val="5"/>
        </w:numPr>
        <w:tabs>
          <w:tab w:val="clear" w:pos="1440"/>
          <w:tab w:val="num" w:pos="1080"/>
        </w:tabs>
        <w:spacing w:after="0" w:line="240" w:lineRule="auto"/>
        <w:ind w:left="1080"/>
        <w:jc w:val="both"/>
        <w:rPr>
          <w:rFonts w:ascii="Times New Roman" w:hAnsi="Times New Roman"/>
          <w:sz w:val="24"/>
          <w:szCs w:val="24"/>
        </w:rPr>
      </w:pPr>
      <w:r w:rsidRPr="00575501">
        <w:rPr>
          <w:rFonts w:ascii="Times New Roman" w:hAnsi="Times New Roman"/>
          <w:sz w:val="24"/>
          <w:szCs w:val="24"/>
        </w:rPr>
        <w:t xml:space="preserve">The information </w:t>
      </w:r>
      <w:proofErr w:type="spellStart"/>
      <w:r w:rsidRPr="00575501">
        <w:rPr>
          <w:rFonts w:ascii="Times New Roman" w:hAnsi="Times New Roman"/>
          <w:sz w:val="24"/>
          <w:szCs w:val="24"/>
        </w:rPr>
        <w:t>seekingapproach</w:t>
      </w:r>
      <w:proofErr w:type="spellEnd"/>
    </w:p>
    <w:p w:rsidR="001334DE" w:rsidRPr="00575501" w:rsidRDefault="001334DE" w:rsidP="001334DE">
      <w:pPr>
        <w:spacing w:after="0" w:line="240" w:lineRule="auto"/>
        <w:jc w:val="both"/>
        <w:rPr>
          <w:rFonts w:ascii="Times New Roman" w:hAnsi="Times New Roman"/>
          <w:sz w:val="24"/>
          <w:szCs w:val="24"/>
        </w:rPr>
      </w:pPr>
    </w:p>
    <w:p w:rsidR="001334DE" w:rsidRPr="00575501" w:rsidRDefault="001334DE" w:rsidP="001334DE">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1334DE" w:rsidRPr="00575501" w:rsidRDefault="001334DE" w:rsidP="001334DE">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1334DE" w:rsidRPr="00575501" w:rsidRDefault="001334DE" w:rsidP="001334DE">
      <w:pPr>
        <w:pStyle w:val="NoSpacing"/>
        <w:numPr>
          <w:ilvl w:val="0"/>
          <w:numId w:val="6"/>
        </w:numPr>
        <w:rPr>
          <w:rFonts w:ascii="Times New Roman" w:hAnsi="Times New Roman"/>
          <w:sz w:val="24"/>
          <w:szCs w:val="24"/>
          <w:lang w:val="en-GB"/>
        </w:rPr>
      </w:pPr>
      <w:r w:rsidRPr="00575501">
        <w:rPr>
          <w:rFonts w:ascii="Times New Roman" w:hAnsi="Times New Roman"/>
          <w:sz w:val="24"/>
          <w:szCs w:val="24"/>
          <w:lang w:val="en-GB"/>
        </w:rPr>
        <w:t>Understand the effect of every message the communicate</w:t>
      </w:r>
    </w:p>
    <w:p w:rsidR="001334DE" w:rsidRPr="00575501" w:rsidRDefault="001334DE" w:rsidP="001334DE">
      <w:pPr>
        <w:pStyle w:val="NoSpacing"/>
        <w:numPr>
          <w:ilvl w:val="0"/>
          <w:numId w:val="6"/>
        </w:numPr>
        <w:rPr>
          <w:rFonts w:ascii="Times New Roman" w:hAnsi="Times New Roman"/>
          <w:sz w:val="24"/>
          <w:szCs w:val="24"/>
          <w:lang w:val="en-GB"/>
        </w:rPr>
      </w:pPr>
      <w:r w:rsidRPr="00575501">
        <w:rPr>
          <w:rFonts w:ascii="Times New Roman" w:hAnsi="Times New Roman"/>
          <w:sz w:val="24"/>
          <w:szCs w:val="24"/>
          <w:lang w:val="en-GB"/>
        </w:rPr>
        <w:t>Communicate with an impact</w:t>
      </w:r>
    </w:p>
    <w:p w:rsidR="001334DE" w:rsidRPr="00575501" w:rsidRDefault="001334DE" w:rsidP="001334DE">
      <w:pPr>
        <w:pStyle w:val="NoSpacing"/>
        <w:numPr>
          <w:ilvl w:val="0"/>
          <w:numId w:val="6"/>
        </w:numPr>
        <w:rPr>
          <w:rFonts w:ascii="Times New Roman" w:hAnsi="Times New Roman"/>
          <w:sz w:val="24"/>
          <w:szCs w:val="24"/>
          <w:lang w:val="en-GB"/>
        </w:rPr>
      </w:pPr>
      <w:r w:rsidRPr="00575501">
        <w:rPr>
          <w:rFonts w:ascii="Times New Roman" w:hAnsi="Times New Roman"/>
          <w:sz w:val="24"/>
          <w:szCs w:val="24"/>
          <w:lang w:val="en-GB"/>
        </w:rPr>
        <w:t>Appreciate the complexities of effective communication</w:t>
      </w:r>
    </w:p>
    <w:p w:rsidR="001334DE" w:rsidRPr="00575501" w:rsidRDefault="001334DE" w:rsidP="001334DE">
      <w:pPr>
        <w:pStyle w:val="NoSpacing"/>
        <w:rPr>
          <w:rFonts w:ascii="Times New Roman" w:hAnsi="Times New Roman"/>
          <w:sz w:val="24"/>
          <w:szCs w:val="24"/>
          <w:lang w:val="en-GB"/>
        </w:rPr>
      </w:pPr>
    </w:p>
    <w:p w:rsidR="001334DE" w:rsidRPr="00575501" w:rsidRDefault="001334DE" w:rsidP="001334DE">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1334DE" w:rsidRPr="00575501" w:rsidRDefault="001334DE" w:rsidP="001334DE">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1334DE" w:rsidRPr="00575501" w:rsidRDefault="001334DE" w:rsidP="001334DE">
      <w:pPr>
        <w:pStyle w:val="NoSpacing"/>
        <w:ind w:left="720"/>
        <w:rPr>
          <w:rFonts w:ascii="Times New Roman" w:hAnsi="Times New Roman"/>
          <w:sz w:val="24"/>
          <w:szCs w:val="24"/>
          <w:lang w:val="en-GB"/>
        </w:rPr>
      </w:pPr>
      <w:r w:rsidRPr="00575501">
        <w:rPr>
          <w:rFonts w:ascii="Times New Roman" w:hAnsi="Times New Roman"/>
          <w:sz w:val="24"/>
          <w:szCs w:val="24"/>
          <w:lang w:val="en-GB"/>
        </w:rPr>
        <w:t>Activity Research Work</w:t>
      </w:r>
    </w:p>
    <w:p w:rsidR="001334DE" w:rsidRPr="00575501" w:rsidRDefault="001334DE" w:rsidP="001334DE">
      <w:pPr>
        <w:spacing w:after="0" w:line="240" w:lineRule="auto"/>
        <w:jc w:val="both"/>
        <w:rPr>
          <w:rFonts w:ascii="Times New Roman" w:hAnsi="Times New Roman"/>
          <w:sz w:val="24"/>
          <w:szCs w:val="24"/>
        </w:rPr>
      </w:pPr>
    </w:p>
    <w:p w:rsidR="001334DE" w:rsidRPr="00575501" w:rsidRDefault="001334DE" w:rsidP="001334DE">
      <w:pPr>
        <w:spacing w:line="240" w:lineRule="auto"/>
        <w:jc w:val="both"/>
        <w:rPr>
          <w:rFonts w:ascii="Times New Roman" w:hAnsi="Times New Roman"/>
          <w:i/>
          <w:sz w:val="24"/>
          <w:szCs w:val="24"/>
        </w:rPr>
      </w:pPr>
      <w:proofErr w:type="spellStart"/>
      <w:r w:rsidRPr="00575501">
        <w:rPr>
          <w:rFonts w:ascii="Times New Roman" w:hAnsi="Times New Roman"/>
          <w:b/>
          <w:i/>
          <w:sz w:val="24"/>
          <w:szCs w:val="24"/>
        </w:rPr>
        <w:t>References</w:t>
      </w:r>
      <w:proofErr w:type="spellEnd"/>
      <w:r w:rsidRPr="00575501">
        <w:rPr>
          <w:rFonts w:ascii="Times New Roman" w:hAnsi="Times New Roman"/>
          <w:i/>
          <w:sz w:val="24"/>
          <w:szCs w:val="24"/>
        </w:rPr>
        <w:t xml:space="preserve">: </w:t>
      </w:r>
    </w:p>
    <w:p w:rsidR="001334DE" w:rsidRPr="00575501" w:rsidRDefault="001334DE" w:rsidP="001334DE">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Backer T. Rogers E. and </w:t>
      </w:r>
      <w:proofErr w:type="spellStart"/>
      <w:r w:rsidRPr="00575501">
        <w:rPr>
          <w:rFonts w:ascii="Times New Roman" w:hAnsi="Times New Roman"/>
          <w:sz w:val="24"/>
          <w:szCs w:val="24"/>
          <w:lang w:val="en-GB"/>
        </w:rPr>
        <w:t>Sopory</w:t>
      </w:r>
      <w:proofErr w:type="spellEnd"/>
      <w:r w:rsidRPr="00575501">
        <w:rPr>
          <w:rFonts w:ascii="Times New Roman" w:hAnsi="Times New Roman"/>
          <w:sz w:val="24"/>
          <w:szCs w:val="24"/>
          <w:lang w:val="en-GB"/>
        </w:rPr>
        <w:t xml:space="preserve"> P. (1992), Designing Health Communication Campaigns: What works? </w:t>
      </w:r>
      <w:proofErr w:type="gramStart"/>
      <w:r w:rsidRPr="00575501">
        <w:rPr>
          <w:rFonts w:ascii="Times New Roman" w:hAnsi="Times New Roman"/>
          <w:sz w:val="24"/>
          <w:szCs w:val="24"/>
          <w:lang w:val="en-GB"/>
        </w:rPr>
        <w:t>London Sage Publications.</w:t>
      </w:r>
      <w:proofErr w:type="gramEnd"/>
    </w:p>
    <w:p w:rsidR="001334DE" w:rsidRPr="00575501" w:rsidRDefault="001334DE" w:rsidP="001334DE">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Dominick J. (1994), The Dynamics for mass communication. </w:t>
      </w:r>
      <w:smartTag w:uri="urn:schemas-microsoft-com:office:smarttags" w:element="State">
        <w:smartTag w:uri="urn:schemas-microsoft-com:office:smarttags" w:element="place">
          <w:r w:rsidRPr="00575501">
            <w:rPr>
              <w:rFonts w:ascii="Times New Roman" w:hAnsi="Times New Roman"/>
              <w:sz w:val="24"/>
              <w:szCs w:val="24"/>
              <w:lang w:val="en-GB"/>
            </w:rPr>
            <w:t>New York</w:t>
          </w:r>
        </w:smartTag>
      </w:smartTag>
      <w:r w:rsidRPr="00575501">
        <w:rPr>
          <w:rFonts w:ascii="Times New Roman" w:hAnsi="Times New Roman"/>
          <w:sz w:val="24"/>
          <w:szCs w:val="24"/>
          <w:lang w:val="en-GB"/>
        </w:rPr>
        <w:t xml:space="preserve">. M.C </w:t>
      </w:r>
      <w:proofErr w:type="spellStart"/>
      <w:r w:rsidRPr="00575501">
        <w:rPr>
          <w:rFonts w:ascii="Times New Roman" w:hAnsi="Times New Roman"/>
          <w:sz w:val="24"/>
          <w:szCs w:val="24"/>
          <w:lang w:val="en-GB"/>
        </w:rPr>
        <w:t>Graw</w:t>
      </w:r>
      <w:proofErr w:type="spellEnd"/>
      <w:r w:rsidRPr="00575501">
        <w:rPr>
          <w:rFonts w:ascii="Times New Roman" w:hAnsi="Times New Roman"/>
          <w:sz w:val="24"/>
          <w:szCs w:val="24"/>
          <w:lang w:val="en-GB"/>
        </w:rPr>
        <w:t>-Hill, Inc.</w:t>
      </w:r>
    </w:p>
    <w:p w:rsidR="001334DE" w:rsidRPr="00575501" w:rsidRDefault="001334DE" w:rsidP="001334DE">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Gray P., Stern R. and </w:t>
      </w:r>
      <w:proofErr w:type="spellStart"/>
      <w:r w:rsidRPr="00575501">
        <w:rPr>
          <w:rFonts w:ascii="Times New Roman" w:hAnsi="Times New Roman"/>
          <w:sz w:val="24"/>
          <w:szCs w:val="24"/>
          <w:lang w:val="en-GB"/>
        </w:rPr>
        <w:t>Biocca</w:t>
      </w:r>
      <w:proofErr w:type="spellEnd"/>
      <w:r w:rsidRPr="00575501">
        <w:rPr>
          <w:rFonts w:ascii="Times New Roman" w:hAnsi="Times New Roman"/>
          <w:sz w:val="24"/>
          <w:szCs w:val="24"/>
          <w:lang w:val="en-GB"/>
        </w:rPr>
        <w:t xml:space="preserve"> M. (1998), </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 xml:space="preserve"> Kluwer Academic Publishers.</w:t>
      </w:r>
    </w:p>
    <w:p w:rsidR="001334DE" w:rsidRPr="00575501" w:rsidRDefault="001334DE" w:rsidP="001334DE">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Jacobson S. (1999), Communication Skills for Conservation Professionals. </w:t>
      </w:r>
      <w:smartTag w:uri="urn:schemas-microsoft-com:office:smarttags" w:element="State">
        <w:smartTag w:uri="urn:schemas-microsoft-com:office:smarttags" w:element="place">
          <w:r w:rsidRPr="00575501">
            <w:rPr>
              <w:rFonts w:ascii="Times New Roman" w:hAnsi="Times New Roman"/>
              <w:sz w:val="24"/>
              <w:szCs w:val="24"/>
              <w:lang w:val="en-GB"/>
            </w:rPr>
            <w:t>Washington</w:t>
          </w:r>
        </w:smartTag>
      </w:smartTag>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ISI and Press.</w:t>
      </w:r>
      <w:proofErr w:type="gramEnd"/>
    </w:p>
    <w:p w:rsidR="001334DE" w:rsidRPr="00575501" w:rsidRDefault="001334DE" w:rsidP="001334DE">
      <w:pPr>
        <w:spacing w:line="240" w:lineRule="auto"/>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Jefkins</w:t>
      </w:r>
      <w:proofErr w:type="spellEnd"/>
      <w:r w:rsidRPr="00575501">
        <w:rPr>
          <w:rFonts w:ascii="Times New Roman" w:hAnsi="Times New Roman"/>
          <w:sz w:val="24"/>
          <w:szCs w:val="24"/>
          <w:lang w:val="en-GB"/>
        </w:rPr>
        <w:t xml:space="preserve"> F. and </w:t>
      </w:r>
      <w:proofErr w:type="spellStart"/>
      <w:r w:rsidRPr="00575501">
        <w:rPr>
          <w:rFonts w:ascii="Times New Roman" w:hAnsi="Times New Roman"/>
          <w:sz w:val="24"/>
          <w:szCs w:val="24"/>
          <w:lang w:val="en-GB"/>
        </w:rPr>
        <w:t>Yadin</w:t>
      </w:r>
      <w:proofErr w:type="spellEnd"/>
      <w:r w:rsidRPr="00575501">
        <w:rPr>
          <w:rFonts w:ascii="Times New Roman" w:hAnsi="Times New Roman"/>
          <w:sz w:val="24"/>
          <w:szCs w:val="24"/>
          <w:lang w:val="en-GB"/>
        </w:rPr>
        <w:t xml:space="preserve"> D. (2000), Advertising.</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Prentice Hall.</w:t>
      </w:r>
      <w:proofErr w:type="gramEnd"/>
    </w:p>
    <w:p w:rsidR="001334DE" w:rsidRPr="00575501" w:rsidRDefault="001334DE" w:rsidP="001334DE">
      <w:pPr>
        <w:spacing w:line="240" w:lineRule="auto"/>
        <w:rPr>
          <w:rFonts w:ascii="Times New Roman" w:hAnsi="Times New Roman"/>
          <w:sz w:val="24"/>
          <w:szCs w:val="24"/>
        </w:rPr>
      </w:pPr>
      <w:proofErr w:type="spellStart"/>
      <w:r w:rsidRPr="00575501">
        <w:rPr>
          <w:rFonts w:ascii="Times New Roman" w:hAnsi="Times New Roman"/>
          <w:sz w:val="24"/>
          <w:szCs w:val="24"/>
          <w:lang w:val="en-GB"/>
        </w:rPr>
        <w:t>Mody</w:t>
      </w:r>
      <w:proofErr w:type="spellEnd"/>
      <w:r w:rsidRPr="00575501">
        <w:rPr>
          <w:rFonts w:ascii="Times New Roman" w:hAnsi="Times New Roman"/>
          <w:sz w:val="24"/>
          <w:szCs w:val="24"/>
          <w:lang w:val="en-GB"/>
        </w:rPr>
        <w:t xml:space="preserve"> B. (1991), Designing messages for development communication. </w:t>
      </w:r>
      <w:r w:rsidRPr="00575501">
        <w:rPr>
          <w:rFonts w:ascii="Times New Roman" w:hAnsi="Times New Roman"/>
          <w:sz w:val="24"/>
          <w:szCs w:val="24"/>
        </w:rPr>
        <w:t>London. Sage Publications.</w:t>
      </w:r>
    </w:p>
    <w:p w:rsidR="001334DE" w:rsidRPr="00575501" w:rsidRDefault="001334DE" w:rsidP="001334DE">
      <w:pPr>
        <w:spacing w:line="240" w:lineRule="auto"/>
        <w:rPr>
          <w:rFonts w:ascii="Times New Roman" w:hAnsi="Times New Roman"/>
          <w:sz w:val="24"/>
          <w:szCs w:val="24"/>
          <w:lang w:val="en-GB"/>
        </w:rPr>
      </w:pPr>
      <w:proofErr w:type="spellStart"/>
      <w:r w:rsidRPr="00575501">
        <w:rPr>
          <w:rFonts w:ascii="Times New Roman" w:hAnsi="Times New Roman"/>
          <w:sz w:val="24"/>
          <w:szCs w:val="24"/>
          <w:lang w:val="en-GB"/>
        </w:rPr>
        <w:t>Perse</w:t>
      </w:r>
      <w:proofErr w:type="spellEnd"/>
      <w:r w:rsidRPr="00575501">
        <w:rPr>
          <w:rFonts w:ascii="Times New Roman" w:hAnsi="Times New Roman"/>
          <w:sz w:val="24"/>
          <w:szCs w:val="24"/>
          <w:lang w:val="en-GB"/>
        </w:rPr>
        <w:t xml:space="preserve"> E. (2001), Media effects and Society. </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Lawrence</w:t>
          </w:r>
        </w:smartTag>
      </w:smartTag>
      <w:r w:rsidRPr="00575501">
        <w:rPr>
          <w:rFonts w:ascii="Times New Roman" w:hAnsi="Times New Roman"/>
          <w:sz w:val="24"/>
          <w:szCs w:val="24"/>
          <w:lang w:val="en-GB"/>
        </w:rPr>
        <w:t xml:space="preserve"> Erlbaum Associates, Publishers.</w:t>
      </w:r>
    </w:p>
    <w:p w:rsidR="001334DE" w:rsidRPr="00575501" w:rsidRDefault="001334DE" w:rsidP="001334DE">
      <w:pPr>
        <w:spacing w:line="240" w:lineRule="auto"/>
        <w:rPr>
          <w:rFonts w:ascii="Times New Roman" w:hAnsi="Times New Roman"/>
          <w:sz w:val="24"/>
          <w:szCs w:val="24"/>
          <w:lang w:val="en-GB"/>
        </w:rPr>
      </w:pPr>
      <w:proofErr w:type="gramStart"/>
      <w:r w:rsidRPr="00575501">
        <w:rPr>
          <w:rFonts w:ascii="Times New Roman" w:hAnsi="Times New Roman"/>
          <w:sz w:val="24"/>
          <w:szCs w:val="24"/>
          <w:lang w:val="en-GB"/>
        </w:rPr>
        <w:t>Seale C. (2002), Media and Health.</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Sage Publications.</w:t>
      </w:r>
      <w:proofErr w:type="gramEnd"/>
    </w:p>
    <w:p w:rsidR="001334DE" w:rsidRPr="00575501" w:rsidRDefault="001334DE" w:rsidP="001334DE">
      <w:pPr>
        <w:spacing w:line="240" w:lineRule="auto"/>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Severin</w:t>
      </w:r>
      <w:proofErr w:type="spellEnd"/>
      <w:r w:rsidRPr="00575501">
        <w:rPr>
          <w:rFonts w:ascii="Times New Roman" w:hAnsi="Times New Roman"/>
          <w:sz w:val="24"/>
          <w:szCs w:val="24"/>
          <w:lang w:val="en-GB"/>
        </w:rPr>
        <w:t xml:space="preserve"> W. and Tankard J. (1998), Communication theories.</w:t>
      </w:r>
      <w:smartTag w:uri="urn:schemas-microsoft-com:office:smarttags" w:element="State">
        <w:smartTag w:uri="urn:schemas-microsoft-com:office:smarttags" w:element="place">
          <w:r w:rsidRPr="00575501">
            <w:rPr>
              <w:rFonts w:ascii="Times New Roman" w:hAnsi="Times New Roman"/>
              <w:sz w:val="24"/>
              <w:szCs w:val="24"/>
              <w:lang w:val="en-GB"/>
            </w:rPr>
            <w:t>New York</w:t>
          </w:r>
        </w:smartTag>
      </w:smartTag>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Longman.</w:t>
      </w:r>
      <w:proofErr w:type="gramEnd"/>
    </w:p>
    <w:p w:rsidR="001334DE" w:rsidRPr="00575501" w:rsidRDefault="001334DE" w:rsidP="001334DE">
      <w:pPr>
        <w:spacing w:line="240" w:lineRule="auto"/>
        <w:rPr>
          <w:rFonts w:ascii="Times New Roman" w:hAnsi="Times New Roman"/>
          <w:sz w:val="24"/>
          <w:szCs w:val="24"/>
          <w:lang w:val="en-GB"/>
        </w:rPr>
      </w:pPr>
    </w:p>
    <w:p w:rsidR="001C3396" w:rsidRDefault="001C3396">
      <w:bookmarkStart w:id="0" w:name="_GoBack"/>
      <w:bookmarkEnd w:id="0"/>
    </w:p>
    <w:sectPr w:rsidR="001C3396" w:rsidSect="009C0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EB5"/>
    <w:multiLevelType w:val="hybridMultilevel"/>
    <w:tmpl w:val="2B803F00"/>
    <w:lvl w:ilvl="0" w:tplc="C61462CA">
      <w:start w:val="4"/>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845FBD"/>
    <w:multiLevelType w:val="hybridMultilevel"/>
    <w:tmpl w:val="7CE6E218"/>
    <w:lvl w:ilvl="0" w:tplc="04090003">
      <w:start w:val="1"/>
      <w:numFmt w:val="bullet"/>
      <w:lvlText w:val="o"/>
      <w:lvlJc w:val="left"/>
      <w:pPr>
        <w:tabs>
          <w:tab w:val="num" w:pos="1080"/>
        </w:tabs>
        <w:ind w:left="1080" w:hanging="360"/>
      </w:pPr>
      <w:rPr>
        <w:rFonts w:ascii="Courier New" w:hAnsi="Courier New" w:cs="Courier New" w:hint="default"/>
      </w:rPr>
    </w:lvl>
    <w:lvl w:ilvl="1" w:tplc="86CE3640">
      <w:start w:val="4"/>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A12A3F"/>
    <w:multiLevelType w:val="hybridMultilevel"/>
    <w:tmpl w:val="FC807D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2A6254"/>
    <w:multiLevelType w:val="hybridMultilevel"/>
    <w:tmpl w:val="F98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3702F"/>
    <w:multiLevelType w:val="hybridMultilevel"/>
    <w:tmpl w:val="0A98C5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EA7DE1"/>
    <w:multiLevelType w:val="hybridMultilevel"/>
    <w:tmpl w:val="0486D1C2"/>
    <w:lvl w:ilvl="0" w:tplc="E034E85C">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334DE"/>
    <w:rsid w:val="00004AB9"/>
    <w:rsid w:val="0003100F"/>
    <w:rsid w:val="00050608"/>
    <w:rsid w:val="000B0F2C"/>
    <w:rsid w:val="001334DE"/>
    <w:rsid w:val="001668D8"/>
    <w:rsid w:val="001C3396"/>
    <w:rsid w:val="001F160E"/>
    <w:rsid w:val="001F2F3E"/>
    <w:rsid w:val="00275EBF"/>
    <w:rsid w:val="00277F46"/>
    <w:rsid w:val="00420B21"/>
    <w:rsid w:val="00436FC6"/>
    <w:rsid w:val="00563212"/>
    <w:rsid w:val="00613CA4"/>
    <w:rsid w:val="00645FBD"/>
    <w:rsid w:val="006F7D87"/>
    <w:rsid w:val="00745640"/>
    <w:rsid w:val="00822069"/>
    <w:rsid w:val="00867664"/>
    <w:rsid w:val="008F7FC7"/>
    <w:rsid w:val="00970755"/>
    <w:rsid w:val="009C084E"/>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D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DE"/>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D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DE"/>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2014-07-01T08:50:00Z</dcterms:created>
  <dcterms:modified xsi:type="dcterms:W3CDTF">2014-07-01T08:50:00Z</dcterms:modified>
</cp:coreProperties>
</file>