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29" w:rsidRPr="00752EA1" w:rsidRDefault="00BF1A29" w:rsidP="00BF1A29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EHS 1111</w:t>
      </w:r>
      <w:r w:rsidRPr="00752EA1">
        <w:rPr>
          <w:b/>
          <w:sz w:val="24"/>
          <w:szCs w:val="24"/>
        </w:rPr>
        <w:tab/>
        <w:t>PUBLIC HEALTH MICROBIOLOGY (5 CU)</w:t>
      </w:r>
    </w:p>
    <w:p w:rsidR="00BF1A29" w:rsidRPr="00752EA1" w:rsidRDefault="00BF1A29" w:rsidP="00BF1A29">
      <w:pPr>
        <w:rPr>
          <w:b/>
          <w:sz w:val="24"/>
          <w:szCs w:val="24"/>
        </w:rPr>
      </w:pPr>
    </w:p>
    <w:p w:rsidR="00BF1A29" w:rsidRPr="00752EA1" w:rsidRDefault="00BF1A29" w:rsidP="00BF1A29">
      <w:pPr>
        <w:rPr>
          <w:sz w:val="24"/>
          <w:szCs w:val="24"/>
        </w:rPr>
      </w:pPr>
      <w:r w:rsidRPr="00752EA1">
        <w:rPr>
          <w:b/>
          <w:sz w:val="24"/>
          <w:szCs w:val="24"/>
        </w:rPr>
        <w:t>Course description:</w:t>
      </w:r>
      <w:r w:rsidRPr="00752EA1">
        <w:rPr>
          <w:b/>
          <w:sz w:val="24"/>
          <w:szCs w:val="24"/>
        </w:rPr>
        <w:tab/>
      </w:r>
      <w:r w:rsidRPr="00752EA1">
        <w:rPr>
          <w:sz w:val="24"/>
          <w:szCs w:val="24"/>
        </w:rPr>
        <w:t>The course covers terminologies used in microbiology, major groups of microorganisms and their role in causing disease in populations and methods of controlling diseases. Beneficial roles of micro-organisms are also described.</w:t>
      </w:r>
    </w:p>
    <w:p w:rsidR="00BF1A29" w:rsidRPr="00752EA1" w:rsidRDefault="00BF1A29" w:rsidP="00BF1A29">
      <w:pPr>
        <w:rPr>
          <w:b/>
          <w:sz w:val="24"/>
          <w:szCs w:val="24"/>
        </w:rPr>
      </w:pPr>
    </w:p>
    <w:p w:rsidR="00BF1A29" w:rsidRPr="00825C99" w:rsidRDefault="00BF1A29" w:rsidP="00BF1A29">
      <w:pPr>
        <w:rPr>
          <w:b/>
          <w:sz w:val="24"/>
          <w:szCs w:val="24"/>
        </w:rPr>
      </w:pPr>
      <w:r w:rsidRPr="00825C99">
        <w:rPr>
          <w:b/>
          <w:sz w:val="24"/>
          <w:szCs w:val="24"/>
        </w:rPr>
        <w:t>Course Objectives</w:t>
      </w:r>
    </w:p>
    <w:p w:rsidR="00BF1A29" w:rsidRPr="00825C99" w:rsidRDefault="00BF1A29" w:rsidP="00BF1A29">
      <w:pPr>
        <w:rPr>
          <w:sz w:val="24"/>
          <w:szCs w:val="24"/>
        </w:rPr>
      </w:pPr>
      <w:r w:rsidRPr="00825C99">
        <w:rPr>
          <w:sz w:val="24"/>
          <w:szCs w:val="24"/>
        </w:rPr>
        <w:t>By the end of this course, the student should be able to:</w:t>
      </w:r>
    </w:p>
    <w:p w:rsidR="00BF1A29" w:rsidRPr="00825C99" w:rsidRDefault="00BF1A29" w:rsidP="00BF1A29">
      <w:pPr>
        <w:rPr>
          <w:sz w:val="24"/>
          <w:szCs w:val="24"/>
        </w:rPr>
      </w:pPr>
      <w:r w:rsidRPr="00825C99">
        <w:rPr>
          <w:sz w:val="24"/>
          <w:szCs w:val="24"/>
        </w:rPr>
        <w:t xml:space="preserve">i)  </w:t>
      </w:r>
      <w:r>
        <w:rPr>
          <w:sz w:val="24"/>
          <w:szCs w:val="24"/>
        </w:rPr>
        <w:t xml:space="preserve">  </w:t>
      </w:r>
      <w:r w:rsidRPr="00825C99">
        <w:rPr>
          <w:sz w:val="24"/>
          <w:szCs w:val="24"/>
        </w:rPr>
        <w:t xml:space="preserve">Define common terminologies </w:t>
      </w:r>
      <w:r>
        <w:rPr>
          <w:sz w:val="24"/>
          <w:szCs w:val="24"/>
        </w:rPr>
        <w:t>in Microbiology.</w:t>
      </w:r>
    </w:p>
    <w:p w:rsidR="00BF1A29" w:rsidRPr="00825C99" w:rsidRDefault="00BF1A29" w:rsidP="00BF1A29">
      <w:pPr>
        <w:rPr>
          <w:sz w:val="24"/>
          <w:szCs w:val="24"/>
        </w:rPr>
      </w:pPr>
      <w:r>
        <w:rPr>
          <w:sz w:val="24"/>
          <w:szCs w:val="24"/>
        </w:rPr>
        <w:t xml:space="preserve">ii)   </w:t>
      </w:r>
      <w:r w:rsidRPr="00825C99">
        <w:rPr>
          <w:sz w:val="24"/>
          <w:szCs w:val="24"/>
        </w:rPr>
        <w:t>Recognize the differences between the major groups of micro-organisms.</w:t>
      </w:r>
    </w:p>
    <w:p w:rsidR="00BF1A29" w:rsidRPr="00825C99" w:rsidRDefault="00BF1A29" w:rsidP="00BF1A29">
      <w:pPr>
        <w:rPr>
          <w:sz w:val="24"/>
          <w:szCs w:val="24"/>
        </w:rPr>
      </w:pPr>
      <w:r w:rsidRPr="00825C99">
        <w:rPr>
          <w:sz w:val="24"/>
          <w:szCs w:val="24"/>
        </w:rPr>
        <w:t>i</w:t>
      </w:r>
      <w:r>
        <w:rPr>
          <w:sz w:val="24"/>
          <w:szCs w:val="24"/>
        </w:rPr>
        <w:t>i</w:t>
      </w:r>
      <w:r w:rsidRPr="00825C99">
        <w:rPr>
          <w:sz w:val="24"/>
          <w:szCs w:val="24"/>
        </w:rPr>
        <w:t>i)  Explain the factors that influence microbial growth and distribution patterns.</w:t>
      </w:r>
    </w:p>
    <w:p w:rsidR="00BF1A29" w:rsidRPr="00825C99" w:rsidRDefault="00BF1A29" w:rsidP="00BF1A29">
      <w:pPr>
        <w:rPr>
          <w:sz w:val="24"/>
          <w:szCs w:val="24"/>
        </w:rPr>
      </w:pPr>
      <w:r>
        <w:rPr>
          <w:sz w:val="24"/>
          <w:szCs w:val="24"/>
        </w:rPr>
        <w:t>iv</w:t>
      </w:r>
      <w:r w:rsidRPr="00825C99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825C99">
        <w:rPr>
          <w:sz w:val="24"/>
          <w:szCs w:val="24"/>
        </w:rPr>
        <w:t>Identify the major reservoirs of infectious agents and transmissions routes.</w:t>
      </w:r>
    </w:p>
    <w:p w:rsidR="00BF1A29" w:rsidRPr="00825C99" w:rsidRDefault="00BF1A29" w:rsidP="00BF1A29">
      <w:pPr>
        <w:rPr>
          <w:sz w:val="24"/>
          <w:szCs w:val="24"/>
        </w:rPr>
      </w:pPr>
      <w:r w:rsidRPr="00825C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v)  Explain </w:t>
      </w:r>
      <w:r w:rsidRPr="00825C99">
        <w:rPr>
          <w:sz w:val="24"/>
          <w:szCs w:val="24"/>
        </w:rPr>
        <w:t>the role of micro-organisms in disease.</w:t>
      </w:r>
    </w:p>
    <w:p w:rsidR="00BF1A29" w:rsidRPr="00825C99" w:rsidRDefault="00BF1A29" w:rsidP="00BF1A29">
      <w:pPr>
        <w:rPr>
          <w:b/>
          <w:sz w:val="24"/>
          <w:szCs w:val="24"/>
        </w:rPr>
      </w:pPr>
      <w:r w:rsidRPr="00825C99">
        <w:rPr>
          <w:sz w:val="24"/>
          <w:szCs w:val="24"/>
        </w:rPr>
        <w:t>v</w:t>
      </w:r>
      <w:r>
        <w:rPr>
          <w:sz w:val="24"/>
          <w:szCs w:val="24"/>
        </w:rPr>
        <w:t>i</w:t>
      </w:r>
      <w:r w:rsidRPr="00825C99">
        <w:rPr>
          <w:sz w:val="24"/>
          <w:szCs w:val="24"/>
        </w:rPr>
        <w:t>)  Demonstrate</w:t>
      </w:r>
      <w:r>
        <w:rPr>
          <w:sz w:val="24"/>
          <w:szCs w:val="24"/>
        </w:rPr>
        <w:t xml:space="preserve"> </w:t>
      </w:r>
      <w:r w:rsidRPr="00825C99">
        <w:rPr>
          <w:sz w:val="24"/>
          <w:szCs w:val="24"/>
        </w:rPr>
        <w:t>the ability to observe and accurately identify micro-organisms</w:t>
      </w:r>
    </w:p>
    <w:p w:rsidR="00BF1A29" w:rsidRDefault="00BF1A29" w:rsidP="00BF1A29">
      <w:pPr>
        <w:rPr>
          <w:b/>
          <w:sz w:val="24"/>
          <w:szCs w:val="24"/>
        </w:rPr>
      </w:pPr>
    </w:p>
    <w:p w:rsidR="00BF1A29" w:rsidRPr="00752EA1" w:rsidRDefault="00BF1A29" w:rsidP="00BF1A29">
      <w:pPr>
        <w:rPr>
          <w:b/>
          <w:sz w:val="24"/>
          <w:szCs w:val="24"/>
        </w:rPr>
      </w:pPr>
      <w:r w:rsidRPr="00752EA1">
        <w:rPr>
          <w:b/>
          <w:sz w:val="24"/>
          <w:szCs w:val="24"/>
        </w:rPr>
        <w:t>Detailed Course Outline</w:t>
      </w:r>
    </w:p>
    <w:p w:rsidR="00BF1A29" w:rsidRDefault="00BF1A29" w:rsidP="00BF1A29">
      <w:pPr>
        <w:pStyle w:val="NormalWeb"/>
        <w:numPr>
          <w:ilvl w:val="0"/>
          <w:numId w:val="1"/>
        </w:numPr>
      </w:pPr>
      <w:r w:rsidRPr="00AE2558">
        <w:t>Common terminologies in microbiology, characteristics and classification of micro-organisms</w:t>
      </w:r>
      <w:r>
        <w:t xml:space="preserve">; </w:t>
      </w:r>
    </w:p>
    <w:p w:rsidR="00BF1A29" w:rsidRDefault="00BF1A29" w:rsidP="00BF1A29">
      <w:pPr>
        <w:pStyle w:val="NormalWeb"/>
        <w:numPr>
          <w:ilvl w:val="0"/>
          <w:numId w:val="1"/>
        </w:numPr>
      </w:pPr>
      <w:r w:rsidRPr="00AE2558">
        <w:t>Gro</w:t>
      </w:r>
      <w:r>
        <w:t>wth patterns of micro-organisms</w:t>
      </w:r>
      <w:r w:rsidRPr="00AE2558">
        <w:t xml:space="preserve">. </w:t>
      </w:r>
      <w:r>
        <w:t xml:space="preserve">Concepts in microbial physiology and the structure and function of microbial cells. Mechanisms of gene transfer, gene regulation, and genetic analysis in bacteria and single-celled fungi (yeasts).  </w:t>
      </w:r>
      <w:r w:rsidRPr="00AE2558">
        <w:t xml:space="preserve"> </w:t>
      </w:r>
    </w:p>
    <w:p w:rsidR="00BF1A29" w:rsidRDefault="00BF1A29" w:rsidP="00BF1A29">
      <w:pPr>
        <w:pStyle w:val="NormalWeb"/>
        <w:numPr>
          <w:ilvl w:val="0"/>
          <w:numId w:val="1"/>
        </w:numPr>
      </w:pPr>
      <w:r w:rsidRPr="00AE2558">
        <w:t xml:space="preserve">Pathogenic and non-pathogenic organisms. </w:t>
      </w:r>
      <w:r>
        <w:t>The role of bacterial structures and products in the disease processes initiated by pathogens.</w:t>
      </w:r>
    </w:p>
    <w:p w:rsidR="00BF1A29" w:rsidRDefault="00BF1A29" w:rsidP="00BF1A29">
      <w:pPr>
        <w:pStyle w:val="NormalWeb"/>
        <w:numPr>
          <w:ilvl w:val="0"/>
          <w:numId w:val="1"/>
        </w:numPr>
      </w:pPr>
      <w:r w:rsidRPr="00AE2558">
        <w:t>Reservoirs of infection and transmission routes.</w:t>
      </w:r>
      <w:r>
        <w:t xml:space="preserve"> Current and future trends in the prevention, treatment and control of bacterial and parasitic diseases.</w:t>
      </w:r>
    </w:p>
    <w:p w:rsidR="00BF1A29" w:rsidRDefault="00BF1A29" w:rsidP="00BF1A29">
      <w:pPr>
        <w:pStyle w:val="NormalWeb"/>
        <w:numPr>
          <w:ilvl w:val="0"/>
          <w:numId w:val="1"/>
        </w:numPr>
      </w:pPr>
      <w:r>
        <w:t xml:space="preserve">The biochemistry, physiology, pathogenicity, immunology and mechanism of drug action and resistance of medically important parasitic protozoa, trematodes, nematodes, and cestodes. </w:t>
      </w:r>
    </w:p>
    <w:p w:rsidR="00BF1A29" w:rsidRDefault="00BF1A29" w:rsidP="00BF1A29">
      <w:pPr>
        <w:pStyle w:val="NormalWeb"/>
        <w:numPr>
          <w:ilvl w:val="0"/>
          <w:numId w:val="1"/>
        </w:numPr>
      </w:pPr>
      <w:r>
        <w:t xml:space="preserve">Pathogenesis and molecular biology of viruses. </w:t>
      </w:r>
    </w:p>
    <w:p w:rsidR="00BF1A29" w:rsidRDefault="00BF1A29" w:rsidP="00BF1A29">
      <w:pPr>
        <w:pStyle w:val="NormalWeb"/>
        <w:numPr>
          <w:ilvl w:val="0"/>
          <w:numId w:val="1"/>
        </w:numPr>
      </w:pPr>
      <w:r>
        <w:t>Describe the host response to infection including the interaction of T-cells, B-cells and antigens leading to humoral and cell mediated responses.</w:t>
      </w:r>
    </w:p>
    <w:p w:rsidR="00BF1A29" w:rsidRDefault="00BF1A29" w:rsidP="00BF1A29">
      <w:pPr>
        <w:pStyle w:val="NormalWeb"/>
        <w:numPr>
          <w:ilvl w:val="0"/>
          <w:numId w:val="1"/>
        </w:numPr>
      </w:pPr>
      <w:r>
        <w:t>Sampling methods including human samples, w</w:t>
      </w:r>
      <w:r w:rsidRPr="00AE2558">
        <w:t>ater and food sampl</w:t>
      </w:r>
      <w:r>
        <w:t xml:space="preserve">es for </w:t>
      </w:r>
      <w:r w:rsidRPr="00AE2558">
        <w:t xml:space="preserve">laboratory analysis. </w:t>
      </w:r>
    </w:p>
    <w:p w:rsidR="00BF1A29" w:rsidRPr="00AE2558" w:rsidRDefault="00BF1A29" w:rsidP="00BF1A29">
      <w:pPr>
        <w:pStyle w:val="NormalWeb"/>
        <w:numPr>
          <w:ilvl w:val="0"/>
          <w:numId w:val="1"/>
        </w:numPr>
      </w:pPr>
      <w:r w:rsidRPr="00AE2558">
        <w:t>Growth media</w:t>
      </w:r>
      <w:r>
        <w:t xml:space="preserve"> and </w:t>
      </w:r>
      <w:r w:rsidRPr="00AE2558">
        <w:t xml:space="preserve">techniques used in </w:t>
      </w:r>
      <w:r>
        <w:t xml:space="preserve">a </w:t>
      </w:r>
      <w:r w:rsidRPr="00AE2558">
        <w:t xml:space="preserve">microbiological laboratory. </w:t>
      </w:r>
      <w:r>
        <w:t xml:space="preserve">Basic techniques for the examination, isolation, cultivation, and identification of micro-organisms in the laboratory. </w:t>
      </w:r>
      <w:r w:rsidRPr="00AE2558">
        <w:t xml:space="preserve"> </w:t>
      </w:r>
      <w:r>
        <w:t>Emerging or re-emerging organisms.</w:t>
      </w:r>
    </w:p>
    <w:p w:rsidR="00BF1A29" w:rsidRPr="00752EA1" w:rsidRDefault="00BF1A29" w:rsidP="00BF1A29">
      <w:pPr>
        <w:pStyle w:val="Heading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BF1A29" w:rsidRPr="00752EA1" w:rsidRDefault="00BF1A29" w:rsidP="00BF1A29">
      <w:pPr>
        <w:pStyle w:val="Heading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 w:rsidRPr="00752EA1">
        <w:rPr>
          <w:rFonts w:ascii="Times New Roman" w:hAnsi="Times New Roman"/>
          <w:sz w:val="24"/>
          <w:szCs w:val="24"/>
        </w:rPr>
        <w:t>Mode of delivery:</w:t>
      </w:r>
      <w:r w:rsidRPr="00752EA1">
        <w:rPr>
          <w:rFonts w:ascii="Times New Roman" w:hAnsi="Times New Roman"/>
          <w:sz w:val="24"/>
          <w:szCs w:val="24"/>
        </w:rPr>
        <w:tab/>
      </w:r>
    </w:p>
    <w:p w:rsidR="00BF1A29" w:rsidRPr="00752EA1" w:rsidRDefault="00BF1A29" w:rsidP="00BF1A29">
      <w:pPr>
        <w:numPr>
          <w:ilvl w:val="0"/>
          <w:numId w:val="1"/>
        </w:numPr>
        <w:spacing w:after="200"/>
        <w:jc w:val="both"/>
        <w:rPr>
          <w:b/>
          <w:sz w:val="24"/>
          <w:szCs w:val="24"/>
          <w:lang w:val="en-US"/>
        </w:rPr>
      </w:pPr>
      <w:r w:rsidRPr="00752EA1">
        <w:rPr>
          <w:sz w:val="24"/>
          <w:szCs w:val="24"/>
          <w:lang w:val="en-US"/>
        </w:rPr>
        <w:t xml:space="preserve">Lectures, laboratory practical </w:t>
      </w:r>
      <w:r w:rsidRPr="00752EA1">
        <w:rPr>
          <w:sz w:val="24"/>
          <w:szCs w:val="24"/>
          <w:lang w:val="en-US"/>
        </w:rPr>
        <w:tab/>
      </w:r>
      <w:r w:rsidRPr="00752EA1">
        <w:rPr>
          <w:sz w:val="24"/>
          <w:szCs w:val="24"/>
          <w:lang w:val="en-US"/>
        </w:rPr>
        <w:tab/>
      </w:r>
      <w:r w:rsidRPr="00752EA1">
        <w:rPr>
          <w:sz w:val="24"/>
          <w:szCs w:val="24"/>
          <w:lang w:val="en-US"/>
        </w:rPr>
        <w:tab/>
      </w:r>
      <w:r w:rsidRPr="00752EA1">
        <w:rPr>
          <w:sz w:val="24"/>
          <w:szCs w:val="24"/>
          <w:lang w:val="en-US"/>
        </w:rPr>
        <w:tab/>
      </w:r>
      <w:r w:rsidRPr="00752EA1">
        <w:rPr>
          <w:sz w:val="24"/>
          <w:szCs w:val="24"/>
          <w:lang w:val="en-US"/>
        </w:rPr>
        <w:tab/>
      </w:r>
      <w:r w:rsidRPr="00752EA1">
        <w:rPr>
          <w:sz w:val="24"/>
          <w:szCs w:val="24"/>
          <w:lang w:val="en-US"/>
        </w:rPr>
        <w:tab/>
      </w:r>
      <w:r w:rsidRPr="00752EA1">
        <w:rPr>
          <w:sz w:val="24"/>
          <w:szCs w:val="24"/>
          <w:lang w:val="en-US"/>
        </w:rPr>
        <w:tab/>
      </w:r>
    </w:p>
    <w:p w:rsidR="00BF1A29" w:rsidRPr="00752EA1" w:rsidRDefault="00BF1A29" w:rsidP="00BF1A29">
      <w:pPr>
        <w:jc w:val="both"/>
        <w:rPr>
          <w:b/>
          <w:sz w:val="24"/>
          <w:szCs w:val="24"/>
          <w:lang w:val="en-US"/>
        </w:rPr>
      </w:pPr>
    </w:p>
    <w:p w:rsidR="00BF1A29" w:rsidRPr="00752EA1" w:rsidRDefault="00BF1A29" w:rsidP="00BF1A29">
      <w:pPr>
        <w:jc w:val="both"/>
        <w:rPr>
          <w:sz w:val="24"/>
          <w:szCs w:val="24"/>
        </w:rPr>
      </w:pPr>
      <w:r w:rsidRPr="00752EA1">
        <w:rPr>
          <w:b/>
          <w:sz w:val="24"/>
          <w:szCs w:val="24"/>
        </w:rPr>
        <w:t>Mode of Assessment</w:t>
      </w:r>
    </w:p>
    <w:p w:rsidR="00BF1A29" w:rsidRPr="00752EA1" w:rsidRDefault="00BF1A29" w:rsidP="00BF1A29">
      <w:pPr>
        <w:ind w:right="672"/>
        <w:jc w:val="both"/>
        <w:rPr>
          <w:b/>
          <w:sz w:val="24"/>
          <w:szCs w:val="24"/>
        </w:rPr>
      </w:pPr>
      <w:r w:rsidRPr="00752EA1">
        <w:rPr>
          <w:sz w:val="24"/>
          <w:szCs w:val="24"/>
        </w:rPr>
        <w:t xml:space="preserve">- Continuous assessment 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40%</w:t>
      </w:r>
    </w:p>
    <w:p w:rsidR="00BF1A29" w:rsidRPr="00752EA1" w:rsidRDefault="00BF1A29" w:rsidP="00BF1A29">
      <w:pPr>
        <w:ind w:right="672"/>
        <w:jc w:val="both"/>
        <w:rPr>
          <w:sz w:val="24"/>
          <w:szCs w:val="24"/>
        </w:rPr>
      </w:pPr>
      <w:r w:rsidRPr="00752EA1">
        <w:rPr>
          <w:sz w:val="24"/>
          <w:szCs w:val="24"/>
        </w:rPr>
        <w:t>- End of semester exam: MCQ’s, short answer and long assay questions</w:t>
      </w:r>
      <w:r w:rsidRPr="00752EA1">
        <w:rPr>
          <w:sz w:val="24"/>
          <w:szCs w:val="24"/>
        </w:rPr>
        <w:tab/>
      </w:r>
      <w:r w:rsidRPr="00752EA1">
        <w:rPr>
          <w:sz w:val="24"/>
          <w:szCs w:val="24"/>
        </w:rPr>
        <w:tab/>
      </w:r>
      <w:r w:rsidRPr="00752EA1">
        <w:rPr>
          <w:b/>
          <w:sz w:val="24"/>
          <w:szCs w:val="24"/>
        </w:rPr>
        <w:t>60%</w:t>
      </w:r>
      <w:r w:rsidRPr="00752EA1">
        <w:rPr>
          <w:sz w:val="24"/>
          <w:szCs w:val="24"/>
        </w:rPr>
        <w:t>.</w:t>
      </w:r>
    </w:p>
    <w:p w:rsidR="00BF1A29" w:rsidRPr="00752EA1" w:rsidRDefault="00BF1A29" w:rsidP="00BF1A29">
      <w:pPr>
        <w:rPr>
          <w:b/>
          <w:bCs/>
          <w:sz w:val="24"/>
          <w:szCs w:val="24"/>
        </w:rPr>
      </w:pPr>
    </w:p>
    <w:p w:rsidR="00BF1A29" w:rsidRPr="00752EA1" w:rsidRDefault="00BF1A29" w:rsidP="00BF1A29">
      <w:pPr>
        <w:rPr>
          <w:b/>
          <w:bCs/>
          <w:sz w:val="24"/>
          <w:szCs w:val="24"/>
          <w:lang w:val="en-US"/>
        </w:rPr>
      </w:pPr>
      <w:r w:rsidRPr="00752EA1">
        <w:rPr>
          <w:b/>
          <w:bCs/>
          <w:sz w:val="24"/>
          <w:szCs w:val="24"/>
          <w:lang w:val="en-US"/>
        </w:rPr>
        <w:t xml:space="preserve">Suggested </w:t>
      </w:r>
      <w:smartTag w:uri="urn:schemas-microsoft-com:office:smarttags" w:element="City">
        <w:smartTag w:uri="urn:schemas-microsoft-com:office:smarttags" w:element="place">
          <w:r w:rsidRPr="00752EA1">
            <w:rPr>
              <w:b/>
              <w:bCs/>
              <w:sz w:val="24"/>
              <w:szCs w:val="24"/>
              <w:lang w:val="en-US"/>
            </w:rPr>
            <w:t>Reading</w:t>
          </w:r>
        </w:smartTag>
      </w:smartTag>
      <w:r w:rsidRPr="00752EA1">
        <w:rPr>
          <w:b/>
          <w:bCs/>
          <w:sz w:val="24"/>
          <w:szCs w:val="24"/>
          <w:lang w:val="en-US"/>
        </w:rPr>
        <w:t xml:space="preserve"> List</w:t>
      </w:r>
    </w:p>
    <w:p w:rsidR="00BF1A29" w:rsidRPr="00752EA1" w:rsidRDefault="00BF1A29" w:rsidP="00BF1A29">
      <w:pPr>
        <w:rPr>
          <w:bCs/>
          <w:sz w:val="24"/>
          <w:szCs w:val="24"/>
          <w:lang w:val="en-US"/>
        </w:rPr>
      </w:pPr>
      <w:r w:rsidRPr="00752EA1">
        <w:rPr>
          <w:sz w:val="24"/>
          <w:szCs w:val="24"/>
        </w:rPr>
        <w:t>1. Lecture handouts and additional materials on reserve at the MUSPH Resource Centre.</w:t>
      </w:r>
    </w:p>
    <w:p w:rsidR="00BF1A29" w:rsidRPr="00752EA1" w:rsidRDefault="00BF1A29" w:rsidP="00BF1A29">
      <w:pPr>
        <w:rPr>
          <w:bCs/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en-US"/>
        </w:rPr>
        <w:t>2.</w:t>
      </w:r>
      <w:r w:rsidRPr="00752EA1">
        <w:rPr>
          <w:sz w:val="24"/>
          <w:szCs w:val="24"/>
        </w:rPr>
        <w:t xml:space="preserve"> Duerden B. I., Reid T. M. S. and Jewsbury J. M. 1993. </w:t>
      </w:r>
      <w:r w:rsidRPr="00752EA1">
        <w:rPr>
          <w:i/>
          <w:sz w:val="24"/>
          <w:szCs w:val="24"/>
        </w:rPr>
        <w:t>Microbial and Parasitic Infection</w:t>
      </w:r>
      <w:r w:rsidRPr="00752EA1">
        <w:rPr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752EA1">
            <w:rPr>
              <w:sz w:val="24"/>
              <w:szCs w:val="24"/>
            </w:rPr>
            <w:t>Arnold</w:t>
          </w:r>
        </w:smartTag>
      </w:smartTag>
      <w:r w:rsidRPr="00752EA1">
        <w:rPr>
          <w:sz w:val="24"/>
          <w:szCs w:val="24"/>
        </w:rPr>
        <w:t>. Oxford University Press Inc</w:t>
      </w:r>
    </w:p>
    <w:p w:rsidR="00BF1A29" w:rsidRPr="00752EA1" w:rsidRDefault="00BF1A29" w:rsidP="00BF1A29">
      <w:pPr>
        <w:rPr>
          <w:bCs/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en-US"/>
        </w:rPr>
        <w:t xml:space="preserve">3. Thomas D. Brock and Michael T. Madigan, 1991. </w:t>
      </w:r>
      <w:r w:rsidRPr="00752EA1">
        <w:rPr>
          <w:bCs/>
          <w:i/>
          <w:sz w:val="24"/>
          <w:szCs w:val="24"/>
          <w:lang w:val="en-US"/>
        </w:rPr>
        <w:t>Biology of Microorganisms</w:t>
      </w:r>
      <w:r w:rsidRPr="00752EA1">
        <w:rPr>
          <w:bCs/>
          <w:sz w:val="24"/>
          <w:szCs w:val="24"/>
          <w:lang w:val="en-US"/>
        </w:rPr>
        <w:t>. 6</w:t>
      </w:r>
      <w:r w:rsidRPr="00752EA1">
        <w:rPr>
          <w:bCs/>
          <w:sz w:val="24"/>
          <w:szCs w:val="24"/>
          <w:vertAlign w:val="superscript"/>
          <w:lang w:val="en-US"/>
        </w:rPr>
        <w:t>th</w:t>
      </w:r>
      <w:r w:rsidRPr="00752EA1">
        <w:rPr>
          <w:bCs/>
          <w:sz w:val="24"/>
          <w:szCs w:val="24"/>
          <w:lang w:val="en-US"/>
        </w:rPr>
        <w:t xml:space="preserve"> Ed. Prentice-Hall International, Inc</w:t>
      </w:r>
    </w:p>
    <w:p w:rsidR="00BF1A29" w:rsidRPr="00752EA1" w:rsidRDefault="00BF1A29" w:rsidP="00BF1A29">
      <w:pPr>
        <w:rPr>
          <w:sz w:val="24"/>
          <w:szCs w:val="24"/>
        </w:rPr>
      </w:pPr>
      <w:r w:rsidRPr="00752EA1">
        <w:rPr>
          <w:bCs/>
          <w:sz w:val="24"/>
          <w:szCs w:val="24"/>
          <w:lang w:val="en-US"/>
        </w:rPr>
        <w:t xml:space="preserve">4. </w:t>
      </w:r>
      <w:r w:rsidRPr="00752EA1">
        <w:rPr>
          <w:bCs/>
          <w:sz w:val="24"/>
          <w:szCs w:val="24"/>
        </w:rPr>
        <w:t xml:space="preserve">Johri, R.M. Sneh Lata and Sandhya Sharma. </w:t>
      </w:r>
      <w:r w:rsidRPr="00752EA1">
        <w:rPr>
          <w:bCs/>
          <w:i/>
          <w:sz w:val="24"/>
          <w:szCs w:val="24"/>
        </w:rPr>
        <w:t>A Textbook of Algae</w:t>
      </w:r>
      <w:r w:rsidRPr="00752EA1">
        <w:rPr>
          <w:bCs/>
          <w:sz w:val="24"/>
          <w:szCs w:val="24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752EA1">
            <w:rPr>
              <w:sz w:val="24"/>
              <w:szCs w:val="24"/>
            </w:rPr>
            <w:t>New Delhi</w:t>
          </w:r>
        </w:smartTag>
      </w:smartTag>
      <w:r w:rsidRPr="00752EA1">
        <w:rPr>
          <w:sz w:val="24"/>
          <w:szCs w:val="24"/>
        </w:rPr>
        <w:t xml:space="preserve">, Dominant Pub., 2004.                                                                                                                                                      5. </w:t>
      </w:r>
      <w:r w:rsidRPr="00752EA1">
        <w:rPr>
          <w:rStyle w:val="addmd1"/>
          <w:sz w:val="24"/>
          <w:szCs w:val="24"/>
        </w:rPr>
        <w:t>Christiaan Hoek, D. J. Mann, Hans Martin Jahns</w:t>
      </w:r>
      <w:r w:rsidRPr="00752EA1">
        <w:rPr>
          <w:sz w:val="24"/>
          <w:szCs w:val="24"/>
        </w:rPr>
        <w:t xml:space="preserve"> </w:t>
      </w:r>
      <w:r w:rsidRPr="00752EA1">
        <w:rPr>
          <w:i/>
          <w:sz w:val="24"/>
          <w:szCs w:val="24"/>
        </w:rPr>
        <w:t>Algae: an introduction to phycology</w:t>
      </w:r>
    </w:p>
    <w:p w:rsidR="00BF1A29" w:rsidRPr="00752EA1" w:rsidRDefault="00BF1A29" w:rsidP="00BF1A29">
      <w:pPr>
        <w:rPr>
          <w:bCs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752EA1">
            <w:rPr>
              <w:sz w:val="24"/>
              <w:szCs w:val="24"/>
            </w:rPr>
            <w:t>Cambridge</w:t>
          </w:r>
        </w:smartTag>
        <w:r w:rsidRPr="00752EA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752EA1">
            <w:rPr>
              <w:sz w:val="24"/>
              <w:szCs w:val="24"/>
            </w:rPr>
            <w:t>University</w:t>
          </w:r>
        </w:smartTag>
      </w:smartTag>
      <w:r w:rsidRPr="00752EA1">
        <w:rPr>
          <w:sz w:val="24"/>
          <w:szCs w:val="24"/>
        </w:rPr>
        <w:t xml:space="preserve"> Press. 1996</w:t>
      </w:r>
    </w:p>
    <w:p w:rsidR="00BF1A29" w:rsidRPr="00752EA1" w:rsidRDefault="00BF1A29" w:rsidP="00BF1A29">
      <w:pPr>
        <w:spacing w:after="75"/>
        <w:outlineLvl w:val="1"/>
        <w:rPr>
          <w:kern w:val="36"/>
          <w:sz w:val="24"/>
          <w:szCs w:val="24"/>
        </w:rPr>
      </w:pPr>
      <w:r w:rsidRPr="00752EA1">
        <w:rPr>
          <w:bCs/>
          <w:sz w:val="24"/>
          <w:szCs w:val="24"/>
          <w:lang w:val="en-US"/>
        </w:rPr>
        <w:t xml:space="preserve">6. Webster John and Weber Roland. </w:t>
      </w:r>
      <w:r w:rsidRPr="00752EA1">
        <w:rPr>
          <w:i/>
          <w:kern w:val="36"/>
          <w:sz w:val="24"/>
          <w:szCs w:val="24"/>
        </w:rPr>
        <w:t>Introduction to Fungi</w:t>
      </w:r>
      <w:r w:rsidRPr="00752EA1">
        <w:rPr>
          <w:kern w:val="36"/>
          <w:sz w:val="24"/>
          <w:szCs w:val="24"/>
        </w:rPr>
        <w:t>, 3</w:t>
      </w:r>
      <w:r w:rsidRPr="00752EA1">
        <w:rPr>
          <w:kern w:val="36"/>
          <w:sz w:val="24"/>
          <w:szCs w:val="24"/>
          <w:vertAlign w:val="superscript"/>
        </w:rPr>
        <w:t>rd</w:t>
      </w:r>
      <w:r w:rsidRPr="00752EA1">
        <w:rPr>
          <w:kern w:val="36"/>
          <w:sz w:val="24"/>
          <w:szCs w:val="24"/>
        </w:rPr>
        <w:t xml:space="preserve"> Ed.  </w:t>
      </w:r>
      <w:smartTag w:uri="urn:schemas-microsoft-com:office:smarttags" w:element="place">
        <w:smartTag w:uri="urn:schemas-microsoft-com:office:smarttags" w:element="PlaceName">
          <w:r w:rsidRPr="00752EA1">
            <w:rPr>
              <w:sz w:val="24"/>
              <w:szCs w:val="24"/>
            </w:rPr>
            <w:t>Cambridge</w:t>
          </w:r>
        </w:smartTag>
        <w:r w:rsidRPr="00752EA1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752EA1">
            <w:rPr>
              <w:sz w:val="24"/>
              <w:szCs w:val="24"/>
            </w:rPr>
            <w:t>University</w:t>
          </w:r>
        </w:smartTag>
      </w:smartTag>
      <w:r w:rsidRPr="00752EA1">
        <w:rPr>
          <w:sz w:val="24"/>
          <w:szCs w:val="24"/>
        </w:rPr>
        <w:t xml:space="preserve"> Press</w:t>
      </w:r>
      <w:r w:rsidRPr="00752EA1">
        <w:rPr>
          <w:kern w:val="36"/>
          <w:sz w:val="24"/>
          <w:szCs w:val="24"/>
        </w:rPr>
        <w:t xml:space="preserve"> 2007</w:t>
      </w:r>
    </w:p>
    <w:p w:rsidR="00BF1A29" w:rsidRPr="00752EA1" w:rsidRDefault="00BF1A29" w:rsidP="00BF1A29">
      <w:pPr>
        <w:autoSpaceDE w:val="0"/>
        <w:autoSpaceDN w:val="0"/>
        <w:adjustRightInd w:val="0"/>
        <w:rPr>
          <w:sz w:val="24"/>
          <w:szCs w:val="24"/>
        </w:rPr>
      </w:pPr>
      <w:r w:rsidRPr="00752EA1">
        <w:rPr>
          <w:bCs/>
          <w:sz w:val="24"/>
          <w:szCs w:val="24"/>
          <w:lang w:val="en-US"/>
        </w:rPr>
        <w:t xml:space="preserve">7. </w:t>
      </w:r>
      <w:r w:rsidRPr="00752EA1">
        <w:rPr>
          <w:sz w:val="24"/>
          <w:szCs w:val="24"/>
          <w:lang w:val="en-US"/>
        </w:rPr>
        <w:t xml:space="preserve">Frazer, W.C. and </w:t>
      </w:r>
      <w:smartTag w:uri="urn:schemas-microsoft-com:office:smarttags" w:element="place">
        <w:smartTag w:uri="urn:schemas-microsoft-com:office:smarttags" w:element="City">
          <w:r w:rsidRPr="00752EA1">
            <w:rPr>
              <w:sz w:val="24"/>
              <w:szCs w:val="24"/>
              <w:lang w:val="en-US"/>
            </w:rPr>
            <w:t>Westhoff</w:t>
          </w:r>
        </w:smartTag>
        <w:r w:rsidRPr="00752EA1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752EA1">
            <w:rPr>
              <w:sz w:val="24"/>
              <w:szCs w:val="24"/>
              <w:lang w:val="en-US"/>
            </w:rPr>
            <w:t>D.C.</w:t>
          </w:r>
        </w:smartTag>
      </w:smartTag>
      <w:r w:rsidRPr="00752EA1">
        <w:rPr>
          <w:sz w:val="24"/>
          <w:szCs w:val="24"/>
          <w:lang w:val="en-US"/>
        </w:rPr>
        <w:t xml:space="preserve"> 1988. Food Microbiology, 4</w:t>
      </w:r>
      <w:r w:rsidRPr="00752EA1">
        <w:rPr>
          <w:sz w:val="24"/>
          <w:szCs w:val="24"/>
          <w:vertAlign w:val="superscript"/>
          <w:lang w:val="en-US"/>
        </w:rPr>
        <w:t>th</w:t>
      </w:r>
      <w:r w:rsidRPr="00752EA1">
        <w:rPr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752EA1">
            <w:rPr>
              <w:sz w:val="24"/>
              <w:szCs w:val="24"/>
              <w:lang w:val="en-US"/>
            </w:rPr>
            <w:t>Ed. Mcgraw Hill</w:t>
          </w:r>
        </w:smartTag>
        <w:r w:rsidRPr="00752EA1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State">
          <w:r w:rsidRPr="00752EA1">
            <w:rPr>
              <w:sz w:val="24"/>
              <w:szCs w:val="24"/>
              <w:lang w:val="en-US"/>
            </w:rPr>
            <w:t>New York</w:t>
          </w:r>
        </w:smartTag>
      </w:smartTag>
      <w:r w:rsidRPr="00752EA1">
        <w:rPr>
          <w:sz w:val="24"/>
          <w:szCs w:val="24"/>
          <w:lang w:val="en-US"/>
        </w:rPr>
        <w:t>.</w:t>
      </w:r>
    </w:p>
    <w:p w:rsidR="00BF1A29" w:rsidRPr="00752EA1" w:rsidRDefault="00BF1A29" w:rsidP="00BF1A29">
      <w:pPr>
        <w:autoSpaceDE w:val="0"/>
        <w:autoSpaceDN w:val="0"/>
        <w:adjustRightInd w:val="0"/>
        <w:rPr>
          <w:bCs/>
          <w:sz w:val="24"/>
          <w:szCs w:val="24"/>
          <w:lang w:val="en-US"/>
        </w:rPr>
      </w:pPr>
      <w:r w:rsidRPr="00752EA1">
        <w:rPr>
          <w:bCs/>
          <w:sz w:val="24"/>
          <w:szCs w:val="24"/>
          <w:lang w:val="en-US"/>
        </w:rPr>
        <w:t xml:space="preserve">8. </w:t>
      </w:r>
      <w:r w:rsidRPr="00752EA1">
        <w:rPr>
          <w:sz w:val="24"/>
          <w:szCs w:val="24"/>
          <w:lang w:val="en-US"/>
        </w:rPr>
        <w:t xml:space="preserve">Jay, J.M. 1992. Modern Food Microbiology, 4th edition, Van Nostraaand Reinhold Co., </w:t>
      </w:r>
      <w:smartTag w:uri="urn:schemas-microsoft-com:office:smarttags" w:element="State">
        <w:smartTag w:uri="urn:schemas-microsoft-com:office:smarttags" w:element="place">
          <w:r w:rsidRPr="00752EA1">
            <w:rPr>
              <w:sz w:val="24"/>
              <w:szCs w:val="24"/>
              <w:lang w:val="en-US"/>
            </w:rPr>
            <w:t>New York</w:t>
          </w:r>
        </w:smartTag>
      </w:smartTag>
      <w:r w:rsidRPr="00752EA1">
        <w:rPr>
          <w:sz w:val="24"/>
          <w:szCs w:val="24"/>
          <w:lang w:val="en-US"/>
        </w:rPr>
        <w:t>.</w:t>
      </w:r>
    </w:p>
    <w:p w:rsidR="003B545E" w:rsidRDefault="00BF1A29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497"/>
    <w:multiLevelType w:val="hybridMultilevel"/>
    <w:tmpl w:val="373A0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29"/>
    <w:rsid w:val="00050608"/>
    <w:rsid w:val="001668D8"/>
    <w:rsid w:val="001C3396"/>
    <w:rsid w:val="001F160E"/>
    <w:rsid w:val="00745640"/>
    <w:rsid w:val="008F7FC7"/>
    <w:rsid w:val="00BF0D71"/>
    <w:rsid w:val="00B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29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1A29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A29"/>
    <w:rPr>
      <w:rFonts w:ascii="Arial" w:eastAsia="Times New Roman" w:hAnsi="Arial" w:cs="Times New Roman"/>
      <w:b/>
      <w:kern w:val="28"/>
      <w:sz w:val="28"/>
      <w:szCs w:val="20"/>
    </w:rPr>
  </w:style>
  <w:style w:type="paragraph" w:styleId="NormalWeb">
    <w:name w:val="Normal (Web)"/>
    <w:basedOn w:val="Normal"/>
    <w:rsid w:val="00BF1A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ddmd1">
    <w:name w:val="addmd1"/>
    <w:basedOn w:val="DefaultParagraphFont"/>
    <w:rsid w:val="00BF1A29"/>
    <w:rPr>
      <w:rFonts w:ascii="Arial" w:hAnsi="Arial" w:cs="Arial" w:hint="default"/>
      <w:color w:val="77777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29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F1A29"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A29"/>
    <w:rPr>
      <w:rFonts w:ascii="Arial" w:eastAsia="Times New Roman" w:hAnsi="Arial" w:cs="Times New Roman"/>
      <w:b/>
      <w:kern w:val="28"/>
      <w:sz w:val="28"/>
      <w:szCs w:val="20"/>
    </w:rPr>
  </w:style>
  <w:style w:type="paragraph" w:styleId="NormalWeb">
    <w:name w:val="Normal (Web)"/>
    <w:basedOn w:val="Normal"/>
    <w:rsid w:val="00BF1A29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ddmd1">
    <w:name w:val="addmd1"/>
    <w:basedOn w:val="DefaultParagraphFont"/>
    <w:rsid w:val="00BF1A29"/>
    <w:rPr>
      <w:rFonts w:ascii="Arial" w:hAnsi="Arial" w:cs="Arial" w:hint="default"/>
      <w:color w:val="77777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2011-07-13T21:26:00Z</dcterms:created>
  <dcterms:modified xsi:type="dcterms:W3CDTF">2011-07-13T21:26:00Z</dcterms:modified>
</cp:coreProperties>
</file>