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56" w:rsidRPr="00752EA1" w:rsidRDefault="00FB1F56" w:rsidP="00FB1F56">
      <w:pPr>
        <w:rPr>
          <w:b/>
          <w:sz w:val="24"/>
          <w:szCs w:val="24"/>
        </w:rPr>
      </w:pPr>
      <w:r w:rsidRPr="00752EA1">
        <w:rPr>
          <w:b/>
          <w:sz w:val="24"/>
          <w:szCs w:val="24"/>
        </w:rPr>
        <w:t xml:space="preserve">EHS 1208 </w:t>
      </w:r>
      <w:r w:rsidRPr="00752EA1">
        <w:rPr>
          <w:b/>
          <w:sz w:val="24"/>
          <w:szCs w:val="24"/>
        </w:rPr>
        <w:tab/>
        <w:t>CONTROL OF DISEASES OF PUBLIC HEALTH IMPORTANCE (5 CU)</w:t>
      </w:r>
    </w:p>
    <w:p w:rsidR="00FB1F56" w:rsidRPr="00752EA1" w:rsidRDefault="00FB1F56" w:rsidP="00FB1F56">
      <w:pPr>
        <w:rPr>
          <w:b/>
          <w:sz w:val="24"/>
          <w:szCs w:val="24"/>
        </w:rPr>
      </w:pPr>
    </w:p>
    <w:p w:rsidR="00FB1F56" w:rsidRPr="00752EA1" w:rsidRDefault="00FB1F56" w:rsidP="00FB1F56">
      <w:pPr>
        <w:rPr>
          <w:sz w:val="24"/>
          <w:szCs w:val="24"/>
        </w:rPr>
      </w:pPr>
      <w:r w:rsidRPr="00752EA1">
        <w:rPr>
          <w:b/>
          <w:sz w:val="24"/>
          <w:szCs w:val="24"/>
        </w:rPr>
        <w:t xml:space="preserve">Course description: </w:t>
      </w:r>
      <w:r w:rsidRPr="00752EA1">
        <w:rPr>
          <w:sz w:val="24"/>
          <w:szCs w:val="24"/>
        </w:rPr>
        <w:t xml:space="preserve">The course covers the common communicable and non-communicable diseases prevalent in the East African Region and describes measures for their prevention and control including surveillance and management of disease outbreaks.  The course will also cover skills development to be able to actively participate in disease surveillance and in instituting measures for preventing and controlling communicable and non-communicable diseases. </w:t>
      </w:r>
    </w:p>
    <w:p w:rsidR="00FB1F56" w:rsidRPr="00752EA1" w:rsidRDefault="00FB1F56" w:rsidP="00FB1F56">
      <w:pPr>
        <w:rPr>
          <w:i/>
          <w:sz w:val="24"/>
          <w:szCs w:val="24"/>
        </w:rPr>
      </w:pPr>
    </w:p>
    <w:p w:rsidR="00FB1F56" w:rsidRPr="00752EA1" w:rsidRDefault="00FB1F56" w:rsidP="00FB1F56">
      <w:pPr>
        <w:rPr>
          <w:i/>
          <w:sz w:val="24"/>
          <w:szCs w:val="24"/>
        </w:rPr>
      </w:pPr>
    </w:p>
    <w:p w:rsidR="00FB1F56" w:rsidRPr="00752EA1" w:rsidRDefault="00FB1F56" w:rsidP="00FB1F56">
      <w:pPr>
        <w:rPr>
          <w:b/>
          <w:sz w:val="24"/>
          <w:szCs w:val="24"/>
        </w:rPr>
      </w:pPr>
      <w:r w:rsidRPr="00752EA1">
        <w:rPr>
          <w:b/>
          <w:sz w:val="24"/>
          <w:szCs w:val="24"/>
        </w:rPr>
        <w:t xml:space="preserve">Course Objectives </w:t>
      </w:r>
    </w:p>
    <w:p w:rsidR="00FB1F56" w:rsidRPr="00752EA1" w:rsidRDefault="00FB1F56" w:rsidP="00FB1F56">
      <w:pPr>
        <w:rPr>
          <w:sz w:val="24"/>
          <w:szCs w:val="24"/>
        </w:rPr>
      </w:pPr>
      <w:r w:rsidRPr="00752EA1">
        <w:rPr>
          <w:sz w:val="24"/>
          <w:szCs w:val="24"/>
        </w:rPr>
        <w:t>By the end of this course, the student should be able to:</w:t>
      </w:r>
    </w:p>
    <w:p w:rsidR="00FB1F56" w:rsidRPr="00752EA1" w:rsidRDefault="00FB1F56" w:rsidP="00FB1F56">
      <w:pPr>
        <w:tabs>
          <w:tab w:val="num" w:pos="1065"/>
        </w:tabs>
        <w:rPr>
          <w:sz w:val="24"/>
          <w:szCs w:val="24"/>
        </w:rPr>
      </w:pPr>
      <w:r w:rsidRPr="00752EA1">
        <w:rPr>
          <w:sz w:val="24"/>
          <w:szCs w:val="24"/>
        </w:rPr>
        <w:t>i)  Explain the factors influencing spread of communicable diseases</w:t>
      </w:r>
    </w:p>
    <w:p w:rsidR="00FB1F56" w:rsidRPr="00752EA1" w:rsidRDefault="00FB1F56" w:rsidP="00FB1F56">
      <w:pPr>
        <w:tabs>
          <w:tab w:val="num" w:pos="1065"/>
        </w:tabs>
        <w:rPr>
          <w:sz w:val="24"/>
          <w:szCs w:val="24"/>
        </w:rPr>
      </w:pPr>
      <w:r w:rsidRPr="00752EA1">
        <w:rPr>
          <w:sz w:val="24"/>
          <w:szCs w:val="24"/>
        </w:rPr>
        <w:t>ii) Explain different types of immunity and body defence mechanisms</w:t>
      </w:r>
    </w:p>
    <w:p w:rsidR="00FB1F56" w:rsidRPr="00752EA1" w:rsidRDefault="00FB1F56" w:rsidP="00FB1F56">
      <w:pPr>
        <w:tabs>
          <w:tab w:val="num" w:pos="720"/>
        </w:tabs>
        <w:jc w:val="both"/>
        <w:rPr>
          <w:sz w:val="24"/>
          <w:szCs w:val="24"/>
        </w:rPr>
      </w:pPr>
      <w:r>
        <w:rPr>
          <w:sz w:val="24"/>
          <w:szCs w:val="24"/>
        </w:rPr>
        <w:t>iii</w:t>
      </w:r>
      <w:r w:rsidRPr="00752EA1">
        <w:rPr>
          <w:sz w:val="24"/>
          <w:szCs w:val="24"/>
        </w:rPr>
        <w:t>) Explain the principles and term</w:t>
      </w:r>
      <w:r>
        <w:rPr>
          <w:sz w:val="24"/>
          <w:szCs w:val="24"/>
        </w:rPr>
        <w:t>inologies</w:t>
      </w:r>
      <w:r w:rsidRPr="00752EA1">
        <w:rPr>
          <w:sz w:val="24"/>
          <w:szCs w:val="24"/>
        </w:rPr>
        <w:t xml:space="preserve"> in immunization. </w:t>
      </w:r>
    </w:p>
    <w:p w:rsidR="00FB1F56" w:rsidRPr="00752EA1" w:rsidRDefault="00FB1F56" w:rsidP="00FB1F56">
      <w:pPr>
        <w:tabs>
          <w:tab w:val="num" w:pos="1065"/>
        </w:tabs>
        <w:rPr>
          <w:sz w:val="24"/>
          <w:szCs w:val="24"/>
        </w:rPr>
      </w:pPr>
      <w:proofErr w:type="gramStart"/>
      <w:r w:rsidRPr="00752EA1">
        <w:rPr>
          <w:sz w:val="24"/>
          <w:szCs w:val="24"/>
        </w:rPr>
        <w:t>i</w:t>
      </w:r>
      <w:r>
        <w:rPr>
          <w:sz w:val="24"/>
          <w:szCs w:val="24"/>
        </w:rPr>
        <w:t>v</w:t>
      </w:r>
      <w:r w:rsidRPr="00752EA1">
        <w:rPr>
          <w:sz w:val="24"/>
          <w:szCs w:val="24"/>
        </w:rPr>
        <w:t>)  Identify</w:t>
      </w:r>
      <w:proofErr w:type="gramEnd"/>
      <w:r w:rsidRPr="00752EA1">
        <w:rPr>
          <w:sz w:val="24"/>
          <w:szCs w:val="24"/>
        </w:rPr>
        <w:t xml:space="preserve"> the common communicable and non-communicable diseases prevalent in the East African Region. </w:t>
      </w:r>
    </w:p>
    <w:p w:rsidR="00FB1F56" w:rsidRPr="00752EA1" w:rsidRDefault="00FB1F56" w:rsidP="00FB1F56">
      <w:pPr>
        <w:rPr>
          <w:sz w:val="24"/>
          <w:szCs w:val="24"/>
        </w:rPr>
      </w:pPr>
      <w:r>
        <w:rPr>
          <w:sz w:val="24"/>
          <w:szCs w:val="24"/>
        </w:rPr>
        <w:t>v</w:t>
      </w:r>
      <w:r w:rsidRPr="00752EA1">
        <w:rPr>
          <w:sz w:val="24"/>
          <w:szCs w:val="24"/>
        </w:rPr>
        <w:t>)  Describe aetiology, mode of transmission, signs and symptoms, prevention and control of communicable diseases.</w:t>
      </w:r>
    </w:p>
    <w:p w:rsidR="00FB1F56" w:rsidRPr="00752EA1" w:rsidRDefault="00FB1F56" w:rsidP="00FB1F56">
      <w:pPr>
        <w:tabs>
          <w:tab w:val="num" w:pos="1065"/>
        </w:tabs>
        <w:rPr>
          <w:sz w:val="24"/>
          <w:szCs w:val="24"/>
        </w:rPr>
      </w:pPr>
      <w:proofErr w:type="gramStart"/>
      <w:r>
        <w:rPr>
          <w:sz w:val="24"/>
          <w:szCs w:val="24"/>
        </w:rPr>
        <w:t>vi</w:t>
      </w:r>
      <w:r w:rsidRPr="00752EA1">
        <w:rPr>
          <w:sz w:val="24"/>
          <w:szCs w:val="24"/>
        </w:rPr>
        <w:t>)  Explain</w:t>
      </w:r>
      <w:proofErr w:type="gramEnd"/>
      <w:r w:rsidRPr="00752EA1">
        <w:rPr>
          <w:sz w:val="24"/>
          <w:szCs w:val="24"/>
        </w:rPr>
        <w:t xml:space="preserve"> environmental</w:t>
      </w:r>
      <w:r>
        <w:rPr>
          <w:sz w:val="24"/>
          <w:szCs w:val="24"/>
        </w:rPr>
        <w:t xml:space="preserve"> </w:t>
      </w:r>
      <w:r w:rsidRPr="00752EA1">
        <w:rPr>
          <w:sz w:val="24"/>
          <w:szCs w:val="24"/>
        </w:rPr>
        <w:t>factors associated with the spread of communicable diseases.</w:t>
      </w:r>
    </w:p>
    <w:p w:rsidR="00FB1F56" w:rsidRPr="00752EA1" w:rsidRDefault="00FB1F56" w:rsidP="00FB1F56">
      <w:pPr>
        <w:tabs>
          <w:tab w:val="num" w:pos="720"/>
        </w:tabs>
        <w:rPr>
          <w:sz w:val="24"/>
          <w:szCs w:val="24"/>
        </w:rPr>
      </w:pPr>
      <w:r>
        <w:rPr>
          <w:sz w:val="24"/>
          <w:szCs w:val="24"/>
        </w:rPr>
        <w:t>vii</w:t>
      </w:r>
      <w:r w:rsidRPr="00752EA1">
        <w:rPr>
          <w:sz w:val="24"/>
          <w:szCs w:val="24"/>
        </w:rPr>
        <w:t>)  Advise on appropriate measures related to prevention of communicable diseases.</w:t>
      </w:r>
    </w:p>
    <w:p w:rsidR="00FB1F56" w:rsidRPr="00752EA1" w:rsidRDefault="00FB1F56" w:rsidP="00FB1F56">
      <w:pPr>
        <w:rPr>
          <w:bCs/>
          <w:sz w:val="24"/>
          <w:szCs w:val="24"/>
        </w:rPr>
      </w:pPr>
      <w:r>
        <w:rPr>
          <w:sz w:val="24"/>
          <w:szCs w:val="24"/>
        </w:rPr>
        <w:t>viii</w:t>
      </w:r>
      <w:r w:rsidRPr="00752EA1">
        <w:rPr>
          <w:sz w:val="24"/>
          <w:szCs w:val="24"/>
        </w:rPr>
        <w:t>) Describe the roles of different stakeholders in the control of outbreaks</w:t>
      </w:r>
      <w:r w:rsidRPr="00752EA1">
        <w:rPr>
          <w:bCs/>
          <w:sz w:val="24"/>
          <w:szCs w:val="24"/>
        </w:rPr>
        <w:t>.</w:t>
      </w:r>
    </w:p>
    <w:p w:rsidR="00FB1F56" w:rsidRPr="00752EA1" w:rsidRDefault="00FB1F56" w:rsidP="00FB1F56">
      <w:pPr>
        <w:rPr>
          <w:bCs/>
          <w:sz w:val="24"/>
          <w:szCs w:val="24"/>
        </w:rPr>
      </w:pPr>
      <w:r w:rsidRPr="00752EA1">
        <w:rPr>
          <w:bCs/>
          <w:sz w:val="24"/>
          <w:szCs w:val="24"/>
        </w:rPr>
        <w:t>i</w:t>
      </w:r>
      <w:r>
        <w:rPr>
          <w:bCs/>
          <w:sz w:val="24"/>
          <w:szCs w:val="24"/>
        </w:rPr>
        <w:t>x</w:t>
      </w:r>
      <w:r w:rsidRPr="00752EA1">
        <w:rPr>
          <w:bCs/>
          <w:sz w:val="24"/>
          <w:szCs w:val="24"/>
        </w:rPr>
        <w:t>) Plan and execute disease control strategies.</w:t>
      </w:r>
    </w:p>
    <w:p w:rsidR="00FB1F56" w:rsidRPr="00752EA1" w:rsidRDefault="00FB1F56" w:rsidP="00FB1F56">
      <w:pPr>
        <w:rPr>
          <w:bCs/>
          <w:sz w:val="24"/>
          <w:szCs w:val="24"/>
        </w:rPr>
      </w:pPr>
      <w:r>
        <w:rPr>
          <w:bCs/>
          <w:sz w:val="24"/>
          <w:szCs w:val="24"/>
        </w:rPr>
        <w:t>x</w:t>
      </w:r>
      <w:r w:rsidRPr="00752EA1">
        <w:rPr>
          <w:bCs/>
          <w:sz w:val="24"/>
          <w:szCs w:val="24"/>
        </w:rPr>
        <w:t>) Design and execute epidemic preparedness plans.</w:t>
      </w:r>
    </w:p>
    <w:p w:rsidR="00FB1F56" w:rsidRDefault="00FB1F56" w:rsidP="00FB1F56">
      <w:pPr>
        <w:tabs>
          <w:tab w:val="num" w:pos="720"/>
        </w:tabs>
        <w:jc w:val="both"/>
        <w:rPr>
          <w:b/>
          <w:sz w:val="24"/>
          <w:szCs w:val="24"/>
        </w:rPr>
      </w:pPr>
    </w:p>
    <w:p w:rsidR="00FB1F56" w:rsidRPr="00752EA1" w:rsidRDefault="00FB1F56" w:rsidP="00FB1F56">
      <w:pPr>
        <w:tabs>
          <w:tab w:val="num" w:pos="720"/>
        </w:tabs>
        <w:jc w:val="both"/>
        <w:rPr>
          <w:sz w:val="24"/>
          <w:szCs w:val="24"/>
        </w:rPr>
      </w:pPr>
      <w:r w:rsidRPr="00752EA1">
        <w:rPr>
          <w:b/>
          <w:sz w:val="24"/>
          <w:szCs w:val="24"/>
        </w:rPr>
        <w:t>Detailed Course Outline</w:t>
      </w:r>
    </w:p>
    <w:p w:rsidR="00FB1F56" w:rsidRPr="00752EA1" w:rsidRDefault="00FB1F56" w:rsidP="00FB1F56">
      <w:pPr>
        <w:numPr>
          <w:ilvl w:val="0"/>
          <w:numId w:val="3"/>
        </w:numPr>
        <w:spacing w:after="200"/>
        <w:rPr>
          <w:sz w:val="24"/>
          <w:szCs w:val="24"/>
        </w:rPr>
      </w:pPr>
      <w:r w:rsidRPr="00752EA1">
        <w:rPr>
          <w:sz w:val="24"/>
          <w:szCs w:val="24"/>
        </w:rPr>
        <w:t xml:space="preserve">Commonly used terminologies in communicable </w:t>
      </w:r>
    </w:p>
    <w:p w:rsidR="00FB1F56" w:rsidRPr="00752EA1" w:rsidRDefault="00FB1F56" w:rsidP="00FB1F56">
      <w:pPr>
        <w:ind w:left="720"/>
        <w:rPr>
          <w:b/>
          <w:sz w:val="24"/>
          <w:szCs w:val="24"/>
        </w:rPr>
      </w:pPr>
      <w:proofErr w:type="gramStart"/>
      <w:r w:rsidRPr="00752EA1">
        <w:rPr>
          <w:sz w:val="24"/>
          <w:szCs w:val="24"/>
        </w:rPr>
        <w:t>and</w:t>
      </w:r>
      <w:proofErr w:type="gramEnd"/>
      <w:r w:rsidRPr="00752EA1">
        <w:rPr>
          <w:sz w:val="24"/>
          <w:szCs w:val="24"/>
        </w:rPr>
        <w:t xml:space="preserve"> non-communicable diseases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2"/>
        </w:numPr>
        <w:spacing w:after="200"/>
        <w:jc w:val="both"/>
        <w:rPr>
          <w:sz w:val="24"/>
          <w:szCs w:val="24"/>
        </w:rPr>
      </w:pPr>
      <w:r w:rsidRPr="00752EA1">
        <w:rPr>
          <w:sz w:val="24"/>
          <w:szCs w:val="24"/>
        </w:rPr>
        <w:t>Communicable and non-communicable diseases e.g. Water washed diseases, scabies, contact diseases, Sexually transmitted diseases, HIV/AID, Water borne diseases (e.g. Cholera), Airborne diseases  (e.g. Meningitis), Zoonotic diseases (e.g. Anthrax), Faecal-oral diseases, tuberculosis, leprosy, diarrhoeal diseases, acute respiratory infections, measles, meningitis; hepatitis A and B, rabies, plague, heart diseases, mental diseases, and Obesity. Diseases associated with bioterrorism.</w:t>
      </w:r>
      <w:r w:rsidRPr="00752EA1">
        <w:rPr>
          <w:b/>
          <w:sz w:val="24"/>
          <w:szCs w:val="24"/>
        </w:rPr>
        <w:t xml:space="preserve"> </w:t>
      </w:r>
      <w:r w:rsidRPr="00752EA1">
        <w:rPr>
          <w:b/>
          <w:sz w:val="24"/>
          <w:szCs w:val="24"/>
        </w:rPr>
        <w:tab/>
      </w:r>
      <w:r w:rsidRPr="00752EA1">
        <w:rPr>
          <w:b/>
          <w:sz w:val="24"/>
          <w:szCs w:val="24"/>
        </w:rPr>
        <w:tab/>
      </w:r>
      <w:r w:rsidRPr="00752EA1">
        <w:rPr>
          <w:b/>
          <w:sz w:val="24"/>
          <w:szCs w:val="24"/>
        </w:rPr>
        <w:tab/>
      </w:r>
      <w:r w:rsidRPr="00752EA1">
        <w:rPr>
          <w:b/>
          <w:sz w:val="24"/>
          <w:szCs w:val="24"/>
        </w:rPr>
        <w:tab/>
      </w:r>
    </w:p>
    <w:p w:rsidR="00FB1F56" w:rsidRPr="00752EA1" w:rsidRDefault="00FB1F56" w:rsidP="00FB1F56">
      <w:pPr>
        <w:numPr>
          <w:ilvl w:val="0"/>
          <w:numId w:val="2"/>
        </w:numPr>
        <w:spacing w:after="200"/>
        <w:rPr>
          <w:sz w:val="24"/>
          <w:szCs w:val="24"/>
        </w:rPr>
      </w:pPr>
      <w:r w:rsidRPr="00752EA1">
        <w:rPr>
          <w:sz w:val="24"/>
          <w:szCs w:val="24"/>
        </w:rPr>
        <w:t>Disease prevention and management at community levels</w:t>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2"/>
        </w:numPr>
        <w:spacing w:after="200"/>
        <w:rPr>
          <w:sz w:val="24"/>
          <w:szCs w:val="24"/>
        </w:rPr>
      </w:pPr>
      <w:r w:rsidRPr="00752EA1">
        <w:rPr>
          <w:sz w:val="24"/>
          <w:szCs w:val="24"/>
        </w:rPr>
        <w:t>Disease surveillance, investigation and control techniques for outbreaks.</w:t>
      </w:r>
      <w:r w:rsidRPr="00752EA1">
        <w:rPr>
          <w:sz w:val="24"/>
          <w:szCs w:val="24"/>
        </w:rPr>
        <w:tab/>
      </w:r>
    </w:p>
    <w:p w:rsidR="00FB1F56" w:rsidRPr="00752EA1" w:rsidRDefault="00FB1F56" w:rsidP="00FB1F56">
      <w:pPr>
        <w:numPr>
          <w:ilvl w:val="0"/>
          <w:numId w:val="2"/>
        </w:numPr>
        <w:spacing w:after="200"/>
        <w:rPr>
          <w:sz w:val="24"/>
          <w:szCs w:val="24"/>
        </w:rPr>
      </w:pPr>
      <w:r w:rsidRPr="00752EA1">
        <w:rPr>
          <w:sz w:val="24"/>
          <w:szCs w:val="24"/>
        </w:rPr>
        <w:t>Aetiology of immunizable diseases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2"/>
        </w:numPr>
        <w:spacing w:after="200"/>
        <w:rPr>
          <w:sz w:val="24"/>
          <w:szCs w:val="24"/>
        </w:rPr>
      </w:pPr>
      <w:r w:rsidRPr="00752EA1">
        <w:rPr>
          <w:sz w:val="24"/>
          <w:szCs w:val="24"/>
        </w:rPr>
        <w:t xml:space="preserve">Principles of immunology and immunization </w:t>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2"/>
        </w:numPr>
        <w:spacing w:after="200"/>
        <w:rPr>
          <w:sz w:val="24"/>
          <w:szCs w:val="24"/>
        </w:rPr>
      </w:pPr>
      <w:r w:rsidRPr="00752EA1">
        <w:rPr>
          <w:sz w:val="24"/>
          <w:szCs w:val="24"/>
        </w:rPr>
        <w:t xml:space="preserve">Characteristics of vaccines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2"/>
        </w:numPr>
        <w:spacing w:after="200"/>
        <w:rPr>
          <w:sz w:val="24"/>
          <w:szCs w:val="24"/>
        </w:rPr>
      </w:pPr>
      <w:r w:rsidRPr="00752EA1">
        <w:rPr>
          <w:sz w:val="24"/>
          <w:szCs w:val="24"/>
        </w:rPr>
        <w:t>Cold chain and other equipment for immunization</w:t>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2"/>
        </w:numPr>
        <w:spacing w:after="200"/>
        <w:rPr>
          <w:sz w:val="24"/>
          <w:szCs w:val="24"/>
        </w:rPr>
      </w:pPr>
      <w:r w:rsidRPr="00752EA1">
        <w:rPr>
          <w:sz w:val="24"/>
          <w:szCs w:val="24"/>
        </w:rPr>
        <w:lastRenderedPageBreak/>
        <w:t>The National notifiable and epidemic potential diseases: cholera, dysentery, measles, meningitis, malaria, polio, neonatal tetanus, plague, typhoid fever, yellow fever, rabies, and viral haemorrhagic fever</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3"/>
        </w:numPr>
        <w:spacing w:after="200"/>
        <w:rPr>
          <w:sz w:val="24"/>
          <w:szCs w:val="24"/>
        </w:rPr>
      </w:pPr>
      <w:r w:rsidRPr="00752EA1">
        <w:rPr>
          <w:sz w:val="24"/>
          <w:szCs w:val="24"/>
        </w:rPr>
        <w:t>General preventive and control measures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FB1F56" w:rsidRPr="00752EA1" w:rsidRDefault="00FB1F56" w:rsidP="00FB1F56">
      <w:pPr>
        <w:numPr>
          <w:ilvl w:val="0"/>
          <w:numId w:val="3"/>
        </w:numPr>
        <w:spacing w:after="200"/>
        <w:rPr>
          <w:sz w:val="24"/>
          <w:szCs w:val="24"/>
        </w:rPr>
      </w:pPr>
      <w:r w:rsidRPr="00752EA1">
        <w:rPr>
          <w:sz w:val="24"/>
          <w:szCs w:val="24"/>
        </w:rPr>
        <w:t>Role of key professionals and organizations responsible for outbreak investigations and control</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FB1F56" w:rsidRPr="00752EA1" w:rsidRDefault="00FB1F56" w:rsidP="00FB1F56">
      <w:pPr>
        <w:numPr>
          <w:ilvl w:val="0"/>
          <w:numId w:val="3"/>
        </w:numPr>
        <w:spacing w:after="200"/>
        <w:rPr>
          <w:sz w:val="24"/>
          <w:szCs w:val="24"/>
        </w:rPr>
      </w:pPr>
      <w:r w:rsidRPr="00752EA1">
        <w:rPr>
          <w:sz w:val="24"/>
          <w:szCs w:val="24"/>
        </w:rPr>
        <w:t>Legal framework for control and prevention of diseases. Review of previous outbreak investigations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numPr>
          <w:ilvl w:val="0"/>
          <w:numId w:val="3"/>
        </w:numPr>
        <w:spacing w:after="200"/>
        <w:rPr>
          <w:sz w:val="24"/>
          <w:szCs w:val="24"/>
        </w:rPr>
      </w:pPr>
      <w:r w:rsidRPr="00752EA1">
        <w:rPr>
          <w:bCs/>
          <w:sz w:val="24"/>
          <w:szCs w:val="24"/>
        </w:rPr>
        <w:t>Environmental health inspections targeting disease prevention and control</w:t>
      </w:r>
      <w:r w:rsidRPr="00752EA1">
        <w:rPr>
          <w:bCs/>
          <w:sz w:val="24"/>
          <w:szCs w:val="24"/>
        </w:rPr>
        <w:tab/>
      </w:r>
    </w:p>
    <w:p w:rsidR="00FB1F56" w:rsidRPr="00752EA1" w:rsidRDefault="00FB1F56" w:rsidP="00FB1F56">
      <w:pPr>
        <w:numPr>
          <w:ilvl w:val="0"/>
          <w:numId w:val="3"/>
        </w:numPr>
        <w:spacing w:after="200"/>
        <w:rPr>
          <w:sz w:val="24"/>
          <w:szCs w:val="24"/>
        </w:rPr>
      </w:pPr>
      <w:r w:rsidRPr="00752EA1">
        <w:rPr>
          <w:bCs/>
          <w:sz w:val="24"/>
          <w:szCs w:val="24"/>
        </w:rPr>
        <w:t>Management of mass immunization campaigns</w:t>
      </w:r>
      <w:r w:rsidRPr="00752EA1">
        <w:rPr>
          <w:bCs/>
          <w:sz w:val="24"/>
          <w:szCs w:val="24"/>
        </w:rPr>
        <w:tab/>
      </w:r>
      <w:r w:rsidRPr="00752EA1">
        <w:rPr>
          <w:bCs/>
          <w:sz w:val="24"/>
          <w:szCs w:val="24"/>
        </w:rPr>
        <w:tab/>
      </w:r>
      <w:r w:rsidRPr="00752EA1">
        <w:rPr>
          <w:bCs/>
          <w:sz w:val="24"/>
          <w:szCs w:val="24"/>
        </w:rPr>
        <w:tab/>
      </w:r>
      <w:r w:rsidRPr="00752EA1">
        <w:rPr>
          <w:bCs/>
          <w:sz w:val="24"/>
          <w:szCs w:val="24"/>
        </w:rPr>
        <w:tab/>
      </w:r>
    </w:p>
    <w:p w:rsidR="00FB1F56" w:rsidRPr="00752EA1" w:rsidRDefault="00FB1F56" w:rsidP="00FB1F56">
      <w:pPr>
        <w:numPr>
          <w:ilvl w:val="0"/>
          <w:numId w:val="3"/>
        </w:numPr>
        <w:spacing w:after="200"/>
        <w:rPr>
          <w:sz w:val="24"/>
          <w:szCs w:val="24"/>
        </w:rPr>
      </w:pPr>
      <w:r w:rsidRPr="00752EA1">
        <w:rPr>
          <w:sz w:val="24"/>
          <w:szCs w:val="24"/>
        </w:rPr>
        <w:t>Practical and field work</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FB1F56" w:rsidRPr="00752EA1" w:rsidRDefault="00FB1F56" w:rsidP="00FB1F56">
      <w:pPr>
        <w:ind w:left="360"/>
        <w:rPr>
          <w:sz w:val="24"/>
          <w:szCs w:val="24"/>
        </w:rPr>
      </w:pPr>
    </w:p>
    <w:p w:rsidR="00FB1F56" w:rsidRPr="00752EA1" w:rsidRDefault="00FB1F56" w:rsidP="00FB1F56">
      <w:pPr>
        <w:pStyle w:val="Heading1"/>
        <w:spacing w:before="0" w:after="0"/>
        <w:jc w:val="both"/>
        <w:rPr>
          <w:rFonts w:ascii="Times New Roman" w:hAnsi="Times New Roman"/>
          <w:sz w:val="24"/>
          <w:szCs w:val="24"/>
        </w:rPr>
      </w:pPr>
    </w:p>
    <w:p w:rsidR="00FB1F56" w:rsidRPr="00752EA1" w:rsidRDefault="00FB1F56" w:rsidP="00FB1F56">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FB1F56" w:rsidRPr="00752EA1" w:rsidRDefault="00FB1F56" w:rsidP="00FB1F56">
      <w:pPr>
        <w:numPr>
          <w:ilvl w:val="0"/>
          <w:numId w:val="1"/>
        </w:numPr>
        <w:spacing w:after="200"/>
        <w:jc w:val="both"/>
        <w:rPr>
          <w:sz w:val="24"/>
          <w:szCs w:val="24"/>
          <w:lang w:val="en-US"/>
        </w:rPr>
      </w:pPr>
      <w:r w:rsidRPr="00752EA1">
        <w:rPr>
          <w:sz w:val="24"/>
          <w:szCs w:val="24"/>
          <w:lang w:val="en-US"/>
        </w:rPr>
        <w:t xml:space="preserve">Lectures, Tutorials, Practicals </w:t>
      </w:r>
      <w:r w:rsidRPr="00752EA1">
        <w:rPr>
          <w:sz w:val="24"/>
          <w:szCs w:val="24"/>
          <w:lang w:val="en-US"/>
        </w:rPr>
        <w:tab/>
      </w:r>
      <w:r w:rsidRPr="00752EA1">
        <w:rPr>
          <w:sz w:val="24"/>
          <w:szCs w:val="24"/>
          <w:lang w:val="en-US"/>
        </w:rPr>
        <w:tab/>
      </w:r>
      <w:r w:rsidRPr="00752EA1">
        <w:rPr>
          <w:sz w:val="24"/>
          <w:szCs w:val="24"/>
          <w:lang w:val="en-US"/>
        </w:rPr>
        <w:tab/>
      </w:r>
    </w:p>
    <w:p w:rsidR="00FB1F56" w:rsidRPr="00752EA1" w:rsidRDefault="00FB1F56" w:rsidP="00FB1F56">
      <w:pPr>
        <w:ind w:right="672"/>
        <w:jc w:val="both"/>
        <w:rPr>
          <w:b/>
          <w:sz w:val="24"/>
          <w:szCs w:val="24"/>
        </w:rPr>
      </w:pPr>
    </w:p>
    <w:p w:rsidR="00FB1F56" w:rsidRPr="00752EA1" w:rsidRDefault="00FB1F56" w:rsidP="00FB1F56">
      <w:pPr>
        <w:ind w:right="672"/>
        <w:jc w:val="both"/>
        <w:rPr>
          <w:sz w:val="24"/>
          <w:szCs w:val="24"/>
        </w:rPr>
      </w:pPr>
      <w:r w:rsidRPr="00752EA1">
        <w:rPr>
          <w:b/>
          <w:sz w:val="24"/>
          <w:szCs w:val="24"/>
        </w:rPr>
        <w:t>Mode of Assessment</w:t>
      </w:r>
    </w:p>
    <w:p w:rsidR="00FB1F56" w:rsidRPr="00752EA1" w:rsidRDefault="00FB1F56" w:rsidP="00FB1F56">
      <w:pPr>
        <w:ind w:right="672"/>
        <w:jc w:val="both"/>
        <w:rPr>
          <w:b/>
          <w:sz w:val="24"/>
          <w:szCs w:val="24"/>
        </w:rPr>
      </w:pPr>
      <w:r w:rsidRPr="00752EA1">
        <w:rPr>
          <w:sz w:val="24"/>
          <w:szCs w:val="24"/>
        </w:rPr>
        <w:t>- Continuous assessment</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p>
    <w:p w:rsidR="00FB1F56" w:rsidRPr="00752EA1" w:rsidRDefault="00FB1F56" w:rsidP="00FB1F56">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sz w:val="24"/>
          <w:szCs w:val="24"/>
        </w:rPr>
        <w:tab/>
      </w:r>
      <w:r w:rsidRPr="00752EA1">
        <w:rPr>
          <w:b/>
          <w:sz w:val="24"/>
          <w:szCs w:val="24"/>
        </w:rPr>
        <w:t>(60%)</w:t>
      </w:r>
      <w:r w:rsidRPr="00752EA1">
        <w:rPr>
          <w:sz w:val="24"/>
          <w:szCs w:val="24"/>
        </w:rPr>
        <w:t>.</w:t>
      </w:r>
    </w:p>
    <w:p w:rsidR="00FB1F56" w:rsidRPr="00752EA1" w:rsidRDefault="00FB1F56" w:rsidP="00FB1F56">
      <w:pPr>
        <w:rPr>
          <w:b/>
          <w:bCs/>
          <w:sz w:val="24"/>
          <w:szCs w:val="24"/>
          <w:lang w:val="en-US"/>
        </w:rPr>
      </w:pPr>
    </w:p>
    <w:p w:rsidR="00FB1F56" w:rsidRPr="00752EA1" w:rsidRDefault="00FB1F56" w:rsidP="00FB1F56">
      <w:pPr>
        <w:rPr>
          <w:b/>
          <w:bCs/>
          <w:sz w:val="24"/>
          <w:szCs w:val="24"/>
          <w:lang w:val="en-US"/>
        </w:rPr>
      </w:pPr>
      <w:r w:rsidRPr="00752EA1">
        <w:rPr>
          <w:b/>
          <w:bCs/>
          <w:sz w:val="24"/>
          <w:szCs w:val="24"/>
          <w:lang w:val="en-US"/>
        </w:rPr>
        <w:t xml:space="preserve">Suggested </w:t>
      </w:r>
      <w:smartTag w:uri="urn:schemas-microsoft-com:office:smarttags" w:element="place">
        <w:smartTag w:uri="urn:schemas-microsoft-com:office:smarttags" w:element="City">
          <w:r w:rsidRPr="00752EA1">
            <w:rPr>
              <w:b/>
              <w:bCs/>
              <w:sz w:val="24"/>
              <w:szCs w:val="24"/>
              <w:lang w:val="en-US"/>
            </w:rPr>
            <w:t>Reading</w:t>
          </w:r>
        </w:smartTag>
      </w:smartTag>
      <w:r w:rsidRPr="00752EA1">
        <w:rPr>
          <w:b/>
          <w:bCs/>
          <w:sz w:val="24"/>
          <w:szCs w:val="24"/>
          <w:lang w:val="en-US"/>
        </w:rPr>
        <w:t xml:space="preserve"> List</w:t>
      </w:r>
    </w:p>
    <w:p w:rsidR="00FB1F56" w:rsidRPr="00752EA1" w:rsidRDefault="00FB1F56" w:rsidP="00FB1F56">
      <w:pPr>
        <w:ind w:firstLine="360"/>
        <w:rPr>
          <w:b/>
          <w:bCs/>
          <w:sz w:val="24"/>
          <w:szCs w:val="24"/>
          <w:lang w:val="en-US"/>
        </w:rPr>
      </w:pPr>
      <w:r w:rsidRPr="00752EA1">
        <w:rPr>
          <w:sz w:val="24"/>
          <w:szCs w:val="24"/>
        </w:rPr>
        <w:t>1. Lecture handouts and additional materials on reserve at the MUSPH Resource Centre.</w:t>
      </w:r>
    </w:p>
    <w:p w:rsidR="00FB1F56" w:rsidRPr="00752EA1" w:rsidRDefault="00FB1F56" w:rsidP="00FB1F56">
      <w:pPr>
        <w:ind w:left="360"/>
        <w:rPr>
          <w:bCs/>
          <w:sz w:val="24"/>
          <w:szCs w:val="24"/>
          <w:lang w:val="en-US"/>
        </w:rPr>
      </w:pPr>
      <w:r w:rsidRPr="00752EA1">
        <w:rPr>
          <w:bCs/>
          <w:sz w:val="24"/>
          <w:szCs w:val="24"/>
          <w:lang w:val="en-US"/>
        </w:rPr>
        <w:t xml:space="preserve">2. </w:t>
      </w:r>
      <w:smartTag w:uri="urn:schemas-microsoft-com:office:smarttags" w:element="City">
        <w:smartTag w:uri="urn:schemas-microsoft-com:office:smarttags" w:element="place">
          <w:r w:rsidRPr="00752EA1">
            <w:rPr>
              <w:bCs/>
              <w:sz w:val="24"/>
              <w:szCs w:val="24"/>
              <w:lang w:val="en-US"/>
            </w:rPr>
            <w:t>Anderson</w:t>
          </w:r>
        </w:smartTag>
      </w:smartTag>
      <w:r w:rsidRPr="00752EA1">
        <w:rPr>
          <w:bCs/>
          <w:sz w:val="24"/>
          <w:szCs w:val="24"/>
          <w:lang w:val="en-US"/>
        </w:rPr>
        <w:t xml:space="preserve">, RM, RM May (1982). </w:t>
      </w:r>
      <w:proofErr w:type="gramStart"/>
      <w:r w:rsidRPr="00752EA1">
        <w:rPr>
          <w:bCs/>
          <w:sz w:val="24"/>
          <w:szCs w:val="24"/>
          <w:lang w:val="en-US"/>
        </w:rPr>
        <w:t>Population Biology of Infectious Diseases.</w:t>
      </w:r>
      <w:proofErr w:type="gramEnd"/>
      <w:r w:rsidRPr="00752EA1">
        <w:rPr>
          <w:bCs/>
          <w:sz w:val="24"/>
          <w:szCs w:val="24"/>
          <w:lang w:val="en-US"/>
        </w:rPr>
        <w:t xml:space="preserve"> Springer-Verlag </w:t>
      </w:r>
    </w:p>
    <w:p w:rsidR="00FB1F56" w:rsidRPr="00752EA1" w:rsidRDefault="00FB1F56" w:rsidP="00FB1F56">
      <w:pPr>
        <w:ind w:left="360"/>
        <w:rPr>
          <w:bCs/>
          <w:sz w:val="24"/>
          <w:szCs w:val="24"/>
          <w:lang w:val="en-US"/>
        </w:rPr>
      </w:pPr>
      <w:r w:rsidRPr="00752EA1">
        <w:rPr>
          <w:bCs/>
          <w:sz w:val="24"/>
          <w:szCs w:val="24"/>
          <w:lang w:val="en-US"/>
        </w:rPr>
        <w:t xml:space="preserve">3. Abram S. Benenson, (1990) Control of communicable diseases in </w:t>
      </w:r>
      <w:smartTag w:uri="urn:schemas-microsoft-com:office:smarttags" w:element="State">
        <w:smartTag w:uri="urn:schemas-microsoft-com:office:smarttags" w:element="place">
          <w:r w:rsidRPr="00752EA1">
            <w:rPr>
              <w:bCs/>
              <w:sz w:val="24"/>
              <w:szCs w:val="24"/>
              <w:lang w:val="en-US"/>
            </w:rPr>
            <w:t>Man.</w:t>
          </w:r>
        </w:smartTag>
      </w:smartTag>
      <w:r w:rsidRPr="00752EA1">
        <w:rPr>
          <w:bCs/>
          <w:sz w:val="24"/>
          <w:szCs w:val="24"/>
          <w:lang w:val="en-US"/>
        </w:rPr>
        <w:t xml:space="preserve">, APHA. </w:t>
      </w:r>
    </w:p>
    <w:p w:rsidR="00FB1F56" w:rsidRPr="00752EA1" w:rsidRDefault="00FB1F56" w:rsidP="00FB1F56">
      <w:pPr>
        <w:ind w:left="360"/>
        <w:rPr>
          <w:bCs/>
          <w:sz w:val="24"/>
          <w:szCs w:val="24"/>
          <w:lang w:val="en-US"/>
        </w:rPr>
      </w:pPr>
      <w:proofErr w:type="gramStart"/>
      <w:r w:rsidRPr="00752EA1">
        <w:rPr>
          <w:bCs/>
          <w:sz w:val="24"/>
          <w:szCs w:val="24"/>
          <w:lang w:val="en-US"/>
        </w:rPr>
        <w:t>4. Nelson KE, Williams CM, Grahman NMH, Infectious Disease Epidemiology Theory and Practice (2001).</w:t>
      </w:r>
      <w:proofErr w:type="gramEnd"/>
      <w:r w:rsidRPr="00752EA1">
        <w:rPr>
          <w:bCs/>
          <w:sz w:val="24"/>
          <w:szCs w:val="24"/>
          <w:lang w:val="en-US"/>
        </w:rPr>
        <w:t xml:space="preserve"> </w:t>
      </w:r>
      <w:proofErr w:type="gramStart"/>
      <w:r w:rsidRPr="00752EA1">
        <w:rPr>
          <w:bCs/>
          <w:sz w:val="24"/>
          <w:szCs w:val="24"/>
          <w:lang w:val="en-US"/>
        </w:rPr>
        <w:t xml:space="preserve">Aspen Publishers, Inc. </w:t>
      </w:r>
      <w:smartTag w:uri="urn:schemas-microsoft-com:office:smarttags" w:element="State">
        <w:r w:rsidRPr="00752EA1">
          <w:rPr>
            <w:bCs/>
            <w:sz w:val="24"/>
            <w:szCs w:val="24"/>
            <w:lang w:val="en-US"/>
          </w:rPr>
          <w:t>Maryland</w:t>
        </w:r>
      </w:smartTag>
      <w:r w:rsidRPr="00752EA1">
        <w:rPr>
          <w:bCs/>
          <w:sz w:val="24"/>
          <w:szCs w:val="24"/>
          <w:lang w:val="en-US"/>
        </w:rPr>
        <w:t xml:space="preserve"> </w:t>
      </w:r>
      <w:smartTag w:uri="urn:schemas-microsoft-com:office:smarttags" w:element="place">
        <w:smartTag w:uri="urn:schemas-microsoft-com:office:smarttags" w:element="country-region">
          <w:r w:rsidRPr="00752EA1">
            <w:rPr>
              <w:bCs/>
              <w:sz w:val="24"/>
              <w:szCs w:val="24"/>
              <w:lang w:val="en-US"/>
            </w:rPr>
            <w:t>USA</w:t>
          </w:r>
        </w:smartTag>
      </w:smartTag>
      <w:r w:rsidRPr="00752EA1">
        <w:rPr>
          <w:bCs/>
          <w:sz w:val="24"/>
          <w:szCs w:val="24"/>
          <w:lang w:val="en-US"/>
        </w:rPr>
        <w:t>.</w:t>
      </w:r>
      <w:proofErr w:type="gramEnd"/>
      <w:r w:rsidRPr="00752EA1">
        <w:rPr>
          <w:bCs/>
          <w:sz w:val="24"/>
          <w:szCs w:val="24"/>
          <w:lang w:val="en-US"/>
        </w:rPr>
        <w:t xml:space="preserve">  </w:t>
      </w:r>
    </w:p>
    <w:p w:rsidR="00FB1F56" w:rsidRPr="00752EA1" w:rsidRDefault="00FB1F56" w:rsidP="00FB1F56">
      <w:pPr>
        <w:ind w:left="360"/>
        <w:rPr>
          <w:bCs/>
          <w:sz w:val="24"/>
          <w:szCs w:val="24"/>
          <w:lang w:val="en-US"/>
        </w:rPr>
      </w:pPr>
      <w:r w:rsidRPr="00752EA1">
        <w:rPr>
          <w:bCs/>
          <w:sz w:val="24"/>
          <w:szCs w:val="24"/>
          <w:lang w:val="en-US"/>
        </w:rPr>
        <w:t xml:space="preserve">5. Manson-Bahr PEC, </w:t>
      </w:r>
      <w:smartTag w:uri="urn:schemas-microsoft-com:office:smarttags" w:element="Street">
        <w:smartTag w:uri="urn:schemas-microsoft-com:office:smarttags" w:element="address">
          <w:r w:rsidRPr="00752EA1">
            <w:rPr>
              <w:bCs/>
              <w:sz w:val="24"/>
              <w:szCs w:val="24"/>
              <w:lang w:val="en-US"/>
            </w:rPr>
            <w:t>Bell DR.</w:t>
          </w:r>
        </w:smartTag>
      </w:smartTag>
      <w:r w:rsidRPr="00752EA1">
        <w:rPr>
          <w:bCs/>
          <w:sz w:val="24"/>
          <w:szCs w:val="24"/>
          <w:lang w:val="en-US"/>
        </w:rPr>
        <w:t xml:space="preserve"> (1987). Manson’s Tropical Diseases. </w:t>
      </w:r>
      <w:proofErr w:type="gramStart"/>
      <w:r w:rsidRPr="00752EA1">
        <w:rPr>
          <w:bCs/>
          <w:sz w:val="24"/>
          <w:szCs w:val="24"/>
          <w:lang w:val="en-US"/>
        </w:rPr>
        <w:t>ELBS.</w:t>
      </w:r>
      <w:proofErr w:type="gramEnd"/>
      <w:r w:rsidRPr="00752EA1">
        <w:rPr>
          <w:bCs/>
          <w:sz w:val="24"/>
          <w:szCs w:val="24"/>
          <w:lang w:val="en-US"/>
        </w:rPr>
        <w:t xml:space="preserve"> </w:t>
      </w:r>
      <w:smartTag w:uri="urn:schemas-microsoft-com:office:smarttags" w:element="place">
        <w:smartTag w:uri="urn:schemas-microsoft-com:office:smarttags" w:element="City">
          <w:r w:rsidRPr="00752EA1">
            <w:rPr>
              <w:bCs/>
              <w:sz w:val="24"/>
              <w:szCs w:val="24"/>
              <w:lang w:val="en-US"/>
            </w:rPr>
            <w:t>Suffolk</w:t>
          </w:r>
        </w:smartTag>
        <w:r w:rsidRPr="00752EA1">
          <w:rPr>
            <w:bCs/>
            <w:sz w:val="24"/>
            <w:szCs w:val="24"/>
            <w:lang w:val="en-US"/>
          </w:rPr>
          <w:t xml:space="preserve">, </w:t>
        </w:r>
        <w:smartTag w:uri="urn:schemas-microsoft-com:office:smarttags" w:element="country-region">
          <w:r w:rsidRPr="00752EA1">
            <w:rPr>
              <w:bCs/>
              <w:sz w:val="24"/>
              <w:szCs w:val="24"/>
              <w:lang w:val="en-US"/>
            </w:rPr>
            <w:t>UK</w:t>
          </w:r>
        </w:smartTag>
      </w:smartTag>
      <w:r w:rsidRPr="00752EA1">
        <w:rPr>
          <w:bCs/>
          <w:sz w:val="24"/>
          <w:szCs w:val="24"/>
          <w:lang w:val="en-US"/>
        </w:rPr>
        <w:t>.</w:t>
      </w:r>
    </w:p>
    <w:p w:rsidR="00FB1F56" w:rsidRPr="00752EA1" w:rsidRDefault="00FB1F56" w:rsidP="00FB1F56">
      <w:pPr>
        <w:ind w:left="360"/>
        <w:rPr>
          <w:b/>
          <w:bCs/>
          <w:sz w:val="24"/>
          <w:szCs w:val="24"/>
          <w:lang w:val="en-US"/>
        </w:rPr>
      </w:pPr>
      <w:r w:rsidRPr="00752EA1">
        <w:rPr>
          <w:sz w:val="24"/>
          <w:szCs w:val="24"/>
        </w:rPr>
        <w:t xml:space="preserve">6. </w:t>
      </w:r>
      <w:hyperlink r:id="rId6" w:history="1">
        <w:r w:rsidRPr="00752EA1">
          <w:rPr>
            <w:rStyle w:val="Hyperlink"/>
            <w:sz w:val="24"/>
            <w:szCs w:val="24"/>
          </w:rPr>
          <w:t>http://www.dcp2.org/main/Home.html</w:t>
        </w:r>
      </w:hyperlink>
      <w:r w:rsidRPr="00752EA1">
        <w:rPr>
          <w:sz w:val="24"/>
          <w:szCs w:val="24"/>
        </w:rPr>
        <w:t xml:space="preserve"> : This website is prepared by the World Bank and highlights key priority diseases and recommendations on their control</w:t>
      </w:r>
    </w:p>
    <w:p w:rsidR="003B545E" w:rsidRDefault="00FB1F56">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EA7F21"/>
    <w:multiLevelType w:val="hybridMultilevel"/>
    <w:tmpl w:val="F70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BC2B4F"/>
    <w:multiLevelType w:val="hybridMultilevel"/>
    <w:tmpl w:val="879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6"/>
    <w:rsid w:val="00050608"/>
    <w:rsid w:val="001668D8"/>
    <w:rsid w:val="001C3396"/>
    <w:rsid w:val="001F160E"/>
    <w:rsid w:val="00745640"/>
    <w:rsid w:val="008F7FC7"/>
    <w:rsid w:val="00BF0D71"/>
    <w:rsid w:val="00FB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56"/>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FB1F56"/>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F56"/>
    <w:rPr>
      <w:rFonts w:ascii="Arial" w:eastAsia="Times New Roman" w:hAnsi="Arial" w:cs="Times New Roman"/>
      <w:b/>
      <w:kern w:val="28"/>
      <w:sz w:val="28"/>
      <w:szCs w:val="20"/>
    </w:rPr>
  </w:style>
  <w:style w:type="character" w:styleId="Hyperlink">
    <w:name w:val="Hyperlink"/>
    <w:basedOn w:val="DefaultParagraphFont"/>
    <w:rsid w:val="00FB1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56"/>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FB1F56"/>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1F56"/>
    <w:rPr>
      <w:rFonts w:ascii="Arial" w:eastAsia="Times New Roman" w:hAnsi="Arial" w:cs="Times New Roman"/>
      <w:b/>
      <w:kern w:val="28"/>
      <w:sz w:val="28"/>
      <w:szCs w:val="20"/>
    </w:rPr>
  </w:style>
  <w:style w:type="character" w:styleId="Hyperlink">
    <w:name w:val="Hyperlink"/>
    <w:basedOn w:val="DefaultParagraphFont"/>
    <w:rsid w:val="00FB1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cp2.org/main/Hom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2011-07-13T21:26:00Z</dcterms:created>
  <dcterms:modified xsi:type="dcterms:W3CDTF">2011-07-13T21:26:00Z</dcterms:modified>
</cp:coreProperties>
</file>