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D9" w:rsidRPr="000762D5" w:rsidRDefault="006979D9" w:rsidP="006979D9">
      <w:pPr>
        <w:pStyle w:val="Footer"/>
        <w:tabs>
          <w:tab w:val="clear" w:pos="4320"/>
          <w:tab w:val="clear" w:pos="8640"/>
        </w:tabs>
        <w:jc w:val="both"/>
      </w:pPr>
      <w:r w:rsidRPr="000762D5">
        <w:rPr>
          <w:b/>
          <w:bCs/>
        </w:rPr>
        <w:t>FOM</w:t>
      </w:r>
      <w:r>
        <w:rPr>
          <w:b/>
        </w:rPr>
        <w:t xml:space="preserve"> 1211 </w:t>
      </w:r>
      <w:r w:rsidRPr="000762D5">
        <w:rPr>
          <w:b/>
          <w:bCs/>
        </w:rPr>
        <w:t>CARDIOVASCULAR &amp; RESPIRATORY SYSTEMS</w:t>
      </w:r>
      <w:r w:rsidRPr="000762D5">
        <w:rPr>
          <w:b/>
          <w:bCs/>
        </w:rPr>
        <w:tab/>
        <w:t>5 Weeks</w:t>
      </w:r>
    </w:p>
    <w:p w:rsidR="006979D9" w:rsidRPr="00464E57" w:rsidRDefault="006979D9" w:rsidP="006979D9">
      <w:pPr>
        <w:pStyle w:val="BodyText2"/>
        <w:spacing w:line="240" w:lineRule="auto"/>
        <w:rPr>
          <w:b/>
          <w:u w:val="single"/>
        </w:rPr>
      </w:pPr>
      <w:r w:rsidRPr="00464E57">
        <w:rPr>
          <w:b/>
          <w:u w:val="single"/>
        </w:rPr>
        <w:t>Course description</w:t>
      </w:r>
    </w:p>
    <w:p w:rsidR="006979D9" w:rsidRPr="000762D5" w:rsidRDefault="006979D9" w:rsidP="006979D9">
      <w:pPr>
        <w:pStyle w:val="BodyText2"/>
        <w:spacing w:line="240" w:lineRule="auto"/>
        <w:ind w:left="360" w:hanging="360"/>
        <w:rPr>
          <w:b/>
        </w:rPr>
      </w:pPr>
      <w:r w:rsidRPr="00464E57">
        <w:t xml:space="preserve">This course covers the </w:t>
      </w:r>
      <w:r>
        <w:t>anatomy and normal functioning of the cardiovascular and respiratory systems. The course involves tutorials, lectures, seminars an</w:t>
      </w:r>
      <w:bookmarkStart w:id="0" w:name="_GoBack"/>
      <w:bookmarkEnd w:id="0"/>
      <w:r>
        <w:t>d practical sessions</w:t>
      </w:r>
    </w:p>
    <w:p w:rsidR="006979D9" w:rsidRPr="000762D5" w:rsidRDefault="006979D9" w:rsidP="006979D9">
      <w:pPr>
        <w:pStyle w:val="BodyText2"/>
        <w:spacing w:line="240" w:lineRule="auto"/>
        <w:rPr>
          <w:b/>
          <w:u w:val="single"/>
        </w:rPr>
      </w:pPr>
      <w:r w:rsidRPr="000762D5">
        <w:rPr>
          <w:b/>
          <w:u w:val="single"/>
        </w:rPr>
        <w:t>Course Objectives</w:t>
      </w:r>
    </w:p>
    <w:p w:rsidR="006979D9" w:rsidRPr="008103D1" w:rsidRDefault="006979D9" w:rsidP="006979D9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r w:rsidRPr="008103D1">
        <w:t xml:space="preserve">To describe the anatomy of the chest cavity and its contents </w:t>
      </w:r>
    </w:p>
    <w:p w:rsidR="006979D9" w:rsidRPr="008103D1" w:rsidRDefault="006979D9" w:rsidP="006979D9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r w:rsidRPr="008103D1">
        <w:t>To explain the physiology and biochemistry of the cardiovascular and respiratory systems</w:t>
      </w:r>
    </w:p>
    <w:p w:rsidR="006979D9" w:rsidRPr="008103D1" w:rsidRDefault="006979D9" w:rsidP="006979D9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8103D1">
        <w:rPr>
          <w:bCs/>
        </w:rPr>
        <w:t>Explain the defensive mechanisms of the respiratory tract</w:t>
      </w:r>
    </w:p>
    <w:p w:rsidR="006979D9" w:rsidRPr="008103D1" w:rsidRDefault="006979D9" w:rsidP="006979D9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8103D1">
        <w:rPr>
          <w:bCs/>
        </w:rPr>
        <w:t>To outline the normal radiological and laboratory findings</w:t>
      </w:r>
    </w:p>
    <w:p w:rsidR="006979D9" w:rsidRPr="008103D1" w:rsidRDefault="006979D9" w:rsidP="006979D9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8103D1">
        <w:rPr>
          <w:bCs/>
        </w:rPr>
        <w:t>To outline measures to be taken to maintain normal cardiovascular/respiratory function</w:t>
      </w:r>
    </w:p>
    <w:p w:rsidR="006979D9" w:rsidRPr="000762D5" w:rsidRDefault="006979D9" w:rsidP="006979D9">
      <w:pPr>
        <w:pStyle w:val="BodyText2"/>
        <w:spacing w:line="240" w:lineRule="auto"/>
        <w:rPr>
          <w:b/>
          <w:bCs/>
          <w:u w:val="single"/>
        </w:rPr>
      </w:pPr>
    </w:p>
    <w:p w:rsidR="006979D9" w:rsidRPr="000762D5" w:rsidRDefault="006979D9" w:rsidP="006979D9">
      <w:pPr>
        <w:pStyle w:val="BodyText2"/>
        <w:spacing w:line="240" w:lineRule="auto"/>
        <w:rPr>
          <w:b/>
          <w:u w:val="single"/>
        </w:rPr>
      </w:pPr>
      <w:r w:rsidRPr="000762D5">
        <w:rPr>
          <w:b/>
          <w:u w:val="single"/>
        </w:rPr>
        <w:t>Course outline:</w:t>
      </w:r>
    </w:p>
    <w:p w:rsidR="006979D9" w:rsidRPr="008103D1" w:rsidRDefault="006979D9" w:rsidP="006979D9">
      <w:pPr>
        <w:pStyle w:val="BodyText2"/>
        <w:spacing w:line="240" w:lineRule="auto"/>
        <w:ind w:left="1440" w:hanging="1080"/>
      </w:pPr>
      <w:r w:rsidRPr="008103D1">
        <w:rPr>
          <w:bCs/>
        </w:rPr>
        <w:t>Anatomy:</w:t>
      </w:r>
      <w:r w:rsidRPr="008103D1">
        <w:t xml:space="preserve"> Embryology, Histology and Gross Anatomy of the chest wall and its contents, mediastinum, respiratory tract. </w:t>
      </w:r>
    </w:p>
    <w:p w:rsidR="006979D9" w:rsidRPr="000762D5" w:rsidRDefault="006979D9" w:rsidP="006979D9">
      <w:pPr>
        <w:pStyle w:val="BodyText2"/>
        <w:spacing w:line="240" w:lineRule="auto"/>
        <w:ind w:left="1440" w:hanging="1080"/>
        <w:rPr>
          <w:bCs/>
        </w:rPr>
      </w:pPr>
      <w:r w:rsidRPr="008103D1">
        <w:rPr>
          <w:bCs/>
        </w:rPr>
        <w:t>Physiology/Biochemistry of cardio-respiratory system:</w:t>
      </w:r>
      <w:r w:rsidRPr="008103D1">
        <w:t xml:space="preserve">  Mechanics of respiratory, Ventilation and lung volume, Pulmonary blood flow,</w:t>
      </w:r>
      <w:r w:rsidRPr="000762D5">
        <w:t xml:space="preserve"> Ventilation/perfusion relationships, Transport of gases, Control of respiration and respiration in unusual environment, </w:t>
      </w:r>
      <w:r w:rsidRPr="000762D5">
        <w:rPr>
          <w:bCs/>
        </w:rPr>
        <w:t>Immunology of the cardio-respiratory system</w:t>
      </w:r>
    </w:p>
    <w:p w:rsidR="006979D9" w:rsidRPr="000762D5" w:rsidRDefault="006979D9" w:rsidP="006979D9">
      <w:pPr>
        <w:ind w:firstLine="360"/>
      </w:pPr>
      <w:proofErr w:type="spellStart"/>
      <w:r w:rsidRPr="000762D5">
        <w:t>Heamodynamics</w:t>
      </w:r>
      <w:proofErr w:type="spellEnd"/>
      <w:r w:rsidRPr="000762D5">
        <w:t>:</w:t>
      </w:r>
      <w:r>
        <w:t xml:space="preserve"> </w:t>
      </w:r>
      <w:proofErr w:type="spellStart"/>
      <w:r w:rsidRPr="000762D5">
        <w:t>Cardial</w:t>
      </w:r>
      <w:proofErr w:type="spellEnd"/>
      <w:r w:rsidRPr="000762D5">
        <w:t xml:space="preserve"> cycle</w:t>
      </w:r>
      <w:r>
        <w:t xml:space="preserve">, </w:t>
      </w:r>
      <w:r w:rsidRPr="000762D5">
        <w:t>Peripheral circulation and its regulation</w:t>
      </w:r>
      <w:r>
        <w:t xml:space="preserve">, </w:t>
      </w:r>
      <w:r w:rsidRPr="000762D5">
        <w:t>Regulation of arterial blood pressure</w:t>
      </w:r>
    </w:p>
    <w:p w:rsidR="006979D9" w:rsidRPr="000762D5" w:rsidRDefault="006979D9" w:rsidP="006979D9">
      <w:r w:rsidRPr="000762D5">
        <w:t>Acid Base balance</w:t>
      </w:r>
      <w:r>
        <w:t xml:space="preserve">, </w:t>
      </w:r>
      <w:r w:rsidRPr="000762D5">
        <w:t>Structural barriers</w:t>
      </w:r>
      <w:r>
        <w:t xml:space="preserve">, </w:t>
      </w:r>
      <w:r w:rsidRPr="000762D5">
        <w:t>Chemical barriers</w:t>
      </w:r>
    </w:p>
    <w:p w:rsidR="006979D9" w:rsidRPr="000762D5" w:rsidRDefault="006979D9" w:rsidP="006979D9">
      <w:pPr>
        <w:ind w:firstLine="360"/>
      </w:pPr>
    </w:p>
    <w:p w:rsidR="006979D9" w:rsidRPr="008103D1" w:rsidRDefault="006979D9" w:rsidP="006979D9">
      <w:pPr>
        <w:pStyle w:val="Heading1"/>
        <w:rPr>
          <w:b w:val="0"/>
        </w:rPr>
      </w:pPr>
      <w:proofErr w:type="gramStart"/>
      <w:r w:rsidRPr="000762D5">
        <w:rPr>
          <w:b w:val="0"/>
          <w:bCs w:val="0"/>
        </w:rPr>
        <w:t>Investigative procedure</w:t>
      </w:r>
      <w:r>
        <w:rPr>
          <w:b w:val="0"/>
          <w:bCs w:val="0"/>
        </w:rPr>
        <w:t xml:space="preserve">s </w:t>
      </w:r>
      <w:proofErr w:type="spellStart"/>
      <w:r>
        <w:rPr>
          <w:b w:val="0"/>
          <w:bCs w:val="0"/>
        </w:rPr>
        <w:t>eg</w:t>
      </w:r>
      <w:proofErr w:type="spellEnd"/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 xml:space="preserve"> </w:t>
      </w:r>
      <w:r w:rsidRPr="008103D1">
        <w:rPr>
          <w:b w:val="0"/>
        </w:rPr>
        <w:t>Pulmonary function tests</w:t>
      </w:r>
    </w:p>
    <w:p w:rsidR="006979D9" w:rsidRPr="008103D1" w:rsidRDefault="006979D9" w:rsidP="006979D9">
      <w:pPr>
        <w:ind w:firstLine="360"/>
      </w:pPr>
    </w:p>
    <w:p w:rsidR="006979D9" w:rsidRPr="008103D1" w:rsidRDefault="006979D9" w:rsidP="006979D9">
      <w:pPr>
        <w:pStyle w:val="Heading1"/>
        <w:rPr>
          <w:b w:val="0"/>
        </w:rPr>
      </w:pPr>
      <w:r w:rsidRPr="008103D1">
        <w:rPr>
          <w:b w:val="0"/>
          <w:bCs w:val="0"/>
        </w:rPr>
        <w:t xml:space="preserve">Lifestyle; </w:t>
      </w:r>
      <w:r w:rsidRPr="008103D1">
        <w:rPr>
          <w:b w:val="0"/>
        </w:rPr>
        <w:t xml:space="preserve">Diet, Habits – smoking, </w:t>
      </w:r>
      <w:proofErr w:type="spellStart"/>
      <w:r w:rsidRPr="008103D1">
        <w:rPr>
          <w:b w:val="0"/>
        </w:rPr>
        <w:t>Over crowding</w:t>
      </w:r>
      <w:proofErr w:type="spellEnd"/>
      <w:r w:rsidRPr="008103D1">
        <w:rPr>
          <w:b w:val="0"/>
        </w:rPr>
        <w:t>, Occupation hazards (exposure to wood dust, cement)</w:t>
      </w:r>
    </w:p>
    <w:p w:rsidR="006979D9" w:rsidRPr="000762D5" w:rsidRDefault="006979D9" w:rsidP="006979D9">
      <w:r w:rsidRPr="000762D5">
        <w:t>Health education and community mobilization</w:t>
      </w:r>
    </w:p>
    <w:p w:rsidR="006979D9" w:rsidRPr="000762D5" w:rsidRDefault="006979D9" w:rsidP="006979D9">
      <w:pPr>
        <w:pStyle w:val="Heading1"/>
      </w:pPr>
    </w:p>
    <w:p w:rsidR="006979D9" w:rsidRPr="000762D5" w:rsidRDefault="006979D9" w:rsidP="006979D9">
      <w:pPr>
        <w:ind w:left="1080" w:hanging="1080"/>
        <w:jc w:val="both"/>
      </w:pPr>
      <w:r w:rsidRPr="000762D5">
        <w:t>Gross Anatomy</w:t>
      </w:r>
      <w:r>
        <w:t xml:space="preserve">; </w:t>
      </w:r>
      <w:r w:rsidRPr="000762D5">
        <w:t>Blood vessels and Heart</w:t>
      </w:r>
      <w:r>
        <w:t xml:space="preserve">, </w:t>
      </w:r>
      <w:proofErr w:type="spellStart"/>
      <w:r w:rsidRPr="000762D5">
        <w:t>Lymphatics</w:t>
      </w:r>
      <w:proofErr w:type="spellEnd"/>
      <w:r>
        <w:t xml:space="preserve">, </w:t>
      </w:r>
      <w:r w:rsidRPr="000762D5">
        <w:t>Spleen/liver/thymus bone marrow lymph node</w:t>
      </w:r>
    </w:p>
    <w:p w:rsidR="006979D9" w:rsidRPr="000762D5" w:rsidRDefault="006979D9" w:rsidP="006979D9"/>
    <w:p w:rsidR="006979D9" w:rsidRPr="000762D5" w:rsidRDefault="006979D9" w:rsidP="006979D9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  <w:u w:val="single"/>
        </w:rPr>
        <w:t>Requirements</w:t>
      </w:r>
      <w:r w:rsidRPr="000762D5">
        <w:rPr>
          <w:b/>
        </w:rPr>
        <w:t>:</w:t>
      </w:r>
    </w:p>
    <w:p w:rsidR="006979D9" w:rsidRPr="000762D5" w:rsidRDefault="006979D9" w:rsidP="006979D9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</w:rPr>
        <w:t>5 weeks, 75 CH</w:t>
      </w:r>
    </w:p>
    <w:p w:rsidR="006979D9" w:rsidRPr="00330809" w:rsidRDefault="006979D9" w:rsidP="006979D9">
      <w:pPr>
        <w:jc w:val="both"/>
        <w:rPr>
          <w:b/>
          <w:u w:val="single"/>
        </w:rPr>
      </w:pPr>
      <w:r w:rsidRPr="00330809">
        <w:rPr>
          <w:b/>
          <w:u w:val="single"/>
        </w:rPr>
        <w:t xml:space="preserve">Mode of assessment </w:t>
      </w:r>
    </w:p>
    <w:p w:rsidR="006979D9" w:rsidRPr="00330809" w:rsidRDefault="006979D9" w:rsidP="006979D9">
      <w:pPr>
        <w:jc w:val="both"/>
      </w:pPr>
      <w:r w:rsidRPr="00330809">
        <w:t>Progressive assessment 40%</w:t>
      </w:r>
    </w:p>
    <w:p w:rsidR="006979D9" w:rsidRDefault="006979D9" w:rsidP="006979D9">
      <w:pPr>
        <w:jc w:val="both"/>
      </w:pPr>
      <w:r w:rsidRPr="00330809">
        <w:t xml:space="preserve">Written summative examination </w:t>
      </w:r>
      <w:r>
        <w:t>4</w:t>
      </w:r>
      <w:r w:rsidRPr="00330809">
        <w:t>0%</w:t>
      </w:r>
    </w:p>
    <w:p w:rsidR="006979D9" w:rsidRDefault="006979D9" w:rsidP="006979D9">
      <w:pPr>
        <w:jc w:val="both"/>
      </w:pPr>
      <w:r>
        <w:t>Practical examination 20%</w:t>
      </w:r>
    </w:p>
    <w:p w:rsidR="006979D9" w:rsidRDefault="006979D9" w:rsidP="006979D9">
      <w:pPr>
        <w:jc w:val="both"/>
      </w:pPr>
    </w:p>
    <w:p w:rsidR="006979D9" w:rsidRPr="00330809" w:rsidRDefault="006979D9" w:rsidP="006979D9">
      <w:pPr>
        <w:jc w:val="both"/>
        <w:rPr>
          <w:b/>
          <w:u w:val="single"/>
        </w:rPr>
      </w:pPr>
      <w:r w:rsidRPr="00330809">
        <w:rPr>
          <w:b/>
          <w:u w:val="single"/>
        </w:rPr>
        <w:t>Course coordinator</w:t>
      </w:r>
    </w:p>
    <w:p w:rsidR="006979D9" w:rsidRDefault="006979D9" w:rsidP="006979D9">
      <w:pPr>
        <w:jc w:val="both"/>
        <w:rPr>
          <w:b/>
          <w:bCs/>
        </w:rPr>
      </w:pPr>
    </w:p>
    <w:p w:rsidR="006979D9" w:rsidRDefault="006979D9" w:rsidP="006979D9">
      <w:pPr>
        <w:jc w:val="both"/>
      </w:pPr>
      <w:proofErr w:type="spellStart"/>
      <w:r>
        <w:rPr>
          <w:bCs/>
        </w:rPr>
        <w:t>Dr.</w:t>
      </w:r>
      <w:proofErr w:type="spellEnd"/>
      <w:r>
        <w:rPr>
          <w:bCs/>
        </w:rPr>
        <w:t xml:space="preserve"> Joel </w:t>
      </w:r>
      <w:proofErr w:type="spellStart"/>
      <w:r>
        <w:rPr>
          <w:bCs/>
        </w:rPr>
        <w:t>Okullo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MBChB</w:t>
      </w:r>
      <w:proofErr w:type="spellEnd"/>
      <w:r w:rsidRPr="00330809">
        <w:rPr>
          <w:bCs/>
        </w:rPr>
        <w:t xml:space="preserve">, MSc (MUK) </w:t>
      </w:r>
    </w:p>
    <w:p w:rsidR="006979D9" w:rsidRDefault="006979D9" w:rsidP="006979D9">
      <w:pPr>
        <w:jc w:val="both"/>
      </w:pPr>
    </w:p>
    <w:p w:rsidR="006979D9" w:rsidRPr="00825C27" w:rsidRDefault="006979D9" w:rsidP="006979D9">
      <w:pPr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825C27">
            <w:rPr>
              <w:b/>
              <w:u w:val="single"/>
            </w:rPr>
            <w:t>Reading</w:t>
          </w:r>
        </w:smartTag>
      </w:smartTag>
      <w:r w:rsidRPr="00825C27">
        <w:rPr>
          <w:b/>
          <w:u w:val="single"/>
        </w:rPr>
        <w:t xml:space="preserve"> materials</w:t>
      </w:r>
    </w:p>
    <w:p w:rsidR="006979D9" w:rsidRPr="00825C27" w:rsidRDefault="006979D9" w:rsidP="006979D9">
      <w:pPr>
        <w:outlineLvl w:val="0"/>
      </w:pPr>
      <w:r w:rsidRPr="00023CF9">
        <w:lastRenderedPageBreak/>
        <w:t xml:space="preserve">1. </w:t>
      </w:r>
      <w:hyperlink r:id="rId5" w:history="1">
        <w:r w:rsidRPr="00825C27">
          <w:rPr>
            <w:rStyle w:val="Hyperlink"/>
            <w:rFonts w:eastAsia="StarSymbol"/>
          </w:rPr>
          <w:t xml:space="preserve">Medical embryology: human development, normal and abnormal / Jan </w:t>
        </w:r>
        <w:proofErr w:type="spellStart"/>
        <w:proofErr w:type="gramStart"/>
        <w:r w:rsidRPr="00825C27">
          <w:rPr>
            <w:rStyle w:val="Hyperlink"/>
            <w:rFonts w:eastAsia="StarSymbol"/>
          </w:rPr>
          <w:t>Langman</w:t>
        </w:r>
        <w:proofErr w:type="spellEnd"/>
        <w:r w:rsidRPr="00825C27">
          <w:rPr>
            <w:rStyle w:val="Hyperlink"/>
            <w:rFonts w:eastAsia="StarSymbol"/>
          </w:rPr>
          <w:t xml:space="preserve"> ;</w:t>
        </w:r>
        <w:proofErr w:type="gramEnd"/>
        <w:r w:rsidRPr="00825C27">
          <w:rPr>
            <w:rStyle w:val="Hyperlink"/>
            <w:rFonts w:eastAsia="StarSymbol"/>
          </w:rPr>
          <w:t xml:space="preserve"> illustrations by Jill Leland</w:t>
        </w:r>
      </w:hyperlink>
    </w:p>
    <w:p w:rsidR="006979D9" w:rsidRPr="00825C27" w:rsidRDefault="006979D9" w:rsidP="006979D9">
      <w:r w:rsidRPr="00825C27">
        <w:t xml:space="preserve">2. </w:t>
      </w:r>
      <w:hyperlink r:id="rId6" w:history="1">
        <w:r w:rsidRPr="00825C27">
          <w:rPr>
            <w:rStyle w:val="Hyperlink"/>
            <w:rFonts w:eastAsia="StarSymbol"/>
          </w:rPr>
          <w:t>Textbook of medical physiology</w:t>
        </w:r>
      </w:hyperlink>
      <w:r w:rsidRPr="00825C27">
        <w:t xml:space="preserve">, </w:t>
      </w:r>
      <w:hyperlink r:id="rId7" w:history="1">
        <w:r w:rsidRPr="00825C27">
          <w:rPr>
            <w:rStyle w:val="Hyperlink"/>
            <w:rFonts w:eastAsia="StarSymbol"/>
          </w:rPr>
          <w:t>Philadelphia: Saunders, 2000</w:t>
        </w:r>
      </w:hyperlink>
    </w:p>
    <w:p w:rsidR="006979D9" w:rsidRPr="00825C27" w:rsidRDefault="006979D9" w:rsidP="006979D9">
      <w:r w:rsidRPr="00825C27">
        <w:t xml:space="preserve">3.  </w:t>
      </w:r>
      <w:hyperlink r:id="rId8" w:history="1">
        <w:r w:rsidRPr="00825C27">
          <w:rPr>
            <w:rStyle w:val="Hyperlink"/>
            <w:rFonts w:eastAsia="StarSymbol"/>
          </w:rPr>
          <w:t xml:space="preserve">Clinical </w:t>
        </w:r>
        <w:r w:rsidRPr="00825C27">
          <w:rPr>
            <w:rStyle w:val="highlight0"/>
          </w:rPr>
          <w:t>anatomy</w:t>
        </w:r>
        <w:r w:rsidRPr="00825C27">
          <w:rPr>
            <w:rStyle w:val="Hyperlink"/>
            <w:rFonts w:eastAsia="StarSymbol"/>
          </w:rPr>
          <w:t xml:space="preserve"> for medical students/</w:t>
        </w:r>
        <w:proofErr w:type="spellStart"/>
      </w:hyperlink>
      <w:hyperlink r:id="rId9" w:history="1">
        <w:r w:rsidRPr="00825C27">
          <w:rPr>
            <w:rStyle w:val="Hyperlink"/>
            <w:rFonts w:eastAsia="StarSymbol"/>
          </w:rPr>
          <w:t>Phildelphia</w:t>
        </w:r>
        <w:proofErr w:type="spellEnd"/>
        <w:r w:rsidRPr="00825C27">
          <w:rPr>
            <w:rStyle w:val="Hyperlink"/>
            <w:rFonts w:eastAsia="StarSymbol"/>
          </w:rPr>
          <w:t>: Lippincott Williams and Wilkins, 2000</w:t>
        </w:r>
      </w:hyperlink>
    </w:p>
    <w:p w:rsidR="006979D9" w:rsidRPr="00825C27" w:rsidRDefault="006979D9" w:rsidP="006979D9">
      <w:r w:rsidRPr="00825C27">
        <w:t xml:space="preserve">4. </w:t>
      </w:r>
      <w:hyperlink r:id="rId10" w:history="1">
        <w:r w:rsidRPr="00825C27">
          <w:rPr>
            <w:rStyle w:val="Hyperlink"/>
            <w:rFonts w:eastAsia="StarSymbol"/>
          </w:rPr>
          <w:t xml:space="preserve">Gross </w:t>
        </w:r>
        <w:r w:rsidRPr="00825C27">
          <w:rPr>
            <w:rStyle w:val="highlight0"/>
          </w:rPr>
          <w:t>anatomy</w:t>
        </w:r>
        <w:r w:rsidRPr="00825C27">
          <w:rPr>
            <w:rStyle w:val="Hyperlink"/>
            <w:rFonts w:eastAsia="StarSymbol"/>
          </w:rPr>
          <w:t>/</w:t>
        </w:r>
      </w:hyperlink>
      <w:hyperlink r:id="rId11" w:history="1">
        <w:r w:rsidRPr="00825C27">
          <w:rPr>
            <w:rStyle w:val="Hyperlink"/>
            <w:rFonts w:eastAsia="StarSymbol"/>
          </w:rPr>
          <w:t>Baltimore: Williams and Wilkins , 1995</w:t>
        </w:r>
      </w:hyperlink>
    </w:p>
    <w:p w:rsidR="006979D9" w:rsidRPr="00825C27" w:rsidRDefault="006979D9" w:rsidP="006979D9">
      <w:r w:rsidRPr="00825C27">
        <w:t xml:space="preserve">5.  </w:t>
      </w:r>
      <w:hyperlink r:id="rId12" w:history="1">
        <w:r w:rsidRPr="00825C27">
          <w:rPr>
            <w:rStyle w:val="Hyperlink"/>
            <w:rFonts w:eastAsia="StarSymbol"/>
          </w:rPr>
          <w:t xml:space="preserve">Harper's </w:t>
        </w:r>
        <w:r w:rsidRPr="00825C27">
          <w:rPr>
            <w:rStyle w:val="highlight1"/>
          </w:rPr>
          <w:t>biochemistry</w:t>
        </w:r>
        <w:r w:rsidRPr="00825C27">
          <w:rPr>
            <w:rStyle w:val="Hyperlink"/>
            <w:rFonts w:eastAsia="StarSymbol"/>
          </w:rPr>
          <w:t>/</w:t>
        </w:r>
      </w:hyperlink>
      <w:hyperlink r:id="rId13" w:history="1">
        <w:r w:rsidRPr="00825C27">
          <w:rPr>
            <w:rStyle w:val="Hyperlink"/>
            <w:rFonts w:eastAsia="StarSymbol"/>
          </w:rPr>
          <w:t xml:space="preserve">New York : </w:t>
        </w:r>
        <w:proofErr w:type="spellStart"/>
        <w:r w:rsidRPr="00825C27">
          <w:rPr>
            <w:rStyle w:val="Hyperlink"/>
            <w:rFonts w:eastAsia="StarSymbol"/>
          </w:rPr>
          <w:t>McGraw-hill</w:t>
        </w:r>
        <w:proofErr w:type="spellEnd"/>
        <w:r w:rsidRPr="00825C27">
          <w:rPr>
            <w:rStyle w:val="Hyperlink"/>
            <w:rFonts w:eastAsia="StarSymbol"/>
          </w:rPr>
          <w:t xml:space="preserve"> , 2000</w:t>
        </w:r>
      </w:hyperlink>
    </w:p>
    <w:p w:rsidR="003B545E" w:rsidRDefault="00FF0F19"/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D9"/>
    <w:rsid w:val="00050608"/>
    <w:rsid w:val="001668D8"/>
    <w:rsid w:val="001C3396"/>
    <w:rsid w:val="001F160E"/>
    <w:rsid w:val="006979D9"/>
    <w:rsid w:val="00745640"/>
    <w:rsid w:val="008F7FC7"/>
    <w:rsid w:val="00BF0D71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979D9"/>
    <w:pPr>
      <w:keepNext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9D9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697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79D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6979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79D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6979D9"/>
    <w:rPr>
      <w:color w:val="0000FF"/>
      <w:u w:val="single"/>
    </w:rPr>
  </w:style>
  <w:style w:type="character" w:customStyle="1" w:styleId="highlight0">
    <w:name w:val="highlight0"/>
    <w:basedOn w:val="DefaultParagraphFont"/>
    <w:rsid w:val="006979D9"/>
  </w:style>
  <w:style w:type="character" w:customStyle="1" w:styleId="highlight1">
    <w:name w:val="highlight1"/>
    <w:basedOn w:val="DefaultParagraphFont"/>
    <w:rsid w:val="0069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979D9"/>
    <w:pPr>
      <w:keepNext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9D9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697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79D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6979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79D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6979D9"/>
    <w:rPr>
      <w:color w:val="0000FF"/>
      <w:u w:val="single"/>
    </w:rPr>
  </w:style>
  <w:style w:type="character" w:customStyle="1" w:styleId="highlight0">
    <w:name w:val="highlight0"/>
    <w:basedOn w:val="DefaultParagraphFont"/>
    <w:rsid w:val="006979D9"/>
  </w:style>
  <w:style w:type="character" w:customStyle="1" w:styleId="highlight1">
    <w:name w:val="highlight1"/>
    <w:basedOn w:val="DefaultParagraphFont"/>
    <w:rsid w:val="0069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Clinical%20anatomy%20for%20medical%20students%2f&amp;pos=1&amp;prevpos=41&amp;beginsrch=1" TargetMode="External"/><Relationship Id="rId13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New%20York%20%3a%20McGraw-hill%20,%202000.&amp;pos=1&amp;prevpos=1&amp;beginsrc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Philadelphia%20%3a%20Saunders,%20c2000.&amp;pos=1&amp;prevpos=1&amp;beginsrch=1" TargetMode="External"/><Relationship Id="rId12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Harper%27s%20biochemistry%2f&amp;pos=1&amp;prevpos=1&amp;beginsrch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1.199.17.5:8000/cgi-bin/gw_42_20a/chameleon?host=81.199.17.5%2b1111%2bDEFAULT&amp;search=KEYWORD&amp;function=INITREQ&amp;SourceScreen=INITREQ&amp;sessionid=2006101717302405175&amp;skin=default&amp;conf=.%2fchameleon.conf&amp;lng=en&amp;itemu1=2000&amp;scant1=Textbook%20of%20medical%20physiology%20%2f&amp;scanu1=4&amp;u1=2000&amp;t1=@23812&amp;pos=1&amp;prevpos=1&amp;" TargetMode="External"/><Relationship Id="rId11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Baltimore%20%3a%20Williams%20and%20Wilkins%20,%201995&amp;pos=1&amp;prevpos=51&amp;beginsrch=1" TargetMode="External"/><Relationship Id="rId5" Type="http://schemas.openxmlformats.org/officeDocument/2006/relationships/hyperlink" Target="http://81.199.17.5:8000/cgi-bin/gw_42_20a/chameleon?host=81.199.17.5%2b1111%2bDEFAULT&amp;search=KEYWORD&amp;function=INITREQ&amp;SourceScreen=INITREQ&amp;sessionid=2006101809571219106&amp;skin=default&amp;conf=.%2fchameleon.conf&amp;lng=en&amp;itemu1=2000&amp;scant1=Medical%20Embryology&amp;scanu1=4&amp;u1=2000&amp;t1=@442515&amp;pos=1&amp;prevpos=1&amp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Gross%20anatomy%2f&amp;pos=1&amp;prevpos=51&amp;beginsrc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Phildelphia%3a%20Lippincott%20Williams%20and%20Wilkins,%202000&amp;pos=1&amp;prevpos=41&amp;beginsrch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2011-07-13T21:46:00Z</dcterms:created>
  <dcterms:modified xsi:type="dcterms:W3CDTF">2014-06-24T07:23:00Z</dcterms:modified>
</cp:coreProperties>
</file>