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8C3" w:rsidRPr="000762D5" w:rsidRDefault="00B778C3" w:rsidP="00B778C3">
      <w:pPr>
        <w:jc w:val="both"/>
        <w:rPr>
          <w:b/>
        </w:rPr>
      </w:pPr>
      <w:r w:rsidRPr="000762D5">
        <w:rPr>
          <w:b/>
          <w:bCs/>
        </w:rPr>
        <w:t>FOM</w:t>
      </w:r>
      <w:r>
        <w:rPr>
          <w:b/>
        </w:rPr>
        <w:t xml:space="preserve"> 1213 </w:t>
      </w:r>
      <w:r w:rsidRPr="000762D5">
        <w:rPr>
          <w:b/>
        </w:rPr>
        <w:t>FOUNDATIONS OF BEHAVIOURAL SCIENCE 5 weeks</w:t>
      </w:r>
    </w:p>
    <w:p w:rsidR="00B778C3" w:rsidRPr="00464E57" w:rsidRDefault="00B778C3" w:rsidP="00B778C3">
      <w:pPr>
        <w:pStyle w:val="BodyText2"/>
        <w:spacing w:line="240" w:lineRule="auto"/>
        <w:rPr>
          <w:b/>
          <w:u w:val="single"/>
        </w:rPr>
      </w:pPr>
      <w:r w:rsidRPr="00464E57">
        <w:rPr>
          <w:b/>
          <w:u w:val="single"/>
        </w:rPr>
        <w:t>Course description</w:t>
      </w:r>
    </w:p>
    <w:p w:rsidR="00B778C3" w:rsidRPr="000762D5" w:rsidRDefault="00B778C3" w:rsidP="00B778C3">
      <w:pPr>
        <w:pStyle w:val="BodyText2"/>
        <w:spacing w:line="240" w:lineRule="auto"/>
        <w:ind w:left="360" w:hanging="360"/>
        <w:rPr>
          <w:b/>
        </w:rPr>
      </w:pPr>
      <w:r w:rsidRPr="00464E57">
        <w:t xml:space="preserve">This course covers the </w:t>
      </w:r>
      <w:r>
        <w:t xml:space="preserve">principles of psychology and social anthropology.  The course involves tutorials, lectures, seminars and practical sessions. </w:t>
      </w:r>
      <w:r w:rsidRPr="000762D5">
        <w:rPr>
          <w:b/>
        </w:rPr>
        <w:t xml:space="preserve"> </w:t>
      </w:r>
      <w:r w:rsidRPr="000762D5">
        <w:rPr>
          <w:b/>
        </w:rPr>
        <w:tab/>
      </w:r>
    </w:p>
    <w:p w:rsidR="00B778C3" w:rsidRPr="007002F1" w:rsidRDefault="00B778C3" w:rsidP="00B778C3">
      <w:pPr>
        <w:jc w:val="both"/>
        <w:rPr>
          <w:b/>
        </w:rPr>
      </w:pPr>
      <w:r w:rsidRPr="007002F1">
        <w:rPr>
          <w:b/>
          <w:bCs/>
          <w:color w:val="000000"/>
          <w:u w:val="single"/>
        </w:rPr>
        <w:t xml:space="preserve">Course </w:t>
      </w:r>
      <w:r w:rsidRPr="007002F1">
        <w:rPr>
          <w:b/>
          <w:u w:val="single"/>
        </w:rPr>
        <w:t>Objectives</w:t>
      </w:r>
      <w:r w:rsidRPr="007002F1">
        <w:rPr>
          <w:b/>
        </w:rPr>
        <w:t>:</w:t>
      </w:r>
    </w:p>
    <w:p w:rsidR="00B778C3" w:rsidRPr="000762D5" w:rsidRDefault="00B778C3" w:rsidP="00B778C3">
      <w:pPr>
        <w:numPr>
          <w:ilvl w:val="0"/>
          <w:numId w:val="1"/>
        </w:numPr>
        <w:suppressAutoHyphens w:val="0"/>
      </w:pPr>
      <w:r w:rsidRPr="000762D5">
        <w:t>To describe basic concepts in psychol</w:t>
      </w:r>
      <w:bookmarkStart w:id="0" w:name="_GoBack"/>
      <w:bookmarkEnd w:id="0"/>
      <w:r w:rsidRPr="000762D5">
        <w:t>ogical and sociology and how these relate to medicine</w:t>
      </w:r>
    </w:p>
    <w:p w:rsidR="00B778C3" w:rsidRPr="000762D5" w:rsidRDefault="00B778C3" w:rsidP="00B778C3">
      <w:pPr>
        <w:numPr>
          <w:ilvl w:val="0"/>
          <w:numId w:val="1"/>
        </w:numPr>
        <w:suppressAutoHyphens w:val="0"/>
      </w:pPr>
      <w:r w:rsidRPr="000762D5">
        <w:t>To describe the behavioural determinants of health</w:t>
      </w:r>
    </w:p>
    <w:p w:rsidR="00B778C3" w:rsidRPr="000762D5" w:rsidRDefault="00B778C3" w:rsidP="00B778C3">
      <w:pPr>
        <w:numPr>
          <w:ilvl w:val="0"/>
          <w:numId w:val="1"/>
        </w:numPr>
        <w:suppressAutoHyphens w:val="0"/>
      </w:pPr>
      <w:r w:rsidRPr="000762D5">
        <w:t>To demonstrate ability for community entry and mobilization</w:t>
      </w:r>
    </w:p>
    <w:p w:rsidR="00B778C3" w:rsidRPr="000762D5" w:rsidRDefault="00B778C3" w:rsidP="00B778C3">
      <w:pPr>
        <w:numPr>
          <w:ilvl w:val="0"/>
          <w:numId w:val="1"/>
        </w:numPr>
        <w:suppressAutoHyphens w:val="0"/>
      </w:pPr>
      <w:r w:rsidRPr="000762D5">
        <w:t>To explain the importance of behavioural and social dynamics in health</w:t>
      </w:r>
    </w:p>
    <w:p w:rsidR="00B778C3" w:rsidRPr="000762D5" w:rsidRDefault="00B778C3" w:rsidP="00B778C3">
      <w:pPr>
        <w:numPr>
          <w:ilvl w:val="0"/>
          <w:numId w:val="1"/>
        </w:numPr>
        <w:suppressAutoHyphens w:val="0"/>
      </w:pPr>
      <w:r w:rsidRPr="000762D5">
        <w:t>To describe development and psychological processes</w:t>
      </w:r>
    </w:p>
    <w:p w:rsidR="00B778C3" w:rsidRPr="000762D5" w:rsidRDefault="00B778C3" w:rsidP="00B778C3">
      <w:pPr>
        <w:ind w:firstLine="360"/>
        <w:jc w:val="both"/>
      </w:pPr>
      <w:r w:rsidRPr="000762D5">
        <w:t>6.</w:t>
      </w:r>
      <w:r w:rsidRPr="000762D5">
        <w:tab/>
        <w:t>To explain the ability to relate theoretical concepts to clinical situations</w:t>
      </w:r>
    </w:p>
    <w:p w:rsidR="00B778C3" w:rsidRPr="000762D5" w:rsidRDefault="00B778C3" w:rsidP="00B778C3"/>
    <w:p w:rsidR="00B778C3" w:rsidRPr="007002F1" w:rsidRDefault="00B778C3" w:rsidP="00B778C3">
      <w:pPr>
        <w:jc w:val="both"/>
        <w:rPr>
          <w:b/>
          <w:u w:val="single"/>
        </w:rPr>
      </w:pPr>
      <w:r w:rsidRPr="007002F1">
        <w:rPr>
          <w:b/>
          <w:u w:val="single"/>
        </w:rPr>
        <w:t>Content outline:</w:t>
      </w:r>
    </w:p>
    <w:p w:rsidR="00B778C3" w:rsidRPr="000762D5" w:rsidRDefault="00B778C3" w:rsidP="00B778C3">
      <w:pPr>
        <w:numPr>
          <w:ilvl w:val="0"/>
          <w:numId w:val="2"/>
        </w:numPr>
        <w:suppressAutoHyphens w:val="0"/>
      </w:pPr>
      <w:r w:rsidRPr="000762D5">
        <w:t>Introduction to basic concepts in medical sociology</w:t>
      </w:r>
    </w:p>
    <w:p w:rsidR="00B778C3" w:rsidRPr="000762D5" w:rsidRDefault="00B778C3" w:rsidP="00B778C3">
      <w:pPr>
        <w:numPr>
          <w:ilvl w:val="0"/>
          <w:numId w:val="2"/>
        </w:numPr>
        <w:suppressAutoHyphens w:val="0"/>
      </w:pPr>
      <w:r w:rsidRPr="000762D5">
        <w:t>Social structures and dynamics in relation to health, illness and health care systems</w:t>
      </w:r>
    </w:p>
    <w:p w:rsidR="00B778C3" w:rsidRPr="000762D5" w:rsidRDefault="00B778C3" w:rsidP="00B778C3">
      <w:pPr>
        <w:numPr>
          <w:ilvl w:val="0"/>
          <w:numId w:val="2"/>
        </w:numPr>
        <w:suppressAutoHyphens w:val="0"/>
      </w:pPr>
      <w:r w:rsidRPr="000762D5">
        <w:t>Culture, health and illness</w:t>
      </w:r>
    </w:p>
    <w:p w:rsidR="00B778C3" w:rsidRPr="000762D5" w:rsidRDefault="00B778C3" w:rsidP="00B778C3">
      <w:pPr>
        <w:numPr>
          <w:ilvl w:val="0"/>
          <w:numId w:val="2"/>
        </w:numPr>
        <w:suppressAutoHyphens w:val="0"/>
      </w:pPr>
      <w:r w:rsidRPr="000762D5">
        <w:t>Gender, health and illness</w:t>
      </w:r>
    </w:p>
    <w:p w:rsidR="00B778C3" w:rsidRPr="000762D5" w:rsidRDefault="00B778C3" w:rsidP="00B778C3">
      <w:pPr>
        <w:numPr>
          <w:ilvl w:val="0"/>
          <w:numId w:val="2"/>
        </w:numPr>
        <w:suppressAutoHyphens w:val="0"/>
      </w:pPr>
      <w:r w:rsidRPr="000762D5">
        <w:t>Social change</w:t>
      </w:r>
    </w:p>
    <w:p w:rsidR="00B778C3" w:rsidRPr="000762D5" w:rsidRDefault="00B778C3" w:rsidP="00B778C3">
      <w:pPr>
        <w:numPr>
          <w:ilvl w:val="0"/>
          <w:numId w:val="3"/>
        </w:numPr>
        <w:suppressAutoHyphens w:val="0"/>
      </w:pPr>
      <w:r w:rsidRPr="000762D5">
        <w:t>Introduction to psychology and relationship with medicine</w:t>
      </w:r>
    </w:p>
    <w:p w:rsidR="00B778C3" w:rsidRPr="000762D5" w:rsidRDefault="00B778C3" w:rsidP="00B778C3">
      <w:pPr>
        <w:numPr>
          <w:ilvl w:val="0"/>
          <w:numId w:val="3"/>
        </w:numPr>
        <w:suppressAutoHyphens w:val="0"/>
      </w:pPr>
      <w:r w:rsidRPr="000762D5">
        <w:t>Human development</w:t>
      </w:r>
    </w:p>
    <w:p w:rsidR="00B778C3" w:rsidRPr="000762D5" w:rsidRDefault="00B778C3" w:rsidP="00B778C3">
      <w:pPr>
        <w:numPr>
          <w:ilvl w:val="0"/>
          <w:numId w:val="3"/>
        </w:numPr>
        <w:suppressAutoHyphens w:val="0"/>
      </w:pPr>
      <w:r w:rsidRPr="000762D5">
        <w:t>Learning</w:t>
      </w:r>
    </w:p>
    <w:p w:rsidR="00B778C3" w:rsidRPr="000762D5" w:rsidRDefault="00B778C3" w:rsidP="00B778C3">
      <w:pPr>
        <w:numPr>
          <w:ilvl w:val="0"/>
          <w:numId w:val="3"/>
        </w:numPr>
        <w:suppressAutoHyphens w:val="0"/>
      </w:pPr>
      <w:r w:rsidRPr="000762D5">
        <w:t>Memory</w:t>
      </w:r>
    </w:p>
    <w:p w:rsidR="00B778C3" w:rsidRPr="000762D5" w:rsidRDefault="00B778C3" w:rsidP="00B778C3">
      <w:pPr>
        <w:numPr>
          <w:ilvl w:val="0"/>
          <w:numId w:val="3"/>
        </w:numPr>
        <w:suppressAutoHyphens w:val="0"/>
      </w:pPr>
      <w:r w:rsidRPr="000762D5">
        <w:t>Thinking and language development</w:t>
      </w:r>
    </w:p>
    <w:p w:rsidR="00B778C3" w:rsidRPr="000762D5" w:rsidRDefault="00B778C3" w:rsidP="00B778C3">
      <w:pPr>
        <w:numPr>
          <w:ilvl w:val="0"/>
          <w:numId w:val="3"/>
        </w:numPr>
        <w:suppressAutoHyphens w:val="0"/>
      </w:pPr>
      <w:r w:rsidRPr="000762D5">
        <w:t>Intelligence</w:t>
      </w:r>
    </w:p>
    <w:p w:rsidR="00B778C3" w:rsidRPr="000762D5" w:rsidRDefault="00B778C3" w:rsidP="00B778C3">
      <w:pPr>
        <w:numPr>
          <w:ilvl w:val="0"/>
          <w:numId w:val="3"/>
        </w:numPr>
        <w:suppressAutoHyphens w:val="0"/>
      </w:pPr>
      <w:r w:rsidRPr="000762D5">
        <w:t>Emotion</w:t>
      </w:r>
    </w:p>
    <w:p w:rsidR="00B778C3" w:rsidRPr="000762D5" w:rsidRDefault="00B778C3" w:rsidP="00B778C3">
      <w:pPr>
        <w:numPr>
          <w:ilvl w:val="0"/>
          <w:numId w:val="3"/>
        </w:numPr>
        <w:suppressAutoHyphens w:val="0"/>
      </w:pPr>
      <w:r w:rsidRPr="000762D5">
        <w:t>Motivation</w:t>
      </w:r>
    </w:p>
    <w:p w:rsidR="00B778C3" w:rsidRPr="000762D5" w:rsidRDefault="00B778C3" w:rsidP="00B778C3">
      <w:pPr>
        <w:numPr>
          <w:ilvl w:val="0"/>
          <w:numId w:val="3"/>
        </w:numPr>
        <w:suppressAutoHyphens w:val="0"/>
      </w:pPr>
      <w:r w:rsidRPr="000762D5">
        <w:t>Perception and consciousness</w:t>
      </w:r>
    </w:p>
    <w:p w:rsidR="00B778C3" w:rsidRPr="000762D5" w:rsidRDefault="00B778C3" w:rsidP="00B778C3">
      <w:pPr>
        <w:jc w:val="both"/>
      </w:pPr>
    </w:p>
    <w:p w:rsidR="00B778C3" w:rsidRPr="000762D5" w:rsidRDefault="00B778C3" w:rsidP="00B778C3">
      <w:pPr>
        <w:pStyle w:val="BodyText2"/>
        <w:spacing w:line="240" w:lineRule="auto"/>
        <w:ind w:left="360" w:hanging="360"/>
        <w:rPr>
          <w:b/>
        </w:rPr>
      </w:pPr>
      <w:r w:rsidRPr="000762D5">
        <w:rPr>
          <w:b/>
          <w:u w:val="single"/>
        </w:rPr>
        <w:t>Requirements</w:t>
      </w:r>
      <w:r w:rsidRPr="000762D5">
        <w:rPr>
          <w:b/>
        </w:rPr>
        <w:t>:</w:t>
      </w:r>
    </w:p>
    <w:p w:rsidR="00B778C3" w:rsidRPr="000762D5" w:rsidRDefault="00B778C3" w:rsidP="00B778C3">
      <w:pPr>
        <w:pStyle w:val="BodyText2"/>
        <w:spacing w:line="240" w:lineRule="auto"/>
        <w:ind w:left="360" w:hanging="360"/>
        <w:rPr>
          <w:b/>
        </w:rPr>
      </w:pPr>
      <w:r w:rsidRPr="000762D5">
        <w:rPr>
          <w:b/>
        </w:rPr>
        <w:t>5 CU, 75 CH</w:t>
      </w:r>
    </w:p>
    <w:p w:rsidR="00B778C3" w:rsidRPr="001B3268" w:rsidRDefault="00B778C3" w:rsidP="00B778C3">
      <w:pPr>
        <w:jc w:val="both"/>
        <w:rPr>
          <w:b/>
          <w:u w:val="single"/>
        </w:rPr>
      </w:pPr>
      <w:r w:rsidRPr="001B3268">
        <w:rPr>
          <w:b/>
          <w:u w:val="single"/>
        </w:rPr>
        <w:t xml:space="preserve">Mode of assessment </w:t>
      </w:r>
    </w:p>
    <w:p w:rsidR="00B778C3" w:rsidRPr="001B3268" w:rsidRDefault="00B778C3" w:rsidP="00B778C3">
      <w:pPr>
        <w:jc w:val="both"/>
      </w:pPr>
      <w:r w:rsidRPr="001B3268">
        <w:t>Progressive assessment 40%</w:t>
      </w:r>
    </w:p>
    <w:p w:rsidR="00B778C3" w:rsidRPr="001B3268" w:rsidRDefault="00B778C3" w:rsidP="00B778C3">
      <w:pPr>
        <w:jc w:val="both"/>
      </w:pPr>
      <w:r w:rsidRPr="001B3268">
        <w:t xml:space="preserve">Written summative examination </w:t>
      </w:r>
      <w:r>
        <w:t>6</w:t>
      </w:r>
      <w:r w:rsidRPr="001B3268">
        <w:t>0%</w:t>
      </w:r>
    </w:p>
    <w:p w:rsidR="00B778C3" w:rsidRPr="001B3268" w:rsidRDefault="00B778C3" w:rsidP="00B778C3">
      <w:pPr>
        <w:jc w:val="both"/>
      </w:pPr>
    </w:p>
    <w:p w:rsidR="00B778C3" w:rsidRPr="001B3268" w:rsidRDefault="00B778C3" w:rsidP="00B778C3">
      <w:pPr>
        <w:jc w:val="both"/>
        <w:rPr>
          <w:b/>
          <w:u w:val="single"/>
        </w:rPr>
      </w:pPr>
      <w:r w:rsidRPr="001B3268">
        <w:rPr>
          <w:b/>
          <w:u w:val="single"/>
        </w:rPr>
        <w:t>Course coordinator</w:t>
      </w:r>
    </w:p>
    <w:p w:rsidR="00B778C3" w:rsidRPr="001B3268" w:rsidRDefault="00B778C3" w:rsidP="00B778C3">
      <w:pPr>
        <w:jc w:val="both"/>
        <w:rPr>
          <w:b/>
          <w:bCs/>
        </w:rPr>
      </w:pPr>
    </w:p>
    <w:p w:rsidR="00B778C3" w:rsidRPr="001B3268" w:rsidRDefault="00B778C3" w:rsidP="00B778C3">
      <w:pPr>
        <w:jc w:val="both"/>
      </w:pPr>
      <w:proofErr w:type="spellStart"/>
      <w:r w:rsidRPr="001B3268">
        <w:rPr>
          <w:bCs/>
        </w:rPr>
        <w:t>Dr.</w:t>
      </w:r>
      <w:proofErr w:type="spellEnd"/>
      <w:r w:rsidRPr="001B3268">
        <w:rPr>
          <w:bCs/>
        </w:rPr>
        <w:t xml:space="preserve"> </w:t>
      </w:r>
      <w:proofErr w:type="spellStart"/>
      <w:r w:rsidRPr="001B3268">
        <w:rPr>
          <w:bCs/>
        </w:rPr>
        <w:t>Ok</w:t>
      </w:r>
      <w:r>
        <w:rPr>
          <w:bCs/>
        </w:rPr>
        <w:t>ello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Elialilia</w:t>
      </w:r>
      <w:proofErr w:type="spellEnd"/>
      <w:r w:rsidRPr="001B3268">
        <w:rPr>
          <w:bCs/>
        </w:rPr>
        <w:t xml:space="preserve"> </w:t>
      </w:r>
      <w:r>
        <w:rPr>
          <w:bCs/>
        </w:rPr>
        <w:t>BSc. PhD</w:t>
      </w:r>
      <w:r w:rsidRPr="001B3268">
        <w:rPr>
          <w:bCs/>
        </w:rPr>
        <w:t xml:space="preserve"> (MUK) </w:t>
      </w:r>
    </w:p>
    <w:p w:rsidR="00B778C3" w:rsidRDefault="00B778C3" w:rsidP="00B778C3">
      <w:pPr>
        <w:rPr>
          <w:u w:val="single"/>
        </w:rPr>
      </w:pPr>
    </w:p>
    <w:p w:rsidR="00B778C3" w:rsidRPr="00A771F9" w:rsidRDefault="00B778C3" w:rsidP="00B778C3">
      <w:pPr>
        <w:rPr>
          <w:b/>
          <w:u w:val="single"/>
        </w:rPr>
      </w:pPr>
      <w:smartTag w:uri="urn:schemas-microsoft-com:office:smarttags" w:element="City">
        <w:smartTag w:uri="urn:schemas-microsoft-com:office:smarttags" w:element="place">
          <w:r w:rsidRPr="00A771F9">
            <w:rPr>
              <w:b/>
              <w:u w:val="single"/>
            </w:rPr>
            <w:t>Reading</w:t>
          </w:r>
        </w:smartTag>
      </w:smartTag>
      <w:r w:rsidRPr="00A771F9">
        <w:rPr>
          <w:b/>
          <w:u w:val="single"/>
        </w:rPr>
        <w:t xml:space="preserve"> materials</w:t>
      </w:r>
    </w:p>
    <w:p w:rsidR="00B778C3" w:rsidRPr="00A771F9" w:rsidRDefault="00B778C3" w:rsidP="00B778C3">
      <w:pPr>
        <w:outlineLvl w:val="0"/>
      </w:pPr>
      <w:r w:rsidRPr="00A771F9">
        <w:t xml:space="preserve">1. </w:t>
      </w:r>
      <w:hyperlink r:id="rId6" w:history="1">
        <w:r w:rsidRPr="00A771F9">
          <w:rPr>
            <w:rStyle w:val="Hyperlink"/>
            <w:rFonts w:eastAsia="StarSymbol"/>
          </w:rPr>
          <w:t xml:space="preserve">Kaplan and </w:t>
        </w:r>
        <w:proofErr w:type="spellStart"/>
        <w:r w:rsidRPr="00A771F9">
          <w:rPr>
            <w:rStyle w:val="Hyperlink"/>
            <w:rFonts w:eastAsia="StarSymbol"/>
          </w:rPr>
          <w:t>Sadock's</w:t>
        </w:r>
        <w:proofErr w:type="spellEnd"/>
        <w:r w:rsidRPr="00A771F9">
          <w:rPr>
            <w:rStyle w:val="Hyperlink"/>
            <w:rFonts w:eastAsia="StarSymbol"/>
          </w:rPr>
          <w:t xml:space="preserve"> synopsis of psychology: </w:t>
        </w:r>
        <w:proofErr w:type="spellStart"/>
        <w:r w:rsidRPr="00A771F9">
          <w:rPr>
            <w:rStyle w:val="Hyperlink"/>
            <w:rFonts w:eastAsia="StarSymbol"/>
          </w:rPr>
          <w:t>behavioral</w:t>
        </w:r>
        <w:proofErr w:type="spellEnd"/>
        <w:r w:rsidRPr="00A771F9">
          <w:rPr>
            <w:rStyle w:val="Hyperlink"/>
            <w:rFonts w:eastAsia="StarSymbol"/>
          </w:rPr>
          <w:t xml:space="preserve"> sciences, </w:t>
        </w:r>
        <w:r w:rsidRPr="00A771F9">
          <w:rPr>
            <w:rStyle w:val="highlight0"/>
          </w:rPr>
          <w:t>clinical</w:t>
        </w:r>
        <w:r w:rsidRPr="00A771F9">
          <w:rPr>
            <w:rStyle w:val="Hyperlink"/>
            <w:rFonts w:eastAsia="StarSymbol"/>
          </w:rPr>
          <w:t xml:space="preserve"> psychiatry /</w:t>
        </w:r>
      </w:hyperlink>
      <w:hyperlink r:id="rId7" w:history="1">
        <w:r w:rsidRPr="00A771F9">
          <w:rPr>
            <w:rStyle w:val="Hyperlink"/>
            <w:rFonts w:eastAsia="StarSymbol"/>
          </w:rPr>
          <w:t>Philadelphia:  Lippincott Williams &amp; Wilkins, 2003.</w:t>
        </w:r>
      </w:hyperlink>
    </w:p>
    <w:p w:rsidR="00B778C3" w:rsidRPr="00A771F9" w:rsidRDefault="00B778C3" w:rsidP="00B778C3">
      <w:pPr>
        <w:outlineLvl w:val="0"/>
      </w:pPr>
      <w:r w:rsidRPr="00A771F9">
        <w:t xml:space="preserve">2. </w:t>
      </w:r>
      <w:hyperlink r:id="rId8" w:history="1">
        <w:r w:rsidRPr="00A771F9">
          <w:rPr>
            <w:rStyle w:val="Hyperlink"/>
            <w:rFonts w:eastAsia="StarSymbol"/>
          </w:rPr>
          <w:t xml:space="preserve">Exploring </w:t>
        </w:r>
        <w:r w:rsidRPr="00A771F9">
          <w:rPr>
            <w:rStyle w:val="highlight0"/>
          </w:rPr>
          <w:t>medical</w:t>
        </w:r>
        <w:r w:rsidRPr="00A771F9">
          <w:rPr>
            <w:rStyle w:val="Hyperlink"/>
            <w:rFonts w:eastAsia="StarSymbol"/>
          </w:rPr>
          <w:t xml:space="preserve"> </w:t>
        </w:r>
        <w:r w:rsidRPr="00A771F9">
          <w:rPr>
            <w:rStyle w:val="highlight1"/>
          </w:rPr>
          <w:t>anthropology</w:t>
        </w:r>
        <w:r w:rsidRPr="00A771F9">
          <w:rPr>
            <w:rStyle w:val="Hyperlink"/>
            <w:rFonts w:eastAsia="StarSymbol"/>
          </w:rPr>
          <w:t xml:space="preserve"> /</w:t>
        </w:r>
      </w:hyperlink>
      <w:hyperlink r:id="rId9" w:history="1">
        <w:r w:rsidRPr="00A771F9">
          <w:rPr>
            <w:rStyle w:val="Hyperlink"/>
            <w:rFonts w:eastAsia="StarSymbol"/>
          </w:rPr>
          <w:t xml:space="preserve">Boston : </w:t>
        </w:r>
        <w:proofErr w:type="spellStart"/>
        <w:r w:rsidRPr="00A771F9">
          <w:rPr>
            <w:rStyle w:val="Hyperlink"/>
            <w:rFonts w:eastAsia="StarSymbol"/>
          </w:rPr>
          <w:t>Allyn</w:t>
        </w:r>
        <w:proofErr w:type="spellEnd"/>
        <w:r w:rsidRPr="00A771F9">
          <w:rPr>
            <w:rStyle w:val="Hyperlink"/>
            <w:rFonts w:eastAsia="StarSymbol"/>
          </w:rPr>
          <w:t xml:space="preserve"> and Bacon, 1999</w:t>
        </w:r>
      </w:hyperlink>
    </w:p>
    <w:p w:rsidR="00B778C3" w:rsidRPr="00A771F9" w:rsidRDefault="00B778C3" w:rsidP="00B778C3">
      <w:pPr>
        <w:outlineLvl w:val="0"/>
        <w:rPr>
          <w:rFonts w:ascii="Verdana" w:hAnsi="Verdana"/>
        </w:rPr>
      </w:pPr>
      <w:r w:rsidRPr="00A771F9">
        <w:lastRenderedPageBreak/>
        <w:t xml:space="preserve">3. </w:t>
      </w:r>
      <w:hyperlink r:id="rId10" w:history="1">
        <w:r w:rsidRPr="00A771F9">
          <w:rPr>
            <w:rStyle w:val="highlight0"/>
          </w:rPr>
          <w:t>Medical</w:t>
        </w:r>
        <w:r w:rsidRPr="00A771F9">
          <w:rPr>
            <w:rStyle w:val="Hyperlink"/>
            <w:rFonts w:eastAsia="StarSymbol"/>
          </w:rPr>
          <w:t xml:space="preserve"> </w:t>
        </w:r>
        <w:proofErr w:type="spellStart"/>
        <w:r w:rsidRPr="00A771F9">
          <w:rPr>
            <w:rStyle w:val="Hyperlink"/>
            <w:rFonts w:eastAsia="StarSymbol"/>
          </w:rPr>
          <w:t>behavioral</w:t>
        </w:r>
        <w:proofErr w:type="spellEnd"/>
        <w:r w:rsidRPr="00A771F9">
          <w:rPr>
            <w:rStyle w:val="Hyperlink"/>
            <w:rFonts w:eastAsia="StarSymbol"/>
          </w:rPr>
          <w:t xml:space="preserve"> science : a selected bibliography of cultural anthropology, social </w:t>
        </w:r>
        <w:r w:rsidRPr="00A771F9">
          <w:rPr>
            <w:rStyle w:val="highlight1"/>
          </w:rPr>
          <w:t>psychology</w:t>
        </w:r>
        <w:r w:rsidRPr="00A771F9">
          <w:rPr>
            <w:rStyle w:val="Hyperlink"/>
            <w:rFonts w:eastAsia="StarSymbol"/>
          </w:rPr>
          <w:t>, and sociology in medicine /</w:t>
        </w:r>
      </w:hyperlink>
      <w:hyperlink r:id="rId11" w:history="1">
        <w:r w:rsidRPr="00A771F9">
          <w:rPr>
            <w:rStyle w:val="Hyperlink"/>
            <w:rFonts w:eastAsia="StarSymbol"/>
          </w:rPr>
          <w:t>[Lexington] : Univ. of Kentucky Press, 1963.</w:t>
        </w:r>
      </w:hyperlink>
    </w:p>
    <w:p w:rsidR="003B545E" w:rsidRDefault="00C50A71"/>
    <w:sectPr w:rsidR="003B5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tarSymbol">
    <w:altName w:val="Arial Unicode MS"/>
    <w:charset w:val="02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3248"/>
    <w:multiLevelType w:val="hybridMultilevel"/>
    <w:tmpl w:val="71121C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8A5F94"/>
    <w:multiLevelType w:val="hybridMultilevel"/>
    <w:tmpl w:val="471696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B83DCE"/>
    <w:multiLevelType w:val="hybridMultilevel"/>
    <w:tmpl w:val="6FFEF9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8C3"/>
    <w:rsid w:val="00050608"/>
    <w:rsid w:val="001668D8"/>
    <w:rsid w:val="001C3396"/>
    <w:rsid w:val="001F160E"/>
    <w:rsid w:val="00745640"/>
    <w:rsid w:val="008F7FC7"/>
    <w:rsid w:val="00B778C3"/>
    <w:rsid w:val="00BF0D71"/>
    <w:rsid w:val="00C5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8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B778C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778C3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styleId="Hyperlink">
    <w:name w:val="Hyperlink"/>
    <w:basedOn w:val="DefaultParagraphFont"/>
    <w:rsid w:val="00B778C3"/>
    <w:rPr>
      <w:color w:val="0000FF"/>
      <w:u w:val="single"/>
    </w:rPr>
  </w:style>
  <w:style w:type="character" w:customStyle="1" w:styleId="highlight0">
    <w:name w:val="highlight0"/>
    <w:basedOn w:val="DefaultParagraphFont"/>
    <w:rsid w:val="00B778C3"/>
  </w:style>
  <w:style w:type="character" w:customStyle="1" w:styleId="highlight1">
    <w:name w:val="highlight1"/>
    <w:basedOn w:val="DefaultParagraphFont"/>
    <w:rsid w:val="00B778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8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B778C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778C3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styleId="Hyperlink">
    <w:name w:val="Hyperlink"/>
    <w:basedOn w:val="DefaultParagraphFont"/>
    <w:rsid w:val="00B778C3"/>
    <w:rPr>
      <w:color w:val="0000FF"/>
      <w:u w:val="single"/>
    </w:rPr>
  </w:style>
  <w:style w:type="character" w:customStyle="1" w:styleId="highlight0">
    <w:name w:val="highlight0"/>
    <w:basedOn w:val="DefaultParagraphFont"/>
    <w:rsid w:val="00B778C3"/>
  </w:style>
  <w:style w:type="character" w:customStyle="1" w:styleId="highlight1">
    <w:name w:val="highlight1"/>
    <w:basedOn w:val="DefaultParagraphFont"/>
    <w:rsid w:val="00B778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81.199.17.5:8000/cgi-bin/gw_42_20a/chameleon?host=81.199.17.5%2b1111%2bDEFAULT&amp;search=SCAN&amp;function=INITREQ&amp;SourceScreen=INITREQ&amp;sessionid=2006101717302405175&amp;skin=default&amp;conf=.%2fchameleon.conf&amp;lng=en&amp;itemu1=4&amp;u1=4&amp;t1=Exploring%20medical%20anthropology%20%2f&amp;pos=1&amp;prevpos=1&amp;beginsrch=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81.199.17.5:8000/cgi-bin/gw_42_20a/chameleon?host=81.199.17.5%2b1111%2bDEFAULT&amp;search=SCAN&amp;function=INITREQ&amp;SourceScreen=INITREQ&amp;sessionid=2006101717302405175&amp;skin=default&amp;conf=.%2fchameleon.conf&amp;lng=en&amp;itemu1=2009&amp;u1=2009&amp;t1=Philadelphia%3a%20Lippincott%20Williams%20%26%20Wilkins,%202003.&amp;pos=1&amp;prevpos=1&amp;beginsrch=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81.199.17.5:8000/cgi-bin/gw_42_20a/chameleon?host=81.199.17.5%2b1111%2bDEFAULT&amp;search=SCAN&amp;function=INITREQ&amp;SourceScreen=INITREQ&amp;sessionid=2006101717302405175&amp;skin=default&amp;conf=.%2fchameleon.conf&amp;lng=en&amp;itemu1=4&amp;u1=4&amp;t1=Kaplan%20and%20Sadock%27s%20synopsis%20of%20psychology%3a%20behavioral%20sciences,%20clinical%20psychiatry%20%2f&amp;pos=1&amp;prevpos=1&amp;beginsrch=1" TargetMode="External"/><Relationship Id="rId11" Type="http://schemas.openxmlformats.org/officeDocument/2006/relationships/hyperlink" Target="http://81.199.17.5:8000/cgi-bin/gw_42_20a/chameleon?host=81.199.17.5%2b1111%2bDEFAULT&amp;search=SCAN&amp;function=INITREQ&amp;SourceScreen=INITREQ&amp;sessionid=2006101717302405175&amp;skin=default&amp;conf=.%2fchameleon.conf&amp;lng=en&amp;itemu1=2009&amp;u1=2009&amp;t1=%5bLexington%5d%20%3a%20Univ.%20of%20Kentucky%20Press,%201963.&amp;pos=1&amp;prevpos=1&amp;beginsrch=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81.199.17.5:8000/cgi-bin/gw_42_20a/chameleon?host=81.199.17.5%2b1111%2bDEFAULT&amp;search=SCAN&amp;function=INITREQ&amp;SourceScreen=INITREQ&amp;sessionid=2006101717302405175&amp;skin=default&amp;conf=.%2fchameleon.conf&amp;lng=en&amp;itemu1=4&amp;u1=4&amp;t1=Medical%20behavioral%20science%20%3a%20a%20selected%20bibliography%20of%20cultural%20anthropology,%20social%20psychology,%20and%20sociology%20in%20medicine%20%2f&amp;pos=1&amp;prevpos=1&amp;beginsrch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81.199.17.5:8000/cgi-bin/gw_42_20a/chameleon?host=81.199.17.5%2b1111%2bDEFAULT&amp;search=SCAN&amp;function=INITREQ&amp;SourceScreen=INITREQ&amp;sessionid=2006101717302405175&amp;skin=default&amp;conf=.%2fchameleon.conf&amp;lng=en&amp;itemu1=2009&amp;u1=2009&amp;t1=Boston%20%3a%20Allyn%20and%20Bacon,%201999.&amp;pos=1&amp;prevpos=1&amp;beginsrch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560</Words>
  <Characters>3196</Characters>
  <Application>Microsoft Office Word</Application>
  <DocSecurity>0</DocSecurity>
  <Lines>26</Lines>
  <Paragraphs>7</Paragraphs>
  <ScaleCrop>false</ScaleCrop>
  <Company>Microsoft</Company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ADMIN</cp:lastModifiedBy>
  <cp:revision>2</cp:revision>
  <dcterms:created xsi:type="dcterms:W3CDTF">2011-07-13T21:47:00Z</dcterms:created>
  <dcterms:modified xsi:type="dcterms:W3CDTF">2014-06-24T07:37:00Z</dcterms:modified>
</cp:coreProperties>
</file>