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17" w:rsidRPr="002F7269" w:rsidRDefault="006A1F17" w:rsidP="006A1F17">
      <w:pPr>
        <w:numPr>
          <w:ilvl w:val="0"/>
          <w:numId w:val="5"/>
        </w:numPr>
        <w:rPr>
          <w:rFonts w:ascii="Arial Narrow" w:hAnsi="Arial Narrow"/>
          <w:b/>
          <w:sz w:val="22"/>
          <w:szCs w:val="22"/>
          <w:u w:val="single"/>
        </w:rPr>
      </w:pPr>
      <w:r w:rsidRPr="002F7269">
        <w:rPr>
          <w:rFonts w:ascii="Arial Narrow" w:hAnsi="Arial Narrow"/>
          <w:b/>
          <w:bCs/>
          <w:sz w:val="22"/>
          <w:szCs w:val="22"/>
          <w:u w:val="single"/>
        </w:rPr>
        <w:t xml:space="preserve">FST 3102 </w:t>
      </w:r>
      <w:r w:rsidRPr="002F7269">
        <w:rPr>
          <w:rFonts w:ascii="Arial Narrow" w:hAnsi="Arial Narrow"/>
          <w:b/>
          <w:sz w:val="22"/>
          <w:szCs w:val="22"/>
          <w:u w:val="single"/>
        </w:rPr>
        <w:t>FOOD ANALYSIS</w:t>
      </w:r>
    </w:p>
    <w:p w:rsidR="006A1F17" w:rsidRPr="002F7269" w:rsidRDefault="006A1F17" w:rsidP="006A1F17">
      <w:pPr>
        <w:ind w:left="2880" w:hanging="2880"/>
        <w:rPr>
          <w:rFonts w:ascii="Arial Narrow" w:hAnsi="Arial Narrow"/>
          <w:b/>
          <w:bCs/>
          <w:sz w:val="22"/>
          <w:szCs w:val="22"/>
        </w:rPr>
      </w:pPr>
    </w:p>
    <w:p w:rsidR="006A1F17" w:rsidRPr="002F7269" w:rsidRDefault="006A1F17" w:rsidP="006A1F17">
      <w:pPr>
        <w:numPr>
          <w:ilvl w:val="0"/>
          <w:numId w:val="5"/>
        </w:numPr>
        <w:rPr>
          <w:rFonts w:ascii="Arial Narrow" w:hAnsi="Arial Narrow"/>
          <w:b/>
          <w:bCs/>
          <w:sz w:val="22"/>
          <w:szCs w:val="22"/>
          <w:lang w:val="en-GB"/>
        </w:rPr>
      </w:pPr>
      <w:r w:rsidRPr="002F7269">
        <w:rPr>
          <w:rFonts w:ascii="Arial Narrow" w:hAnsi="Arial Narrow"/>
          <w:bCs/>
          <w:sz w:val="22"/>
          <w:szCs w:val="22"/>
        </w:rPr>
        <w:t>COURSE INSTRUCTOR:</w:t>
      </w:r>
      <w:r w:rsidRPr="002F7269">
        <w:rPr>
          <w:rFonts w:ascii="Arial Narrow" w:hAnsi="Arial Narrow"/>
          <w:b/>
          <w:bCs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 xml:space="preserve">Mr. George W. Kulaba </w:t>
      </w:r>
      <w:r w:rsidRPr="002F7269">
        <w:rPr>
          <w:rFonts w:ascii="Arial Narrow" w:hAnsi="Arial Narrow"/>
          <w:sz w:val="22"/>
          <w:szCs w:val="22"/>
          <w:lang w:val="en-GB"/>
        </w:rPr>
        <w:t>[B.Sc. Chemistry; M.Sc. Chemistry; PGDE; PGDCS.]</w:t>
      </w:r>
    </w:p>
    <w:p w:rsidR="006A1F17" w:rsidRPr="002F7269" w:rsidRDefault="006A1F17" w:rsidP="006A1F17">
      <w:pPr>
        <w:ind w:left="2880" w:hanging="288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6A1F17" w:rsidRPr="002F7269" w:rsidRDefault="006A1F17" w:rsidP="006A1F17">
      <w:pPr>
        <w:numPr>
          <w:ilvl w:val="0"/>
          <w:numId w:val="5"/>
        </w:numPr>
        <w:rPr>
          <w:rFonts w:ascii="Arial Narrow" w:hAnsi="Arial Narrow"/>
          <w:sz w:val="22"/>
          <w:szCs w:val="22"/>
          <w:lang w:val="en-GB"/>
        </w:rPr>
      </w:pPr>
      <w:r w:rsidRPr="002F7269">
        <w:rPr>
          <w:rFonts w:ascii="Arial Narrow" w:hAnsi="Arial Narrow"/>
          <w:sz w:val="22"/>
          <w:szCs w:val="22"/>
        </w:rPr>
        <w:t>COURSE TYPE:</w:t>
      </w:r>
      <w:r w:rsidRPr="002F7269">
        <w:rPr>
          <w:rFonts w:ascii="Arial Narrow" w:hAnsi="Arial Narrow"/>
          <w:bCs/>
          <w:sz w:val="22"/>
          <w:szCs w:val="22"/>
        </w:rPr>
        <w:tab/>
      </w:r>
    </w:p>
    <w:p w:rsidR="006A1F17" w:rsidRPr="002F7269" w:rsidRDefault="006A1F17" w:rsidP="006A1F17">
      <w:pPr>
        <w:ind w:left="360"/>
        <w:rPr>
          <w:rFonts w:ascii="Arial Narrow" w:hAnsi="Arial Narrow"/>
          <w:sz w:val="22"/>
          <w:szCs w:val="22"/>
          <w:lang w:val="en-GB"/>
        </w:rPr>
      </w:pPr>
      <w:r w:rsidRPr="002F7269">
        <w:rPr>
          <w:rFonts w:ascii="Arial Narrow" w:hAnsi="Arial Narrow"/>
          <w:sz w:val="22"/>
          <w:szCs w:val="22"/>
          <w:lang w:val="en-GB"/>
        </w:rPr>
        <w:t xml:space="preserve">Core course for Year III B.Sc. Food Science &amp;  Technology </w:t>
      </w:r>
    </w:p>
    <w:p w:rsidR="006A1F17" w:rsidRPr="002F7269" w:rsidRDefault="006A1F17" w:rsidP="006A1F17">
      <w:pPr>
        <w:rPr>
          <w:rFonts w:ascii="Arial Narrow" w:hAnsi="Arial Narrow"/>
          <w:bCs/>
          <w:sz w:val="22"/>
          <w:szCs w:val="22"/>
          <w:lang w:val="en-GB"/>
        </w:rPr>
      </w:pPr>
    </w:p>
    <w:p w:rsidR="006A1F17" w:rsidRPr="002F7269" w:rsidRDefault="006A1F17" w:rsidP="006A1F17">
      <w:pPr>
        <w:numPr>
          <w:ilvl w:val="0"/>
          <w:numId w:val="5"/>
        </w:numPr>
        <w:rPr>
          <w:rFonts w:ascii="Arial Narrow" w:hAnsi="Arial Narrow"/>
          <w:bCs/>
          <w:sz w:val="22"/>
          <w:szCs w:val="22"/>
          <w:lang w:val="en-GB"/>
        </w:rPr>
      </w:pPr>
      <w:r w:rsidRPr="002F7269">
        <w:rPr>
          <w:rFonts w:ascii="Arial Narrow" w:hAnsi="Arial Narrow"/>
          <w:sz w:val="22"/>
          <w:szCs w:val="22"/>
        </w:rPr>
        <w:t>COURSE STRUCTURE:</w:t>
      </w:r>
    </w:p>
    <w:p w:rsidR="006A1F17" w:rsidRPr="002F7269" w:rsidRDefault="006A1F17" w:rsidP="006A1F17">
      <w:pPr>
        <w:tabs>
          <w:tab w:val="left" w:pos="-1440"/>
        </w:tabs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Course is 3 credit units (3 CU): 2 lecture hours and 2 practical hours per week for 15 study weeks; [i.e. 30 lecture hours &amp; 30 practical hours, </w:t>
      </w:r>
      <w:r w:rsidRPr="002F7269">
        <w:rPr>
          <w:rFonts w:ascii="Arial Narrow" w:hAnsi="Arial Narrow"/>
          <w:i/>
          <w:color w:val="000000"/>
          <w:sz w:val="22"/>
          <w:szCs w:val="22"/>
        </w:rPr>
        <w:t>equivalent to 45 contact hours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].  </w:t>
      </w:r>
    </w:p>
    <w:p w:rsidR="006A1F17" w:rsidRPr="002F7269" w:rsidRDefault="006A1F17" w:rsidP="006A1F17">
      <w:pPr>
        <w:rPr>
          <w:rFonts w:ascii="Arial Narrow" w:hAnsi="Arial Narrow"/>
          <w:b/>
          <w:sz w:val="22"/>
          <w:szCs w:val="22"/>
        </w:rPr>
      </w:pPr>
    </w:p>
    <w:p w:rsidR="006A1F17" w:rsidRPr="002F7269" w:rsidRDefault="006A1F17" w:rsidP="006A1F17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COURSE DESCRIPTION:</w:t>
      </w: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Sampling and sample preparation.  Routine and reference methods for analysis of carbohydrates, fats, proteins, vitamins, minerals, acid and water content, water activity.  Application of instrumental analytical methods and procedures: spectroscopy, chromatography, electrophoresis and microscopy in food analysis.  Determination of physical properties of foods.  Rheological and viscosity measurements.  Detection of food adulteration and presence of toxic substances.</w:t>
      </w:r>
    </w:p>
    <w:p w:rsidR="006A1F17" w:rsidRPr="002F7269" w:rsidRDefault="006A1F17" w:rsidP="006A1F17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6A1F17" w:rsidRPr="002F7269" w:rsidRDefault="006A1F17" w:rsidP="006A1F17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COURSE OBJECTIVES</w:t>
      </w: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At the end of the course, students should:</w:t>
      </w:r>
      <w:r w:rsidRPr="002F7269">
        <w:rPr>
          <w:rFonts w:ascii="Arial Narrow" w:hAnsi="Arial Narrow"/>
          <w:color w:val="000000"/>
          <w:sz w:val="22"/>
          <w:szCs w:val="22"/>
        </w:rPr>
        <w:br/>
      </w: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1. Be familiar with the current state of knowledge on food composition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Identify reasons for determining composition and characteristics of food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Be able to locate the available food composition databases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Appreciate the role of food analysis in food standards and regulations for the manufacture and sale of food products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Apply statistical principles to solve food problems (sampling and data evaluation)</w:t>
      </w: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2. Understand the principles behind analytical techniques associated with food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Identify the various principles used to determine moisture, carbohydrate, lipid, proteins, ash, mineral, and vitamin content of a food</w:t>
      </w:r>
      <w:r w:rsidRPr="002F7269">
        <w:rPr>
          <w:rFonts w:ascii="Arial Narrow" w:hAnsi="Arial Narrow"/>
          <w:color w:val="000000"/>
          <w:sz w:val="22"/>
          <w:szCs w:val="22"/>
        </w:rPr>
        <w:br/>
        <w:t xml:space="preserve">• Be able to describe the principles behind measurement of food acidity and food fibre </w:t>
      </w: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3. Know methods of selecting appropriate analytical techniques when presented with a practical problem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Identify factors to be considered when selecting a method of analysis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Be able to independently research scientific information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Be able to discuss the pros and cons of classical methods</w:t>
      </w: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4. Demonstrate practical proficiency and teamwork in a food analysis laboratory </w:t>
      </w:r>
      <w:r w:rsidRPr="002F7269">
        <w:rPr>
          <w:rFonts w:ascii="Arial Narrow" w:hAnsi="Arial Narrow"/>
          <w:color w:val="000000"/>
          <w:sz w:val="22"/>
          <w:szCs w:val="22"/>
        </w:rPr>
        <w:br/>
        <w:t xml:space="preserve">• Be able to acquire skills and abilities for conducting proximate analyses 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Learn to work in groups e.g. cooperate with others in performing analytical tests.</w:t>
      </w:r>
      <w:r w:rsidRPr="002F7269">
        <w:rPr>
          <w:rFonts w:ascii="Arial Narrow" w:hAnsi="Arial Narrow"/>
          <w:color w:val="000000"/>
          <w:sz w:val="22"/>
          <w:szCs w:val="22"/>
        </w:rPr>
        <w:br/>
        <w:t xml:space="preserve">• Be able to write concise laboratory reports </w:t>
      </w: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5. Be able to use library resources pertaining to food analysis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Identify publications in which standard methods of food analyses are found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Familiarize with academic and professional journals in the field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Recognize principles used in current analytical investigations</w:t>
      </w:r>
      <w:r w:rsidRPr="002F7269">
        <w:rPr>
          <w:rFonts w:ascii="Arial Narrow" w:hAnsi="Arial Narrow"/>
          <w:color w:val="000000"/>
          <w:sz w:val="22"/>
          <w:szCs w:val="22"/>
        </w:rPr>
        <w:br/>
        <w:t>• Be able to acquire skills in correct referencing techniques</w:t>
      </w: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br/>
      </w:r>
      <w:r w:rsidRPr="002F7269">
        <w:rPr>
          <w:rFonts w:ascii="Arial Narrow" w:hAnsi="Arial Narrow"/>
          <w:color w:val="000000"/>
          <w:sz w:val="22"/>
          <w:szCs w:val="22"/>
        </w:rPr>
        <w:t>• Critique new techniques in the literature</w:t>
      </w: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lastRenderedPageBreak/>
        <w:t>6.  Demonstrate proficiency in the understanding and applications of various instrumental analytical techniques</w:t>
      </w:r>
      <w:r w:rsidRPr="002F7269">
        <w:rPr>
          <w:rFonts w:ascii="Arial Narrow" w:hAnsi="Arial Narrow"/>
          <w:color w:val="000000"/>
          <w:sz w:val="22"/>
          <w:szCs w:val="22"/>
        </w:rPr>
        <w:br/>
        <w:t xml:space="preserve">• Describe the scope, principles, instrumentation and uses of chromatographic, electrophoretic and spectrometric analyses as applied to food. </w:t>
      </w: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•</w:t>
      </w:r>
      <w:r w:rsidRPr="002F7269">
        <w:rPr>
          <w:rFonts w:ascii="Arial Narrow" w:hAnsi="Arial Narrow"/>
          <w:sz w:val="22"/>
          <w:szCs w:val="22"/>
          <w:lang w:bidi="th-TH"/>
        </w:rPr>
        <w:t xml:space="preserve"> </w:t>
      </w:r>
      <w:r w:rsidRPr="002F7269">
        <w:rPr>
          <w:rFonts w:ascii="Arial Narrow" w:hAnsi="Arial Narrow"/>
          <w:sz w:val="22"/>
          <w:szCs w:val="22"/>
        </w:rPr>
        <w:t xml:space="preserve"> </w:t>
      </w:r>
      <w:r w:rsidRPr="002F7269">
        <w:rPr>
          <w:rFonts w:ascii="Arial Narrow" w:hAnsi="Arial Narrow"/>
          <w:color w:val="000000"/>
          <w:sz w:val="22"/>
          <w:szCs w:val="22"/>
        </w:rPr>
        <w:t>Grasp what food rheology is, how it is determined and how it is used to understand and evaluate structure and texture in food products: Explain different rheological properties of foods, select appropriate rheological testing for a given food structure and interpret rheological data in terms of food properties</w:t>
      </w:r>
    </w:p>
    <w:p w:rsidR="006A1F17" w:rsidRPr="002F7269" w:rsidRDefault="006A1F17" w:rsidP="006A1F17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•  Define properties that can be evaluated using thermal analysis and evaluate thermal analysis data</w:t>
      </w:r>
      <w:r w:rsidRPr="002F7269">
        <w:rPr>
          <w:rFonts w:ascii="Arial Narrow" w:hAnsi="Arial Narrow"/>
          <w:color w:val="000000"/>
          <w:sz w:val="22"/>
          <w:szCs w:val="22"/>
        </w:rPr>
        <w:br/>
        <w:t xml:space="preserve">•   </w:t>
      </w: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Identify methods/techniques which can serve to detect adulteration and presence of selected toxic substance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s   </w:t>
      </w:r>
      <w:r w:rsidRPr="002F7269">
        <w:rPr>
          <w:rFonts w:ascii="Arial Narrow" w:hAnsi="Arial Narrow"/>
          <w:color w:val="000000"/>
          <w:sz w:val="22"/>
          <w:szCs w:val="22"/>
        </w:rPr>
        <w:br/>
      </w:r>
    </w:p>
    <w:p w:rsidR="006A1F17" w:rsidRPr="002F7269" w:rsidRDefault="006A1F17" w:rsidP="006A1F17">
      <w:pPr>
        <w:numPr>
          <w:ilvl w:val="0"/>
          <w:numId w:val="5"/>
        </w:numPr>
        <w:rPr>
          <w:rFonts w:ascii="Arial Narrow" w:hAnsi="Arial Narrow"/>
          <w:b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READING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LIST</w:t>
      </w: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ab/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Nielsen S.S. 1998. Food Analysis. Chapman &amp; Hall, Aspen Publishers Inc., Mary land.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Skoog, D.A. West, D.M and Hoker, F.J. 1991. Fundamentals of Analytical Chemistry. Saunders college publishers, Philodelphia.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Pomeranz, Y. and Meloan C.E. 1996. Food Analysis</w:t>
      </w:r>
      <w:r w:rsidRPr="002F7269">
        <w:rPr>
          <w:rFonts w:ascii="Arial Narrow" w:hAnsi="Arial Narrow"/>
          <w:sz w:val="22"/>
          <w:szCs w:val="22"/>
          <w:lang w:val="en-US"/>
        </w:rPr>
        <w:t xml:space="preserve"> : theory and practice</w:t>
      </w:r>
      <w:r w:rsidRPr="002F7269">
        <w:rPr>
          <w:rFonts w:ascii="Arial Narrow" w:hAnsi="Arial Narrow"/>
          <w:sz w:val="22"/>
          <w:szCs w:val="22"/>
        </w:rPr>
        <w:t>. Chapman &amp; Hall Inc. N.Y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2F7269">
        <w:rPr>
          <w:rFonts w:ascii="Arial Narrow" w:hAnsi="Arial Narrow"/>
          <w:sz w:val="22"/>
          <w:szCs w:val="22"/>
          <w:lang w:val="en-US"/>
        </w:rPr>
        <w:t xml:space="preserve"> </w:t>
      </w:r>
      <w:r w:rsidRPr="002F7269">
        <w:rPr>
          <w:rFonts w:ascii="Arial Narrow" w:hAnsi="Arial Narrow"/>
          <w:sz w:val="22"/>
          <w:szCs w:val="22"/>
        </w:rPr>
        <w:t xml:space="preserve">Nielsen, S.S. 2003. Food Analysis Laboratory Manual. </w:t>
      </w:r>
      <w:r w:rsidRPr="002F7269">
        <w:rPr>
          <w:rFonts w:ascii="Arial Narrow" w:hAnsi="Arial Narrow"/>
          <w:sz w:val="22"/>
          <w:szCs w:val="22"/>
          <w:lang w:val="en-US"/>
        </w:rPr>
        <w:t xml:space="preserve">Chips Ltd,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  <w:lang w:val="en-US"/>
            </w:rPr>
            <w:t>USA</w:t>
          </w:r>
        </w:smartTag>
      </w:smartTag>
      <w:r w:rsidRPr="002F7269">
        <w:rPr>
          <w:rFonts w:ascii="Arial Narrow" w:hAnsi="Arial Narrow"/>
          <w:sz w:val="22"/>
          <w:szCs w:val="22"/>
          <w:lang w:val="en-US"/>
        </w:rPr>
        <w:t>.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 A.O.A.C. Official Methods of Analysis, current ed. Association of Official Analytical Chemists,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Arlington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VA.</w:t>
          </w:r>
        </w:smartTag>
      </w:smartTag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 Official Methods of Analysis, 17th edn. A.O.A.C. Association of Official Analytical Chemists,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Arlington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VA.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 Kirk, R.S. and Sawyer, R. (eds.). 1991. Pearson’s Composition and Analysis of Foods. 9th edn. Longman Group UK Ltd.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 Meloan, C.E. and. Pomeranz, Y. 1973. Food Analysis Laboratory Experiments. AVI Publishing Company,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Westport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CT.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 Joslyn, M.A. 1970. Methods in food analysis: physical, chemical and instrumental methods of analysis. Academic Press, </w:t>
      </w:r>
      <w:smartTag w:uri="urn:schemas-microsoft-com:office:smarttags" w:element="State">
        <w:r w:rsidRPr="002F7269">
          <w:rPr>
            <w:rFonts w:ascii="Arial Narrow" w:hAnsi="Arial Narrow"/>
            <w:sz w:val="22"/>
            <w:szCs w:val="22"/>
          </w:rPr>
          <w:t>New York</w:t>
        </w:r>
      </w:smartTag>
      <w:r w:rsidRPr="002F7269"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City">
        <w:r w:rsidRPr="002F7269">
          <w:rPr>
            <w:rFonts w:ascii="Arial Narrow" w:hAnsi="Arial Narrow"/>
            <w:sz w:val="22"/>
            <w:szCs w:val="22"/>
          </w:rPr>
          <w:t>San Francisco</w:t>
        </w:r>
      </w:smartTag>
      <w:r w:rsidRPr="002F7269"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London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. 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 Stewart, K.K. and Whitaker, J.R.  (eds.). 1984. Modern Methods of Food Analysis. AVI Publishing Company,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Westport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CT.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 Gould, W.A. 1977. Food Quality Assurance. AVI Publishing Company,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Westport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CT.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 James, C. S. 1995. Analytical chemistry of foods; Blackie Academic &amp; Professional. 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  <w:lang w:val="en-US"/>
        </w:rPr>
        <w:t xml:space="preserve"> </w:t>
      </w:r>
      <w:r w:rsidRPr="002F7269">
        <w:rPr>
          <w:rFonts w:ascii="Arial Narrow" w:hAnsi="Arial Narrow"/>
          <w:sz w:val="22"/>
          <w:szCs w:val="22"/>
        </w:rPr>
        <w:t xml:space="preserve">Blanshard, J.M.V. and P. Lillford, (Eds.). 1987. Food Structure and Behaviour. Academic Press,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London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Bourne, M.C. 1982. Food Texture and Viscosity: Concept and Measurement. Academic Press,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DeMan, J.M. 1976. Rheology and Texture in Food Quality.. AVI Pub. Co.,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Westport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CN. 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Moskowitz, H.R. 1987. Food Texture: Instrumental and Sensory Measurement. M.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Dekker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Muller, H.G. 1973. An Introduction to Food Rheology. Heinemann,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London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. 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Peleg, M. and E.B. Bagley. 1983. Physical Properties of Foods. AVI Pub. Co.,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Westport</w:t>
          </w:r>
        </w:smartTag>
      </w:smartTag>
      <w:r w:rsidRPr="002F7269">
        <w:rPr>
          <w:rFonts w:ascii="Arial Narrow" w:hAnsi="Arial Narrow"/>
          <w:sz w:val="22"/>
          <w:szCs w:val="22"/>
        </w:rPr>
        <w:t xml:space="preserve"> CN.</w:t>
      </w:r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Rao, M.A. 1999. Rheology of fluid and semisolid foods: Principles and Applications. Aspen Publishers,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Gaithersburg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MD.</w:t>
          </w:r>
        </w:smartTag>
      </w:smartTag>
    </w:p>
    <w:p w:rsidR="006A1F17" w:rsidRPr="002F7269" w:rsidRDefault="006A1F17" w:rsidP="006A1F17">
      <w:pPr>
        <w:pStyle w:val="Normal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Sherman, P. 1979. Food Texture and Rheology. Academic Press,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6A1F17" w:rsidRPr="002F7269" w:rsidRDefault="006A1F17" w:rsidP="006A1F17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COURSE CONTENT, METHODS OF INSTRUCTION, TOOLS AND EQUIPMENT REQUIRED</w:t>
      </w:r>
    </w:p>
    <w:p w:rsidR="006A1F17" w:rsidRPr="002F7269" w:rsidRDefault="006A1F17" w:rsidP="006A1F17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140"/>
        <w:gridCol w:w="1620"/>
        <w:gridCol w:w="1620"/>
      </w:tblGrid>
      <w:tr w:rsidR="006A1F17" w:rsidRPr="002F7269" w:rsidTr="000E60C3">
        <w:tc>
          <w:tcPr>
            <w:tcW w:w="2160" w:type="dxa"/>
          </w:tcPr>
          <w:p w:rsidR="006A1F17" w:rsidRPr="002F7269" w:rsidRDefault="006A1F17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4140" w:type="dxa"/>
          </w:tcPr>
          <w:p w:rsidR="006A1F17" w:rsidRPr="002F7269" w:rsidRDefault="006A1F17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ind w:right="-108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6A1F17" w:rsidRPr="002F7269" w:rsidTr="000E60C3">
        <w:tc>
          <w:tcPr>
            <w:tcW w:w="2160" w:type="dxa"/>
          </w:tcPr>
          <w:p w:rsidR="006A1F17" w:rsidRPr="002F7269" w:rsidRDefault="006A1F17" w:rsidP="000E60C3">
            <w:pPr>
              <w:outlineLvl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Introduction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Course overview 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Rationale for food composition knowledge and food analysis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 Food standards and food regulations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Classification of quantitative methods of analysis 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Steps in a typical quantitative chemical </w:t>
            </w: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analysis.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Terminology:</w:t>
            </w:r>
            <w:r w:rsidRPr="002F7269">
              <w:rPr>
                <w:rFonts w:ascii="Arial Narrow" w:hAnsi="Arial Narrow"/>
                <w:sz w:val="22"/>
                <w:szCs w:val="22"/>
                <w:lang w:val="en-GB" w:eastAsia="en-GB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Sample, analyte, assay, determine, analyse and qualitative Vs quantitative analysis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Choice and validity of analytical method : Criteria for choice of food analysis methods;  Validity of the method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 xml:space="preserve">; </w:t>
            </w:r>
            <w:r w:rsidRPr="002F7269">
              <w:rPr>
                <w:rFonts w:ascii="Arial Narrow" w:hAnsi="Arial Narrow"/>
                <w:sz w:val="22"/>
                <w:szCs w:val="22"/>
              </w:rPr>
              <w:t>Official methods of analysis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Types and sources of errors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Sampling and sample preparation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 Statistical evaluation of analytical data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Overview of analytical separations/</w:t>
            </w:r>
            <w:r w:rsidRPr="002F7269">
              <w:rPr>
                <w:rFonts w:ascii="Arial Narrow" w:hAnsi="Arial Narrow"/>
                <w:sz w:val="22"/>
                <w:szCs w:val="22"/>
                <w:lang w:val="en-GB" w:eastAsia="en-GB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  <w:lang w:val="en-GB"/>
              </w:rPr>
              <w:t>elimination of interferences: precipitation, extraction, chromatography (ion exchange), electrophoresis; Use of a masking agent; Use of standard addition protocol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Standard solution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Lab overview: Guidelines, safety, and report; Review of basic operation</w:t>
            </w:r>
          </w:p>
          <w:p w:rsidR="006A1F17" w:rsidRPr="002F7269" w:rsidRDefault="006A1F17" w:rsidP="000E60C3">
            <w:pPr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Interactive lecture,  audio/visuals, small and large group directed discussions and  writing assignments </w:t>
            </w:r>
          </w:p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(6 hrs).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/Markers Blackboard/White board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projector, Computer</w:t>
            </w:r>
          </w:p>
        </w:tc>
      </w:tr>
      <w:tr w:rsidR="006A1F17" w:rsidRPr="002F7269" w:rsidTr="000E60C3">
        <w:tc>
          <w:tcPr>
            <w:tcW w:w="2160" w:type="dxa"/>
          </w:tcPr>
          <w:p w:rsidR="006A1F17" w:rsidRPr="002F7269" w:rsidRDefault="006A1F17" w:rsidP="000E60C3">
            <w:pPr>
              <w:outlineLvl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2. Moisture determination </w:t>
            </w:r>
          </w:p>
        </w:tc>
        <w:tc>
          <w:tcPr>
            <w:tcW w:w="4140" w:type="dxa"/>
          </w:tcPr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Importance of the moisture assay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Forms of water in solids </w:t>
            </w:r>
          </w:p>
          <w:p w:rsidR="006A1F17" w:rsidRPr="002F7269" w:rsidRDefault="006A1F17" w:rsidP="006A1F1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Moisture contents of various foods</w:t>
            </w:r>
          </w:p>
          <w:p w:rsidR="006A1F17" w:rsidRPr="002F7269" w:rsidRDefault="006A1F17" w:rsidP="006A1F1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Factors to be considered when selecting a method for moisture analysis </w:t>
            </w:r>
          </w:p>
          <w:p w:rsidR="006A1F17" w:rsidRPr="002F7269" w:rsidRDefault="006A1F17" w:rsidP="006A1F1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Over- or under-estimation of the moisture content of a food being tested</w:t>
            </w:r>
          </w:p>
          <w:p w:rsidR="006A1F17" w:rsidRPr="002F7269" w:rsidRDefault="006A1F17" w:rsidP="006A1F1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Moisture determination by loss on drying, distillation, and chemical reaction </w:t>
            </w:r>
          </w:p>
          <w:p w:rsidR="006A1F17" w:rsidRPr="002F7269" w:rsidRDefault="006A1F17" w:rsidP="006A1F1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Direct and indirect moisture methods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( 2hrs); Experimentation and Laboratory exercises (3 hrs);</w:t>
            </w:r>
          </w:p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Seminar topics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Lab equipment, materials and chemicals for experiments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A1F17" w:rsidRPr="002F7269" w:rsidTr="000E60C3">
        <w:tc>
          <w:tcPr>
            <w:tcW w:w="216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3. Ash and mineral analysis  </w:t>
            </w:r>
          </w:p>
        </w:tc>
        <w:tc>
          <w:tcPr>
            <w:tcW w:w="4140" w:type="dxa"/>
          </w:tcPr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Importance of the assay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Ash determination by wet digestion and dry ashing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Sources of error in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decomposing and dissolving the sample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Ash soluble or insoluble in acid or water and alkalinity of ash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Mineral determination</w:t>
            </w:r>
          </w:p>
          <w:p w:rsidR="006A1F17" w:rsidRPr="002F7269" w:rsidRDefault="006A1F17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(2 hrs); Experimentation and Laboratory exercises (3 hrs);</w:t>
            </w:r>
          </w:p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Seminar topics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Lab equipment, materials and chemicals for experiments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A1F17" w:rsidRPr="002F7269" w:rsidTr="000E60C3">
        <w:tc>
          <w:tcPr>
            <w:tcW w:w="216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4. Lipid analysis </w:t>
            </w:r>
          </w:p>
        </w:tc>
        <w:tc>
          <w:tcPr>
            <w:tcW w:w="4140" w:type="dxa"/>
          </w:tcPr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Why are we interested in analysis of lipids?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Factors to be considered when selecting a method for lipid analysis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Lipid determination using Soxhlet, Goldfish, and other methods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Supercritical fluid extraction and accelerated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solvent extraction techniques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Fat characterization: Physical properties, iodine value, saponification number, acid value/free fatty acids, oxidation, hydrolysis, peroxide value, oxidation tests.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Analysis of lipid fractions: GLC, HPLC, TLC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</w:p>
          <w:p w:rsidR="006A1F17" w:rsidRPr="002F7269" w:rsidRDefault="006A1F17" w:rsidP="000E60C3">
            <w:pPr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writing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assignments/exercises (2 hrs); Experimentation and Laboratory exercises (3 hrs);</w:t>
            </w:r>
          </w:p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Seminar topics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LCD projector and Computer for power point presentation;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Lab equipment, materials and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chemicals for experiments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A1F17" w:rsidRPr="002F7269" w:rsidTr="000E60C3">
        <w:tc>
          <w:tcPr>
            <w:tcW w:w="2160" w:type="dxa"/>
          </w:tcPr>
          <w:p w:rsidR="006A1F17" w:rsidRPr="002F7269" w:rsidRDefault="006A1F17" w:rsidP="000E60C3">
            <w:pPr>
              <w:pStyle w:val="Heading6"/>
              <w:jc w:val="left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 w:rsidRPr="002F7269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lastRenderedPageBreak/>
              <w:t>5.</w:t>
            </w:r>
            <w:r w:rsidRPr="002F7269">
              <w:rPr>
                <w:rFonts w:ascii="Arial Narrow" w:hAnsi="Arial Narrow"/>
                <w:b w:val="0"/>
                <w:color w:val="000000"/>
                <w:sz w:val="22"/>
                <w:szCs w:val="22"/>
                <w:lang w:val="en-US"/>
              </w:rPr>
              <w:t xml:space="preserve"> Protein analysis 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  <w:lang w:val="en-GB"/>
              </w:rPr>
              <w:t xml:space="preserve">Why analyse for protein?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  <w:lang w:val="en-GB"/>
              </w:rPr>
              <w:t xml:space="preserve">Protein content of some foods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Factors to be considered when selecting a method for protein analysis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Protein content from nitrogen content and conversion factors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Protein determination by Kjedahl, combustion, and other methods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Protein separation and characterization: Why?; pH precipitation, size fractionation, salt precipitation, electrophoresis, affinity and ion-exchange chromatography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Amino acid analysis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Protein quality </w:t>
            </w:r>
          </w:p>
          <w:p w:rsidR="006A1F17" w:rsidRPr="002F7269" w:rsidRDefault="006A1F17" w:rsidP="000E60C3">
            <w:pPr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(2hrs); Experimentation and Laboratory exercises (6 hrs);</w:t>
            </w:r>
          </w:p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Seminar topics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Lab equipment, materials and chemicals for experiments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A1F17" w:rsidRPr="002F7269" w:rsidTr="000E60C3">
        <w:tc>
          <w:tcPr>
            <w:tcW w:w="216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6. Carbohydrate analysis</w:t>
            </w:r>
          </w:p>
        </w:tc>
        <w:tc>
          <w:tcPr>
            <w:tcW w:w="4140" w:type="dxa"/>
          </w:tcPr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Why analyse for carbohydrates?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Determination of reducing sugars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Physical and enzymatic methods used to measure sucrose in food products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Enzymatic determination of starch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Crude fibre, acid detergent fibre and neutral detergent fibre determinations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AOAC and Englyst-Cummings methods for determination of dietary fibre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Analysis for individual sugars: HPLC, GLC, PC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</w:p>
          <w:p w:rsidR="006A1F17" w:rsidRPr="002F7269" w:rsidRDefault="006A1F17" w:rsidP="000E60C3">
            <w:pPr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(2 hrs); Experimentation and Laboratory exercises (3 hrs);</w:t>
            </w:r>
          </w:p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Seminar topics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Lab equipment, materials and chemicals for experiments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A1F17" w:rsidRPr="002F7269" w:rsidTr="000E60C3">
        <w:tc>
          <w:tcPr>
            <w:tcW w:w="216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7. Acidimetry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4140" w:type="dxa"/>
          </w:tcPr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pH and titratable acidity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Methods of measuring titratable acidity and pH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Preparation of standard acids and bases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Buffer solutions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Acidity of foods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(2 hrs); Experimentation and Laboratory exercises (3 hrs);</w:t>
            </w:r>
          </w:p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Seminar topics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Lab equipment, materials and chemicals for experiments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A1F17" w:rsidRPr="002F7269" w:rsidTr="000E60C3">
        <w:tc>
          <w:tcPr>
            <w:tcW w:w="2160" w:type="dxa"/>
          </w:tcPr>
          <w:p w:rsidR="006A1F17" w:rsidRPr="002F7269" w:rsidRDefault="006A1F17" w:rsidP="000E60C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8. Vitamin analysis 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Importance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Sample preparation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Methods </w:t>
            </w:r>
          </w:p>
          <w:p w:rsidR="006A1F17" w:rsidRPr="002F7269" w:rsidRDefault="006A1F17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  <w:r w:rsidRPr="002F7269">
              <w:rPr>
                <w:color w:val="000000"/>
                <w:sz w:val="22"/>
                <w:szCs w:val="22"/>
              </w:rPr>
              <w:t>􀁺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Principles </w:t>
            </w:r>
          </w:p>
          <w:p w:rsidR="006A1F17" w:rsidRPr="002F7269" w:rsidRDefault="006A1F17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  <w:r w:rsidRPr="002F7269">
              <w:rPr>
                <w:color w:val="000000"/>
                <w:sz w:val="22"/>
                <w:szCs w:val="22"/>
              </w:rPr>
              <w:t>􀁺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Food applications</w:t>
            </w:r>
          </w:p>
          <w:p w:rsidR="006A1F17" w:rsidRPr="002F7269" w:rsidRDefault="006A1F17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Interactive lecture,  audio/visuals,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(2 hrs); Experimentation and Laboratory exercises (3 hrs);</w:t>
            </w:r>
          </w:p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Seminar topics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LCD projector and Computer for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power point presentation;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Lab equipment, materials and chemicals for experiments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A1F17" w:rsidRPr="002F7269" w:rsidTr="000E60C3">
        <w:tc>
          <w:tcPr>
            <w:tcW w:w="2160" w:type="dxa"/>
          </w:tcPr>
          <w:p w:rsidR="006A1F17" w:rsidRPr="002F7269" w:rsidRDefault="006A1F17" w:rsidP="000E60C3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9.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Application of modern instrumental techniques of analysis.</w:t>
            </w:r>
          </w:p>
          <w:p w:rsidR="006A1F17" w:rsidRPr="002F7269" w:rsidRDefault="006A1F17" w:rsidP="000E60C3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General advantages and disadvantages of using instruments and special techniques in the analysis of foods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80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Theory and practice of molecular and atomic spectrometry</w:t>
            </w:r>
          </w:p>
          <w:p w:rsidR="006A1F17" w:rsidRPr="002F7269" w:rsidRDefault="006A1F17" w:rsidP="000E60C3">
            <w:pPr>
              <w:tabs>
                <w:tab w:val="num" w:pos="1800"/>
              </w:tabs>
              <w:ind w:left="72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r w:rsidRPr="002F7269">
              <w:rPr>
                <w:color w:val="000000"/>
                <w:sz w:val="22"/>
                <w:szCs w:val="22"/>
              </w:rPr>
              <w:t>􀁺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Basic principles of spectrochemical analysis</w:t>
            </w:r>
          </w:p>
          <w:p w:rsidR="006A1F17" w:rsidRPr="002F7269" w:rsidRDefault="006A1F17" w:rsidP="000E60C3">
            <w:pPr>
              <w:tabs>
                <w:tab w:val="num" w:pos="1800"/>
              </w:tabs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r w:rsidRPr="002F7269">
              <w:rPr>
                <w:color w:val="000000"/>
                <w:sz w:val="22"/>
                <w:szCs w:val="22"/>
              </w:rPr>
              <w:t>􀁺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UV-Visible and Fluorometry</w:t>
            </w:r>
          </w:p>
          <w:p w:rsidR="006A1F17" w:rsidRPr="002F7269" w:rsidRDefault="006A1F17" w:rsidP="000E60C3">
            <w:pPr>
              <w:tabs>
                <w:tab w:val="num" w:pos="1800"/>
              </w:tabs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2F7269">
              <w:rPr>
                <w:color w:val="000000"/>
                <w:sz w:val="22"/>
                <w:szCs w:val="22"/>
              </w:rPr>
              <w:t>􀁺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AAS, AES and ICP-AES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80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Theory and practice of chromatographic techniques</w:t>
            </w:r>
          </w:p>
          <w:p w:rsidR="006A1F17" w:rsidRPr="002F7269" w:rsidRDefault="006A1F17" w:rsidP="000E60C3">
            <w:pPr>
              <w:tabs>
                <w:tab w:val="num" w:pos="1800"/>
              </w:tabs>
              <w:ind w:left="72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 </w:t>
            </w:r>
            <w:r w:rsidRPr="002F7269">
              <w:rPr>
                <w:color w:val="000000"/>
                <w:sz w:val="22"/>
                <w:szCs w:val="22"/>
              </w:rPr>
              <w:t>􀁺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Basic principles of chromatography</w:t>
            </w:r>
          </w:p>
          <w:p w:rsidR="006A1F17" w:rsidRPr="002F7269" w:rsidRDefault="006A1F17" w:rsidP="000E60C3">
            <w:pPr>
              <w:tabs>
                <w:tab w:val="num" w:pos="1800"/>
              </w:tabs>
              <w:ind w:left="72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Pr="002F7269">
              <w:rPr>
                <w:color w:val="000000"/>
                <w:sz w:val="22"/>
                <w:szCs w:val="22"/>
              </w:rPr>
              <w:t>􀁺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HPLC (Liquid chromatography) </w:t>
            </w:r>
          </w:p>
          <w:p w:rsidR="006A1F17" w:rsidRPr="002F7269" w:rsidRDefault="006A1F17" w:rsidP="000E60C3">
            <w:pPr>
              <w:tabs>
                <w:tab w:val="num" w:pos="1800"/>
              </w:tabs>
              <w:ind w:left="72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 </w:t>
            </w:r>
            <w:r w:rsidRPr="002F7269">
              <w:rPr>
                <w:color w:val="000000"/>
                <w:sz w:val="22"/>
                <w:szCs w:val="22"/>
              </w:rPr>
              <w:t>􀁺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Super critical fluid chromatography</w:t>
            </w:r>
          </w:p>
          <w:p w:rsidR="006A1F17" w:rsidRPr="002F7269" w:rsidRDefault="006A1F17" w:rsidP="000E60C3">
            <w:pPr>
              <w:tabs>
                <w:tab w:val="num" w:pos="1800"/>
              </w:tabs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 </w:t>
            </w:r>
            <w:r w:rsidRPr="002F7269">
              <w:rPr>
                <w:color w:val="000000"/>
                <w:sz w:val="22"/>
                <w:szCs w:val="22"/>
              </w:rPr>
              <w:t>􀁺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GSC/GLC(Gas chromatography)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Theory and practice of electrophoresis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Thermal Analysis: principles, use of differential scanning calorimetry in food analysis.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Rheology of Food: principles, practical applications in food analysis 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Colour Analysis: general principles, spectroscopic techniques for evaluation of colour.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Methods for detection of food adulteration and presence of toxic substances.</w:t>
            </w:r>
          </w:p>
          <w:p w:rsidR="006A1F17" w:rsidRPr="002F7269" w:rsidRDefault="006A1F17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A1F17" w:rsidRPr="002F7269" w:rsidRDefault="006A1F17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lecture,  audio/visuals, small and large group directed discussions and  writing assignments/exercises (8 hrs);</w:t>
            </w:r>
          </w:p>
          <w:p w:rsidR="006A1F17" w:rsidRPr="002F7269" w:rsidRDefault="006A1F17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Laboratory exercises and study visits to external analytical laboratories e.g. Government Chemist, UDA, UIRI. (6 hrs)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Transport facilities; Lab equipment and chemicals</w:t>
            </w:r>
          </w:p>
        </w:tc>
      </w:tr>
      <w:tr w:rsidR="006A1F17" w:rsidRPr="002F7269" w:rsidTr="000E60C3">
        <w:tc>
          <w:tcPr>
            <w:tcW w:w="2160" w:type="dxa"/>
          </w:tcPr>
          <w:p w:rsidR="006A1F17" w:rsidRPr="002F7269" w:rsidRDefault="006A1F17" w:rsidP="000E60C3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11.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Review &amp; Seminar</w:t>
            </w:r>
          </w:p>
        </w:tc>
        <w:tc>
          <w:tcPr>
            <w:tcW w:w="4140" w:type="dxa"/>
          </w:tcPr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Assigned seminar topics in groups of 3 to 5 students (team work)</w:t>
            </w:r>
          </w:p>
          <w:p w:rsidR="006A1F17" w:rsidRPr="002F7269" w:rsidRDefault="006A1F17" w:rsidP="006A1F1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Review summary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Oral group presentations and submission of written group reports by learners; Discussions ; Questions and answers(6 hrs)</w:t>
            </w:r>
          </w:p>
        </w:tc>
        <w:tc>
          <w:tcPr>
            <w:tcW w:w="1620" w:type="dxa"/>
          </w:tcPr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Chalkboard /White board;</w:t>
            </w:r>
          </w:p>
          <w:p w:rsidR="006A1F17" w:rsidRPr="002F7269" w:rsidRDefault="006A1F17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 Flip charts</w:t>
            </w:r>
          </w:p>
        </w:tc>
      </w:tr>
    </w:tbl>
    <w:p w:rsidR="006A1F17" w:rsidRPr="002F7269" w:rsidRDefault="006A1F17" w:rsidP="006A1F1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6A1F17" w:rsidRPr="002F7269" w:rsidRDefault="006A1F17" w:rsidP="006A1F17">
      <w:pPr>
        <w:numPr>
          <w:ilvl w:val="0"/>
          <w:numId w:val="5"/>
        </w:numPr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SUMMARY OF TIME NEEDED</w:t>
      </w:r>
    </w:p>
    <w:p w:rsidR="006A1F17" w:rsidRPr="002F7269" w:rsidRDefault="006A1F17" w:rsidP="006A1F1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6A1F17" w:rsidRPr="002F7269" w:rsidRDefault="006A1F17" w:rsidP="006A1F1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Interactive lectures covering theory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>30 hrs</w:t>
      </w:r>
    </w:p>
    <w:p w:rsidR="006A1F17" w:rsidRPr="002F7269" w:rsidRDefault="006A1F17" w:rsidP="006A1F1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Laboratory, Seminar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30 hrs</w:t>
      </w:r>
    </w:p>
    <w:p w:rsidR="006A1F17" w:rsidRPr="002F7269" w:rsidRDefault="006A1F17" w:rsidP="006A1F1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6A1F17" w:rsidRPr="002F7269" w:rsidRDefault="006A1F17" w:rsidP="006A1F17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OVERALL COURSE EVALUATION</w:t>
      </w:r>
    </w:p>
    <w:p w:rsidR="006A1F17" w:rsidRPr="002F7269" w:rsidRDefault="006A1F17" w:rsidP="006A1F1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6A1F17" w:rsidRPr="002F7269" w:rsidRDefault="006A1F17" w:rsidP="006A1F1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Continuous Assessment Test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6A1F17" w:rsidRPr="002F7269" w:rsidRDefault="006A1F17" w:rsidP="006A1F1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Class practicals, exercises, Write-ups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6A1F17" w:rsidRPr="002F7269" w:rsidRDefault="006A1F17" w:rsidP="006A1F1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University examination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D96"/>
    <w:multiLevelType w:val="hybridMultilevel"/>
    <w:tmpl w:val="FC8E6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6DF007D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97D7F"/>
    <w:multiLevelType w:val="hybridMultilevel"/>
    <w:tmpl w:val="8C983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F2E66"/>
    <w:multiLevelType w:val="hybridMultilevel"/>
    <w:tmpl w:val="59DCA4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17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6A1F17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A1F17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A1F17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6A1F17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A1F17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A1F17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6A1F17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10912</Characters>
  <Application>Microsoft Office Word</Application>
  <DocSecurity>0</DocSecurity>
  <Lines>90</Lines>
  <Paragraphs>25</Paragraphs>
  <ScaleCrop>false</ScaleCrop>
  <Company>Microsoft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2011-07-23T12:20:00Z</dcterms:created>
  <dcterms:modified xsi:type="dcterms:W3CDTF">2011-07-23T12:20:00Z</dcterms:modified>
</cp:coreProperties>
</file>