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3C" w:rsidRPr="002F7269" w:rsidRDefault="0093793C" w:rsidP="0093793C">
      <w:pPr>
        <w:numPr>
          <w:ilvl w:val="0"/>
          <w:numId w:val="3"/>
        </w:numPr>
        <w:rPr>
          <w:rFonts w:ascii="Arial Narrow" w:hAnsi="Arial Narrow" w:cs="Tahoma"/>
          <w:b/>
          <w:sz w:val="22"/>
          <w:szCs w:val="22"/>
          <w:u w:val="single"/>
        </w:rPr>
      </w:pPr>
      <w:r w:rsidRPr="002F7269">
        <w:rPr>
          <w:rFonts w:ascii="Arial Narrow" w:hAnsi="Arial Narrow" w:cs="Tahoma"/>
          <w:b/>
          <w:bCs/>
          <w:sz w:val="22"/>
          <w:szCs w:val="22"/>
          <w:u w:val="single"/>
        </w:rPr>
        <w:t xml:space="preserve">FST 3204 FOOD </w:t>
      </w:r>
      <w:r w:rsidRPr="002F7269">
        <w:rPr>
          <w:rFonts w:ascii="Arial Narrow" w:hAnsi="Arial Narrow" w:cs="Tahoma"/>
          <w:b/>
          <w:sz w:val="22"/>
          <w:szCs w:val="22"/>
          <w:u w:val="single"/>
        </w:rPr>
        <w:t>BIOTECHNOLOGY</w:t>
      </w:r>
    </w:p>
    <w:p w:rsidR="0093793C" w:rsidRPr="002F7269" w:rsidRDefault="0093793C" w:rsidP="0093793C">
      <w:pPr>
        <w:ind w:left="360"/>
        <w:rPr>
          <w:rFonts w:ascii="Arial Narrow" w:hAnsi="Arial Narrow" w:cs="Tahoma"/>
          <w:b/>
          <w:sz w:val="22"/>
          <w:szCs w:val="22"/>
        </w:rPr>
      </w:pPr>
    </w:p>
    <w:p w:rsidR="0093793C" w:rsidRPr="002F7269" w:rsidRDefault="0093793C" w:rsidP="0093793C">
      <w:pPr>
        <w:numPr>
          <w:ilvl w:val="0"/>
          <w:numId w:val="3"/>
        </w:numPr>
        <w:rPr>
          <w:rFonts w:ascii="Arial Narrow" w:hAnsi="Arial Narrow" w:cs="Tahoma"/>
          <w:bCs/>
          <w:sz w:val="22"/>
          <w:szCs w:val="22"/>
        </w:rPr>
      </w:pPr>
      <w:r w:rsidRPr="002F7269">
        <w:rPr>
          <w:rFonts w:ascii="Arial Narrow" w:hAnsi="Arial Narrow" w:cs="Tahoma"/>
          <w:b/>
          <w:bCs/>
          <w:sz w:val="22"/>
          <w:szCs w:val="22"/>
        </w:rPr>
        <w:t>COURSE INSTRUCTOR:</w:t>
      </w:r>
      <w:r w:rsidRPr="002F7269">
        <w:rPr>
          <w:rFonts w:ascii="Arial Narrow" w:hAnsi="Arial Narrow" w:cs="Tahoma"/>
          <w:b/>
          <w:bCs/>
          <w:sz w:val="22"/>
          <w:szCs w:val="22"/>
        </w:rPr>
        <w:tab/>
      </w:r>
      <w:r w:rsidRPr="002F7269">
        <w:rPr>
          <w:rFonts w:ascii="Arial Narrow" w:hAnsi="Arial Narrow" w:cs="Tahoma"/>
          <w:bCs/>
          <w:sz w:val="22"/>
          <w:szCs w:val="22"/>
        </w:rPr>
        <w:t xml:space="preserve">Mr. Julius </w:t>
      </w:r>
      <w:proofErr w:type="spellStart"/>
      <w:r w:rsidRPr="002F7269">
        <w:rPr>
          <w:rFonts w:ascii="Arial Narrow" w:hAnsi="Arial Narrow" w:cs="Tahoma"/>
          <w:bCs/>
          <w:sz w:val="22"/>
          <w:szCs w:val="22"/>
        </w:rPr>
        <w:t>Wambete</w:t>
      </w:r>
      <w:proofErr w:type="spellEnd"/>
      <w:r w:rsidRPr="002F7269">
        <w:rPr>
          <w:rFonts w:ascii="Arial Narrow" w:hAnsi="Arial Narrow" w:cs="Tahoma"/>
          <w:bCs/>
          <w:sz w:val="22"/>
          <w:szCs w:val="22"/>
        </w:rPr>
        <w:t xml:space="preserve"> (B Sc. Food Technology and Nutrition, Nairobi 1985, M </w:t>
      </w:r>
      <w:proofErr w:type="spellStart"/>
      <w:r w:rsidRPr="002F7269">
        <w:rPr>
          <w:rFonts w:ascii="Arial Narrow" w:hAnsi="Arial Narrow" w:cs="Tahoma"/>
          <w:bCs/>
          <w:sz w:val="22"/>
          <w:szCs w:val="22"/>
        </w:rPr>
        <w:t>Sc</w:t>
      </w:r>
      <w:proofErr w:type="spellEnd"/>
      <w:r w:rsidRPr="002F7269">
        <w:rPr>
          <w:rFonts w:ascii="Arial Narrow" w:hAnsi="Arial Narrow" w:cs="Tahoma"/>
          <w:bCs/>
          <w:sz w:val="22"/>
          <w:szCs w:val="22"/>
        </w:rPr>
        <w:t xml:space="preserve"> Food and Agricultural Biotechnology, Reading 1990)</w:t>
      </w:r>
    </w:p>
    <w:p w:rsidR="0093793C" w:rsidRPr="002F7269" w:rsidRDefault="0093793C" w:rsidP="0093793C">
      <w:pPr>
        <w:pStyle w:val="ListParagraph"/>
        <w:rPr>
          <w:rFonts w:ascii="Arial Narrow" w:hAnsi="Arial Narrow" w:cs="Tahoma"/>
          <w:b/>
          <w:bCs/>
        </w:rPr>
      </w:pPr>
    </w:p>
    <w:p w:rsidR="0093793C" w:rsidRPr="002F7269" w:rsidRDefault="0093793C" w:rsidP="0093793C">
      <w:pPr>
        <w:numPr>
          <w:ilvl w:val="0"/>
          <w:numId w:val="3"/>
        </w:numPr>
        <w:jc w:val="both"/>
        <w:rPr>
          <w:rFonts w:ascii="Arial Narrow" w:hAnsi="Arial Narrow"/>
          <w:color w:val="000000"/>
          <w:sz w:val="22"/>
          <w:szCs w:val="22"/>
        </w:rPr>
      </w:pPr>
      <w:r w:rsidRPr="002F7269">
        <w:rPr>
          <w:rFonts w:ascii="Arial Narrow" w:hAnsi="Arial Narrow" w:cs="Tahoma"/>
          <w:b/>
          <w:bCs/>
          <w:sz w:val="22"/>
          <w:szCs w:val="22"/>
        </w:rPr>
        <w:t>COURSE TYPE:</w:t>
      </w:r>
      <w:r w:rsidRPr="002F7269">
        <w:rPr>
          <w:rFonts w:ascii="Arial Narrow" w:hAnsi="Arial Narrow" w:cs="Tahoma"/>
          <w:b/>
          <w:bCs/>
          <w:sz w:val="22"/>
          <w:szCs w:val="22"/>
        </w:rPr>
        <w:tab/>
      </w:r>
    </w:p>
    <w:p w:rsidR="0093793C" w:rsidRPr="002F7269" w:rsidRDefault="0093793C" w:rsidP="0093793C">
      <w:pPr>
        <w:ind w:left="720"/>
        <w:jc w:val="both"/>
        <w:rPr>
          <w:rFonts w:ascii="Arial Narrow" w:hAnsi="Arial Narrow"/>
          <w:color w:val="000000"/>
          <w:sz w:val="22"/>
          <w:szCs w:val="22"/>
        </w:rPr>
      </w:pPr>
      <w:r w:rsidRPr="002F7269">
        <w:rPr>
          <w:rFonts w:ascii="Arial Narrow" w:hAnsi="Arial Narrow"/>
          <w:color w:val="000000"/>
          <w:sz w:val="22"/>
          <w:szCs w:val="22"/>
        </w:rPr>
        <w:t>Core course for Year 3 B Sc. Food Science &amp; Technology</w:t>
      </w:r>
    </w:p>
    <w:p w:rsidR="0093793C" w:rsidRPr="002F7269" w:rsidRDefault="0093793C" w:rsidP="0093793C">
      <w:pPr>
        <w:tabs>
          <w:tab w:val="left" w:pos="-1440"/>
        </w:tabs>
        <w:ind w:left="720"/>
        <w:jc w:val="both"/>
        <w:rPr>
          <w:rFonts w:ascii="Arial Narrow" w:hAnsi="Arial Narrow"/>
          <w:color w:val="000000"/>
          <w:sz w:val="22"/>
          <w:szCs w:val="22"/>
        </w:rPr>
      </w:pPr>
      <w:r w:rsidRPr="002F7269">
        <w:rPr>
          <w:rFonts w:ascii="Arial Narrow" w:hAnsi="Arial Narrow"/>
          <w:color w:val="000000"/>
          <w:sz w:val="22"/>
          <w:szCs w:val="22"/>
        </w:rPr>
        <w:t>Prerequisite knowledge: Food Microbiology I &amp; II, Food Chemistry I &amp; II,  Biochemistry I &amp; II, Food Engineering I &amp; II, Food Processing and Preservation, Pilot Plant Processing Skills.</w:t>
      </w:r>
    </w:p>
    <w:p w:rsidR="0093793C" w:rsidRPr="002F7269" w:rsidRDefault="0093793C" w:rsidP="0093793C">
      <w:pPr>
        <w:rPr>
          <w:rFonts w:ascii="Arial Narrow" w:hAnsi="Arial Narrow" w:cs="Tahoma"/>
          <w:b/>
          <w:bCs/>
          <w:sz w:val="22"/>
          <w:szCs w:val="22"/>
        </w:rPr>
      </w:pPr>
    </w:p>
    <w:p w:rsidR="0093793C" w:rsidRPr="002F7269" w:rsidRDefault="0093793C" w:rsidP="0093793C">
      <w:pPr>
        <w:numPr>
          <w:ilvl w:val="0"/>
          <w:numId w:val="3"/>
        </w:numPr>
        <w:rPr>
          <w:rFonts w:ascii="Arial Narrow" w:hAnsi="Arial Narrow" w:cs="Tahoma"/>
          <w:b/>
          <w:bCs/>
          <w:sz w:val="22"/>
          <w:szCs w:val="22"/>
        </w:rPr>
      </w:pPr>
      <w:r w:rsidRPr="002F7269">
        <w:rPr>
          <w:rFonts w:ascii="Arial Narrow" w:hAnsi="Arial Narrow" w:cs="Tahoma"/>
          <w:b/>
          <w:bCs/>
          <w:sz w:val="22"/>
          <w:szCs w:val="22"/>
        </w:rPr>
        <w:t>COURSE STRUCTURE:</w:t>
      </w:r>
    </w:p>
    <w:p w:rsidR="0093793C" w:rsidRPr="002F7269" w:rsidRDefault="0093793C" w:rsidP="0093793C">
      <w:pPr>
        <w:ind w:left="720"/>
        <w:jc w:val="both"/>
        <w:rPr>
          <w:rFonts w:ascii="Arial Narrow" w:hAnsi="Arial Narrow"/>
          <w:color w:val="000000"/>
          <w:sz w:val="22"/>
          <w:szCs w:val="22"/>
        </w:rPr>
      </w:pPr>
      <w:r w:rsidRPr="002F7269">
        <w:rPr>
          <w:rFonts w:ascii="Arial Narrow" w:hAnsi="Arial Narrow"/>
          <w:color w:val="000000"/>
          <w:sz w:val="22"/>
          <w:szCs w:val="22"/>
        </w:rPr>
        <w:t xml:space="preserve">Course is 3 credit units (3 CU): 2 lecture hours and 2 practical hours per week for 15 study weeks; [i.e. 30 lecture hours &amp; 30 practical hours, equivalent to 45 contact hours].  </w:t>
      </w:r>
    </w:p>
    <w:p w:rsidR="0093793C" w:rsidRPr="002F7269" w:rsidRDefault="0093793C" w:rsidP="0093793C">
      <w:pPr>
        <w:ind w:left="720"/>
        <w:rPr>
          <w:rFonts w:ascii="Arial Narrow" w:hAnsi="Arial Narrow"/>
          <w:b/>
          <w:color w:val="000000"/>
          <w:sz w:val="22"/>
          <w:szCs w:val="22"/>
        </w:rPr>
      </w:pPr>
      <w:r w:rsidRPr="002F7269">
        <w:rPr>
          <w:rFonts w:ascii="Arial Narrow" w:hAnsi="Arial Narrow"/>
          <w:b/>
          <w:color w:val="000000"/>
          <w:sz w:val="22"/>
          <w:szCs w:val="22"/>
        </w:rPr>
        <w:t xml:space="preserve"> </w:t>
      </w:r>
    </w:p>
    <w:p w:rsidR="0093793C" w:rsidRPr="002F7269" w:rsidRDefault="0093793C" w:rsidP="0093793C">
      <w:pPr>
        <w:numPr>
          <w:ilvl w:val="0"/>
          <w:numId w:val="3"/>
        </w:numPr>
        <w:rPr>
          <w:rFonts w:ascii="Arial Narrow" w:hAnsi="Arial Narrow" w:cs="Tahoma"/>
          <w:b/>
          <w:bCs/>
          <w:sz w:val="22"/>
          <w:szCs w:val="22"/>
        </w:rPr>
      </w:pPr>
      <w:r w:rsidRPr="002F7269">
        <w:rPr>
          <w:rFonts w:ascii="Arial Narrow" w:hAnsi="Arial Narrow" w:cs="Tahoma"/>
          <w:b/>
          <w:bCs/>
          <w:sz w:val="22"/>
          <w:szCs w:val="22"/>
        </w:rPr>
        <w:t xml:space="preserve">COURSE DESCRIPTION </w:t>
      </w:r>
    </w:p>
    <w:p w:rsidR="0093793C" w:rsidRPr="002F7269" w:rsidRDefault="0093793C" w:rsidP="0093793C">
      <w:pPr>
        <w:tabs>
          <w:tab w:val="left" w:pos="-1440"/>
        </w:tabs>
        <w:ind w:left="720"/>
        <w:jc w:val="both"/>
        <w:rPr>
          <w:rFonts w:ascii="Arial Narrow" w:hAnsi="Arial Narrow"/>
          <w:sz w:val="22"/>
          <w:szCs w:val="22"/>
          <w:lang w:eastAsia="en-GB"/>
        </w:rPr>
      </w:pPr>
      <w:r w:rsidRPr="002F7269">
        <w:rPr>
          <w:rFonts w:ascii="Arial Narrow" w:hAnsi="Arial Narrow"/>
          <w:sz w:val="22"/>
          <w:szCs w:val="22"/>
        </w:rPr>
        <w:t>The course discusses the microbiological and technological principles of industrial application of microorganisms and enzymes in food production and processing systems to provide useful products and services. Lectures cover basic properties, characteristics, structures and functions of living cells (microbial) and enzymes; metabolic pathways and how these are harnessed, manipulated and applied through natural selection, genetic engineering, optimized reactor and environmental designs and controls to increase productivity. Major fermented food product technologies are also discussed with specific references to alcoholic beverages, dairy products, biomass, solvents, organic acids, traditional fermented products and biodegradation of waste into biogas and other useful products. The practical component of the course will include pilot plant alcoholic fermentation (wine), sauerkraut and yoghurt processing.  A field trip to a commercial brewery will be arranged to enhance the learning experience.</w:t>
      </w:r>
    </w:p>
    <w:p w:rsidR="0093793C" w:rsidRPr="002F7269" w:rsidRDefault="0093793C" w:rsidP="0093793C">
      <w:pPr>
        <w:tabs>
          <w:tab w:val="left" w:pos="-1440"/>
        </w:tabs>
        <w:ind w:left="720"/>
        <w:jc w:val="both"/>
        <w:rPr>
          <w:rFonts w:ascii="Arial Narrow" w:hAnsi="Arial Narrow"/>
          <w:sz w:val="22"/>
          <w:szCs w:val="22"/>
          <w:lang w:eastAsia="en-GB"/>
        </w:rPr>
      </w:pPr>
    </w:p>
    <w:p w:rsidR="0093793C" w:rsidRPr="002F7269" w:rsidRDefault="0093793C" w:rsidP="0093793C">
      <w:pPr>
        <w:numPr>
          <w:ilvl w:val="0"/>
          <w:numId w:val="3"/>
        </w:numPr>
        <w:tabs>
          <w:tab w:val="left" w:pos="-1440"/>
        </w:tabs>
        <w:jc w:val="both"/>
        <w:rPr>
          <w:rFonts w:ascii="Arial Narrow" w:hAnsi="Arial Narrow"/>
          <w:sz w:val="22"/>
          <w:szCs w:val="22"/>
          <w:lang w:eastAsia="en-GB"/>
        </w:rPr>
      </w:pPr>
      <w:r w:rsidRPr="002F7269">
        <w:rPr>
          <w:rFonts w:ascii="Arial Narrow" w:hAnsi="Arial Narrow"/>
          <w:b/>
          <w:sz w:val="22"/>
          <w:szCs w:val="22"/>
        </w:rPr>
        <w:t>COURSE OBJECTIVES</w:t>
      </w:r>
    </w:p>
    <w:p w:rsidR="0093793C" w:rsidRPr="002F7269" w:rsidRDefault="0093793C" w:rsidP="0093793C">
      <w:pPr>
        <w:tabs>
          <w:tab w:val="left" w:pos="-1440"/>
        </w:tabs>
        <w:ind w:left="720"/>
        <w:jc w:val="both"/>
        <w:rPr>
          <w:rFonts w:ascii="Arial Narrow" w:hAnsi="Arial Narrow"/>
          <w:b/>
          <w:sz w:val="22"/>
          <w:szCs w:val="22"/>
        </w:rPr>
      </w:pPr>
      <w:r w:rsidRPr="002F7269">
        <w:rPr>
          <w:rFonts w:ascii="Arial Narrow" w:hAnsi="Arial Narrow"/>
          <w:b/>
          <w:sz w:val="22"/>
          <w:szCs w:val="22"/>
        </w:rPr>
        <w:t>General Objective:</w:t>
      </w:r>
    </w:p>
    <w:p w:rsidR="0093793C" w:rsidRPr="002F7269" w:rsidRDefault="0093793C" w:rsidP="0093793C">
      <w:pPr>
        <w:ind w:left="720"/>
        <w:jc w:val="both"/>
        <w:rPr>
          <w:rFonts w:ascii="Arial Narrow" w:hAnsi="Arial Narrow"/>
          <w:sz w:val="22"/>
          <w:szCs w:val="22"/>
        </w:rPr>
      </w:pPr>
      <w:r w:rsidRPr="002F7269">
        <w:rPr>
          <w:rFonts w:ascii="Arial Narrow" w:hAnsi="Arial Narrow"/>
          <w:bCs/>
          <w:color w:val="000000"/>
          <w:sz w:val="22"/>
          <w:szCs w:val="22"/>
        </w:rPr>
        <w:t xml:space="preserve">To furnish a student with knowledge and understanding of </w:t>
      </w:r>
      <w:r w:rsidRPr="002F7269">
        <w:rPr>
          <w:rFonts w:ascii="Arial Narrow" w:hAnsi="Arial Narrow"/>
          <w:sz w:val="22"/>
          <w:szCs w:val="22"/>
        </w:rPr>
        <w:t>the basic biological and chemical processes of living cells and enzymes and how these are harnessed into industrial processes and technologies for the production, processing and preservation of food and related products</w:t>
      </w:r>
    </w:p>
    <w:p w:rsidR="0093793C" w:rsidRDefault="0093793C" w:rsidP="0093793C">
      <w:pPr>
        <w:tabs>
          <w:tab w:val="left" w:pos="-1440"/>
        </w:tabs>
        <w:ind w:left="720"/>
        <w:jc w:val="both"/>
        <w:rPr>
          <w:rFonts w:ascii="Arial Narrow" w:hAnsi="Arial Narrow"/>
          <w:sz w:val="22"/>
          <w:szCs w:val="22"/>
          <w:lang w:eastAsia="en-GB"/>
        </w:rPr>
      </w:pPr>
    </w:p>
    <w:p w:rsidR="0093793C" w:rsidRPr="002F7269" w:rsidRDefault="0093793C" w:rsidP="0093793C">
      <w:pPr>
        <w:tabs>
          <w:tab w:val="left" w:pos="-1440"/>
        </w:tabs>
        <w:ind w:left="720"/>
        <w:jc w:val="both"/>
        <w:rPr>
          <w:rFonts w:ascii="Arial Narrow" w:hAnsi="Arial Narrow"/>
          <w:sz w:val="22"/>
          <w:szCs w:val="22"/>
          <w:lang w:eastAsia="en-GB"/>
        </w:rPr>
      </w:pPr>
    </w:p>
    <w:p w:rsidR="0093793C" w:rsidRPr="002F7269" w:rsidRDefault="0093793C" w:rsidP="0093793C">
      <w:pPr>
        <w:tabs>
          <w:tab w:val="left" w:pos="-1440"/>
        </w:tabs>
        <w:ind w:left="360"/>
        <w:jc w:val="both"/>
        <w:rPr>
          <w:rFonts w:ascii="Arial Narrow" w:hAnsi="Arial Narrow"/>
          <w:b/>
          <w:sz w:val="22"/>
          <w:szCs w:val="22"/>
          <w:lang w:eastAsia="en-GB"/>
        </w:rPr>
      </w:pPr>
      <w:r w:rsidRPr="002F7269">
        <w:rPr>
          <w:rFonts w:ascii="Arial Narrow" w:hAnsi="Arial Narrow"/>
          <w:b/>
          <w:sz w:val="22"/>
          <w:szCs w:val="22"/>
          <w:lang w:eastAsia="en-GB"/>
        </w:rPr>
        <w:tab/>
        <w:t xml:space="preserve">Specific Objectives </w:t>
      </w:r>
    </w:p>
    <w:p w:rsidR="0093793C" w:rsidRPr="002F7269" w:rsidRDefault="0093793C" w:rsidP="0093793C">
      <w:pPr>
        <w:pStyle w:val="NormalWeb"/>
        <w:numPr>
          <w:ilvl w:val="0"/>
          <w:numId w:val="4"/>
        </w:numPr>
        <w:spacing w:before="0" w:beforeAutospacing="0" w:after="0" w:afterAutospacing="0"/>
        <w:jc w:val="both"/>
        <w:rPr>
          <w:rFonts w:ascii="Arial Narrow" w:hAnsi="Arial Narrow"/>
          <w:sz w:val="22"/>
          <w:szCs w:val="22"/>
        </w:rPr>
      </w:pPr>
      <w:r w:rsidRPr="002F7269">
        <w:rPr>
          <w:rFonts w:ascii="Arial Narrow" w:hAnsi="Arial Narrow"/>
          <w:sz w:val="22"/>
          <w:szCs w:val="22"/>
        </w:rPr>
        <w:t xml:space="preserve">Appreciate the positive role and benefits of microorganisms and enzymes in food production, processing, and preservation.   </w:t>
      </w:r>
    </w:p>
    <w:p w:rsidR="0093793C" w:rsidRPr="002F7269" w:rsidRDefault="0093793C" w:rsidP="0093793C">
      <w:pPr>
        <w:numPr>
          <w:ilvl w:val="0"/>
          <w:numId w:val="4"/>
        </w:numPr>
        <w:jc w:val="both"/>
        <w:rPr>
          <w:rFonts w:ascii="Arial Narrow" w:hAnsi="Arial Narrow"/>
          <w:bCs/>
          <w:color w:val="000000"/>
          <w:sz w:val="22"/>
          <w:szCs w:val="22"/>
        </w:rPr>
      </w:pPr>
      <w:r w:rsidRPr="002F7269">
        <w:rPr>
          <w:rFonts w:ascii="Arial Narrow" w:hAnsi="Arial Narrow"/>
          <w:bCs/>
          <w:color w:val="000000"/>
          <w:sz w:val="22"/>
          <w:szCs w:val="22"/>
        </w:rPr>
        <w:t xml:space="preserve">Understand </w:t>
      </w:r>
      <w:r w:rsidRPr="002F7269">
        <w:rPr>
          <w:rFonts w:ascii="Arial Narrow" w:hAnsi="Arial Narrow"/>
          <w:sz w:val="22"/>
          <w:szCs w:val="22"/>
        </w:rPr>
        <w:t xml:space="preserve">basic biological and chemical processes of living cells, enzymes, and microbial nutrition in relation to fermentation processes  </w:t>
      </w:r>
    </w:p>
    <w:p w:rsidR="0093793C" w:rsidRPr="002F7269" w:rsidRDefault="0093793C" w:rsidP="0093793C">
      <w:pPr>
        <w:numPr>
          <w:ilvl w:val="0"/>
          <w:numId w:val="4"/>
        </w:numPr>
        <w:jc w:val="both"/>
        <w:rPr>
          <w:rFonts w:ascii="Arial Narrow" w:hAnsi="Arial Narrow"/>
          <w:bCs/>
          <w:color w:val="000000"/>
          <w:sz w:val="22"/>
          <w:szCs w:val="22"/>
        </w:rPr>
      </w:pPr>
      <w:r w:rsidRPr="002F7269">
        <w:rPr>
          <w:rFonts w:ascii="Arial Narrow" w:hAnsi="Arial Narrow"/>
          <w:sz w:val="22"/>
          <w:szCs w:val="22"/>
        </w:rPr>
        <w:t xml:space="preserve">Understand principles of inoculum /starter culture development for industrial fermentations and </w:t>
      </w:r>
      <w:proofErr w:type="spellStart"/>
      <w:r w:rsidRPr="002F7269">
        <w:rPr>
          <w:rFonts w:ascii="Arial Narrow" w:hAnsi="Arial Narrow"/>
          <w:sz w:val="22"/>
          <w:szCs w:val="22"/>
        </w:rPr>
        <w:t>fermentor</w:t>
      </w:r>
      <w:proofErr w:type="spellEnd"/>
      <w:r w:rsidRPr="002F7269">
        <w:rPr>
          <w:rFonts w:ascii="Arial Narrow" w:hAnsi="Arial Narrow"/>
          <w:sz w:val="22"/>
          <w:szCs w:val="22"/>
        </w:rPr>
        <w:t xml:space="preserve"> /reactor design, control and operation </w:t>
      </w:r>
    </w:p>
    <w:p w:rsidR="0093793C" w:rsidRPr="002F7269" w:rsidRDefault="0093793C" w:rsidP="0093793C">
      <w:pPr>
        <w:numPr>
          <w:ilvl w:val="0"/>
          <w:numId w:val="4"/>
        </w:numPr>
        <w:jc w:val="both"/>
        <w:rPr>
          <w:rFonts w:ascii="Arial Narrow" w:hAnsi="Arial Narrow"/>
          <w:bCs/>
          <w:color w:val="000000"/>
          <w:sz w:val="22"/>
          <w:szCs w:val="22"/>
        </w:rPr>
      </w:pPr>
      <w:r w:rsidRPr="002F7269">
        <w:rPr>
          <w:rFonts w:ascii="Arial Narrow" w:hAnsi="Arial Narrow"/>
          <w:sz w:val="22"/>
          <w:szCs w:val="22"/>
        </w:rPr>
        <w:t>Understand both upstream and downstream unit operations and technologies used for substrate preparation and recovery and purification of fermentation products</w:t>
      </w:r>
    </w:p>
    <w:p w:rsidR="0093793C" w:rsidRPr="002F7269" w:rsidRDefault="0093793C" w:rsidP="0093793C">
      <w:pPr>
        <w:numPr>
          <w:ilvl w:val="0"/>
          <w:numId w:val="4"/>
        </w:numPr>
        <w:jc w:val="both"/>
        <w:rPr>
          <w:rFonts w:ascii="Arial Narrow" w:hAnsi="Arial Narrow"/>
          <w:bCs/>
          <w:color w:val="000000"/>
          <w:sz w:val="22"/>
          <w:szCs w:val="22"/>
        </w:rPr>
      </w:pPr>
      <w:r w:rsidRPr="002F7269">
        <w:rPr>
          <w:rFonts w:ascii="Arial Narrow" w:hAnsi="Arial Narrow"/>
          <w:sz w:val="22"/>
          <w:szCs w:val="22"/>
        </w:rPr>
        <w:t xml:space="preserve">Know and flowchart unit operations in the processing and production a number of fermented products such as wine, beer, cheese, yoghurt and others with examples available in </w:t>
      </w:r>
      <w:smartTag w:uri="urn:schemas-microsoft-com:office:smarttags" w:element="place">
        <w:smartTag w:uri="urn:schemas-microsoft-com:office:smarttags" w:element="country-region">
          <w:r w:rsidRPr="002F7269">
            <w:rPr>
              <w:rFonts w:ascii="Arial Narrow" w:hAnsi="Arial Narrow"/>
              <w:sz w:val="22"/>
              <w:szCs w:val="22"/>
            </w:rPr>
            <w:t>Uganda</w:t>
          </w:r>
        </w:smartTag>
      </w:smartTag>
      <w:r w:rsidRPr="002F7269">
        <w:rPr>
          <w:rFonts w:ascii="Arial Narrow" w:hAnsi="Arial Narrow"/>
          <w:sz w:val="22"/>
          <w:szCs w:val="22"/>
        </w:rPr>
        <w:t>.</w:t>
      </w:r>
    </w:p>
    <w:p w:rsidR="0093793C" w:rsidRPr="002F7269" w:rsidRDefault="0093793C" w:rsidP="0093793C">
      <w:pPr>
        <w:numPr>
          <w:ilvl w:val="0"/>
          <w:numId w:val="4"/>
        </w:numPr>
        <w:jc w:val="both"/>
        <w:rPr>
          <w:rFonts w:ascii="Arial Narrow" w:hAnsi="Arial Narrow"/>
          <w:bCs/>
          <w:color w:val="000000"/>
          <w:sz w:val="22"/>
          <w:szCs w:val="22"/>
        </w:rPr>
      </w:pPr>
      <w:r w:rsidRPr="002F7269">
        <w:rPr>
          <w:rFonts w:ascii="Arial Narrow" w:hAnsi="Arial Narrow"/>
          <w:sz w:val="22"/>
          <w:szCs w:val="22"/>
        </w:rPr>
        <w:t>Know about effluent treatment and conversion of food and agricultural waste</w:t>
      </w:r>
    </w:p>
    <w:p w:rsidR="0093793C" w:rsidRPr="002F7269" w:rsidRDefault="0093793C" w:rsidP="0093793C">
      <w:pPr>
        <w:tabs>
          <w:tab w:val="left" w:pos="-1440"/>
        </w:tabs>
        <w:ind w:left="360"/>
        <w:jc w:val="both"/>
        <w:rPr>
          <w:rFonts w:ascii="Arial Narrow" w:hAnsi="Arial Narrow"/>
          <w:sz w:val="22"/>
          <w:szCs w:val="22"/>
        </w:rPr>
      </w:pPr>
    </w:p>
    <w:p w:rsidR="0093793C" w:rsidRPr="002F7269" w:rsidRDefault="0093793C" w:rsidP="0093793C">
      <w:pPr>
        <w:numPr>
          <w:ilvl w:val="0"/>
          <w:numId w:val="3"/>
        </w:numPr>
        <w:tabs>
          <w:tab w:val="left" w:pos="-1440"/>
        </w:tabs>
        <w:ind w:left="360"/>
        <w:jc w:val="both"/>
        <w:rPr>
          <w:rFonts w:ascii="Arial Narrow" w:hAnsi="Arial Narrow"/>
          <w:sz w:val="22"/>
          <w:szCs w:val="22"/>
        </w:rPr>
      </w:pPr>
      <w:r w:rsidRPr="002F7269">
        <w:rPr>
          <w:rFonts w:ascii="Arial Narrow" w:hAnsi="Arial Narrow"/>
          <w:sz w:val="22"/>
          <w:szCs w:val="22"/>
        </w:rPr>
        <w:t xml:space="preserve">CONTENT AND ORGENIZATION </w:t>
      </w:r>
    </w:p>
    <w:p w:rsidR="0093793C" w:rsidRPr="002F7269" w:rsidRDefault="0093793C" w:rsidP="0093793C">
      <w:pPr>
        <w:tabs>
          <w:tab w:val="left" w:pos="-1440"/>
        </w:tabs>
        <w:ind w:left="360"/>
        <w:jc w:val="both"/>
        <w:rPr>
          <w:rFonts w:ascii="Arial Narrow" w:hAnsi="Arial Narrow"/>
          <w:sz w:val="22"/>
          <w:szCs w:val="22"/>
        </w:rPr>
      </w:pPr>
      <w:r w:rsidRPr="002F7269">
        <w:rPr>
          <w:rFonts w:ascii="Arial Narrow" w:hAnsi="Arial Narrow"/>
          <w:sz w:val="22"/>
          <w:szCs w:val="22"/>
        </w:rPr>
        <w:tab/>
        <w:t xml:space="preserve"> The course is organized into 4 complementary sections: </w:t>
      </w:r>
    </w:p>
    <w:p w:rsidR="0093793C" w:rsidRPr="002F7269" w:rsidRDefault="0093793C" w:rsidP="0093793C">
      <w:pPr>
        <w:pStyle w:val="NormalWeb"/>
        <w:numPr>
          <w:ilvl w:val="1"/>
          <w:numId w:val="1"/>
        </w:numPr>
        <w:spacing w:before="0" w:beforeAutospacing="0" w:after="0" w:afterAutospacing="0"/>
        <w:jc w:val="both"/>
        <w:rPr>
          <w:rFonts w:ascii="Arial Narrow" w:hAnsi="Arial Narrow"/>
          <w:sz w:val="22"/>
          <w:szCs w:val="22"/>
        </w:rPr>
      </w:pPr>
      <w:r w:rsidRPr="002F7269">
        <w:rPr>
          <w:rFonts w:ascii="Arial Narrow" w:hAnsi="Arial Narrow"/>
          <w:sz w:val="22"/>
          <w:szCs w:val="22"/>
        </w:rPr>
        <w:lastRenderedPageBreak/>
        <w:t xml:space="preserve">Section one introduces and deals with the relationship between biotechnology, food production, food processing, and the nutritional quality of foods, highlighting the positive role and benefits of microorganisms and enzymes in food production, processing, and preservation.   </w:t>
      </w:r>
    </w:p>
    <w:p w:rsidR="0093793C" w:rsidRPr="002F7269" w:rsidRDefault="0093793C" w:rsidP="0093793C">
      <w:pPr>
        <w:pStyle w:val="NormalWeb"/>
        <w:spacing w:before="0" w:beforeAutospacing="0" w:after="0" w:afterAutospacing="0"/>
        <w:ind w:left="1440"/>
        <w:jc w:val="both"/>
        <w:rPr>
          <w:rFonts w:ascii="Arial Narrow" w:hAnsi="Arial Narrow"/>
          <w:sz w:val="22"/>
          <w:szCs w:val="22"/>
        </w:rPr>
      </w:pPr>
    </w:p>
    <w:p w:rsidR="0093793C" w:rsidRPr="002F7269" w:rsidRDefault="0093793C" w:rsidP="0093793C">
      <w:pPr>
        <w:pStyle w:val="NormalWeb"/>
        <w:numPr>
          <w:ilvl w:val="1"/>
          <w:numId w:val="1"/>
        </w:numPr>
        <w:spacing w:before="0" w:beforeAutospacing="0" w:after="0" w:afterAutospacing="0"/>
        <w:jc w:val="both"/>
        <w:rPr>
          <w:rFonts w:ascii="Arial Narrow" w:hAnsi="Arial Narrow"/>
          <w:sz w:val="22"/>
          <w:szCs w:val="22"/>
        </w:rPr>
      </w:pPr>
      <w:r w:rsidRPr="002F7269">
        <w:rPr>
          <w:rFonts w:ascii="Arial Narrow" w:hAnsi="Arial Narrow"/>
          <w:sz w:val="22"/>
          <w:szCs w:val="22"/>
        </w:rPr>
        <w:t xml:space="preserve"> Section two reviews the fundamentals of microbial cell m</w:t>
      </w:r>
      <w:r w:rsidRPr="002F7269">
        <w:rPr>
          <w:rFonts w:ascii="Arial Narrow" w:hAnsi="Arial Narrow" w:cs="Tahoma"/>
          <w:bCs/>
          <w:color w:val="000000"/>
          <w:sz w:val="22"/>
          <w:szCs w:val="22"/>
        </w:rPr>
        <w:t xml:space="preserve">etabolism, nutrition, ecology and growth; microbial cultivation processes including growth characteristics, kinetics, models, </w:t>
      </w:r>
      <w:proofErr w:type="spellStart"/>
      <w:r w:rsidRPr="002F7269">
        <w:rPr>
          <w:rFonts w:ascii="Arial Narrow" w:hAnsi="Arial Narrow" w:cs="Tahoma"/>
          <w:bCs/>
          <w:color w:val="000000"/>
          <w:sz w:val="22"/>
          <w:szCs w:val="22"/>
        </w:rPr>
        <w:t>fermentor</w:t>
      </w:r>
      <w:proofErr w:type="spellEnd"/>
      <w:r w:rsidRPr="002F7269">
        <w:rPr>
          <w:rFonts w:ascii="Arial Narrow" w:hAnsi="Arial Narrow" w:cs="Tahoma"/>
          <w:bCs/>
          <w:color w:val="000000"/>
          <w:sz w:val="22"/>
          <w:szCs w:val="22"/>
        </w:rPr>
        <w:t xml:space="preserve"> design and operation, starter culture development; enzymes kinetics and enzyme reactors. </w:t>
      </w:r>
    </w:p>
    <w:p w:rsidR="0093793C" w:rsidRPr="002F7269" w:rsidRDefault="0093793C" w:rsidP="0093793C">
      <w:pPr>
        <w:pStyle w:val="ListParagraph"/>
        <w:rPr>
          <w:rFonts w:ascii="Arial Narrow" w:hAnsi="Arial Narrow"/>
        </w:rPr>
      </w:pPr>
    </w:p>
    <w:p w:rsidR="0093793C" w:rsidRPr="002F7269" w:rsidRDefault="0093793C" w:rsidP="0093793C">
      <w:pPr>
        <w:pStyle w:val="NormalWeb"/>
        <w:numPr>
          <w:ilvl w:val="1"/>
          <w:numId w:val="1"/>
        </w:numPr>
        <w:spacing w:before="0" w:beforeAutospacing="0" w:after="0" w:afterAutospacing="0"/>
        <w:jc w:val="both"/>
        <w:rPr>
          <w:rFonts w:ascii="Arial Narrow" w:hAnsi="Arial Narrow"/>
          <w:sz w:val="22"/>
          <w:szCs w:val="22"/>
        </w:rPr>
      </w:pPr>
      <w:r w:rsidRPr="002F7269">
        <w:rPr>
          <w:rFonts w:ascii="Arial Narrow" w:hAnsi="Arial Narrow"/>
          <w:sz w:val="22"/>
          <w:szCs w:val="22"/>
        </w:rPr>
        <w:t xml:space="preserve">Section three focuses on examples of applications of microorganisms and enzymes in fermentations, bioconversions and other bioprocesses for the production of food products and ingredients including cheese, yoghurt, beer, wine.  </w:t>
      </w:r>
    </w:p>
    <w:p w:rsidR="0093793C" w:rsidRPr="002F7269" w:rsidRDefault="0093793C" w:rsidP="0093793C">
      <w:pPr>
        <w:pStyle w:val="ListParagraph"/>
        <w:rPr>
          <w:rFonts w:ascii="Arial Narrow" w:hAnsi="Arial Narrow"/>
        </w:rPr>
      </w:pPr>
    </w:p>
    <w:p w:rsidR="0093793C" w:rsidRPr="002F7269" w:rsidRDefault="0093793C" w:rsidP="0093793C">
      <w:pPr>
        <w:pStyle w:val="NormalWeb"/>
        <w:numPr>
          <w:ilvl w:val="1"/>
          <w:numId w:val="1"/>
        </w:numPr>
        <w:spacing w:before="0" w:beforeAutospacing="0" w:after="0" w:afterAutospacing="0"/>
        <w:jc w:val="both"/>
        <w:rPr>
          <w:rFonts w:ascii="Arial Narrow" w:hAnsi="Arial Narrow"/>
          <w:sz w:val="22"/>
          <w:szCs w:val="22"/>
        </w:rPr>
      </w:pPr>
      <w:r w:rsidRPr="002F7269">
        <w:rPr>
          <w:rFonts w:ascii="Arial Narrow" w:hAnsi="Arial Narrow"/>
          <w:sz w:val="22"/>
          <w:szCs w:val="22"/>
        </w:rPr>
        <w:t xml:space="preserve"> Section four centres on the applications of biotechnological processes in conversion and stabilization of food wastes into safe and value-added products.   </w:t>
      </w:r>
    </w:p>
    <w:p w:rsidR="0093793C" w:rsidRDefault="0093793C" w:rsidP="0093793C">
      <w:pPr>
        <w:ind w:left="1440"/>
        <w:jc w:val="both"/>
        <w:rPr>
          <w:rFonts w:ascii="Arial Narrow" w:hAnsi="Arial Narrow" w:cs="Tahoma"/>
          <w:bCs/>
          <w:color w:val="000000"/>
          <w:sz w:val="22"/>
          <w:szCs w:val="22"/>
        </w:rPr>
      </w:pPr>
    </w:p>
    <w:p w:rsidR="0093793C" w:rsidRDefault="0093793C" w:rsidP="0093793C">
      <w:pPr>
        <w:ind w:left="1440"/>
        <w:jc w:val="both"/>
        <w:rPr>
          <w:rFonts w:ascii="Arial Narrow" w:hAnsi="Arial Narrow" w:cs="Tahoma"/>
          <w:bCs/>
          <w:color w:val="000000"/>
          <w:sz w:val="22"/>
          <w:szCs w:val="22"/>
        </w:rPr>
      </w:pPr>
    </w:p>
    <w:p w:rsidR="0093793C" w:rsidRDefault="0093793C" w:rsidP="0093793C">
      <w:pPr>
        <w:ind w:left="1440"/>
        <w:jc w:val="both"/>
        <w:rPr>
          <w:rFonts w:ascii="Arial Narrow" w:hAnsi="Arial Narrow" w:cs="Tahoma"/>
          <w:bCs/>
          <w:color w:val="000000"/>
          <w:sz w:val="22"/>
          <w:szCs w:val="22"/>
        </w:rPr>
      </w:pPr>
    </w:p>
    <w:p w:rsidR="0093793C" w:rsidRPr="002F7269" w:rsidRDefault="0093793C" w:rsidP="0093793C">
      <w:pPr>
        <w:ind w:left="1440"/>
        <w:jc w:val="both"/>
        <w:rPr>
          <w:rFonts w:ascii="Arial Narrow" w:hAnsi="Arial Narrow" w:cs="Tahoma"/>
          <w:bCs/>
          <w:color w:val="000000"/>
          <w:sz w:val="22"/>
          <w:szCs w:val="22"/>
        </w:rPr>
      </w:pPr>
    </w:p>
    <w:p w:rsidR="0093793C" w:rsidRPr="002F7269" w:rsidRDefault="0093793C" w:rsidP="0093793C">
      <w:pPr>
        <w:numPr>
          <w:ilvl w:val="0"/>
          <w:numId w:val="3"/>
        </w:numPr>
        <w:jc w:val="both"/>
        <w:rPr>
          <w:rFonts w:ascii="Arial Narrow" w:hAnsi="Arial Narrow" w:cs="Tahoma"/>
          <w:bCs/>
          <w:color w:val="000000"/>
          <w:sz w:val="22"/>
          <w:szCs w:val="22"/>
        </w:rPr>
      </w:pPr>
      <w:r w:rsidRPr="002F7269">
        <w:rPr>
          <w:rFonts w:ascii="Arial Narrow" w:hAnsi="Arial Narrow" w:cs="Tahoma"/>
          <w:bCs/>
          <w:color w:val="000000"/>
          <w:sz w:val="22"/>
          <w:szCs w:val="22"/>
        </w:rPr>
        <w:t>RECOMMENDED REFERENCES</w:t>
      </w:r>
    </w:p>
    <w:p w:rsidR="0093793C" w:rsidRPr="002F7269" w:rsidRDefault="0093793C" w:rsidP="0093793C">
      <w:pPr>
        <w:ind w:left="1440"/>
        <w:jc w:val="both"/>
        <w:rPr>
          <w:rFonts w:ascii="Arial Narrow" w:hAnsi="Arial Narrow" w:cs="Tahoma"/>
          <w:bCs/>
          <w:color w:val="000000"/>
          <w:sz w:val="22"/>
          <w:szCs w:val="22"/>
        </w:rPr>
      </w:pPr>
    </w:p>
    <w:p w:rsidR="0093793C" w:rsidRPr="002F7269" w:rsidRDefault="0093793C" w:rsidP="0093793C">
      <w:pPr>
        <w:tabs>
          <w:tab w:val="left" w:pos="-1440"/>
        </w:tabs>
        <w:jc w:val="both"/>
        <w:rPr>
          <w:rFonts w:ascii="Arial Narrow" w:hAnsi="Arial Narrow"/>
          <w:b/>
          <w:iCs/>
          <w:color w:val="000000"/>
          <w:sz w:val="22"/>
          <w:szCs w:val="22"/>
        </w:rPr>
      </w:pPr>
      <w:r w:rsidRPr="002F7269">
        <w:rPr>
          <w:rFonts w:ascii="Arial Narrow" w:hAnsi="Arial Narrow"/>
          <w:iCs/>
          <w:color w:val="000000"/>
          <w:sz w:val="22"/>
          <w:szCs w:val="22"/>
        </w:rPr>
        <w:tab/>
      </w:r>
      <w:r w:rsidRPr="002F7269">
        <w:rPr>
          <w:rFonts w:ascii="Arial Narrow" w:hAnsi="Arial Narrow"/>
          <w:b/>
          <w:iCs/>
          <w:color w:val="000000"/>
          <w:sz w:val="22"/>
          <w:szCs w:val="22"/>
        </w:rPr>
        <w:t xml:space="preserve">Core </w:t>
      </w:r>
      <w:smartTag w:uri="urn:schemas-microsoft-com:office:smarttags" w:element="place">
        <w:smartTag w:uri="urn:schemas-microsoft-com:office:smarttags" w:element="City">
          <w:r w:rsidRPr="002F7269">
            <w:rPr>
              <w:rFonts w:ascii="Arial Narrow" w:hAnsi="Arial Narrow"/>
              <w:b/>
              <w:iCs/>
              <w:color w:val="000000"/>
              <w:sz w:val="22"/>
              <w:szCs w:val="22"/>
            </w:rPr>
            <w:t>Reading</w:t>
          </w:r>
        </w:smartTag>
      </w:smartTag>
    </w:p>
    <w:p w:rsidR="0093793C" w:rsidRPr="002F7269" w:rsidRDefault="0093793C" w:rsidP="0093793C">
      <w:pPr>
        <w:numPr>
          <w:ilvl w:val="0"/>
          <w:numId w:val="2"/>
        </w:numPr>
        <w:jc w:val="both"/>
        <w:rPr>
          <w:rFonts w:ascii="Arial Narrow" w:hAnsi="Arial Narrow"/>
          <w:sz w:val="22"/>
          <w:szCs w:val="22"/>
        </w:rPr>
      </w:pPr>
      <w:proofErr w:type="spellStart"/>
      <w:r w:rsidRPr="002F7269">
        <w:rPr>
          <w:rFonts w:ascii="Arial Narrow" w:hAnsi="Arial Narrow"/>
          <w:b/>
          <w:sz w:val="22"/>
          <w:szCs w:val="22"/>
        </w:rPr>
        <w:t>Doelle</w:t>
      </w:r>
      <w:proofErr w:type="spellEnd"/>
      <w:r w:rsidRPr="002F7269">
        <w:rPr>
          <w:rFonts w:ascii="Arial Narrow" w:hAnsi="Arial Narrow"/>
          <w:b/>
          <w:sz w:val="22"/>
          <w:szCs w:val="22"/>
        </w:rPr>
        <w:t>, Horst W</w:t>
      </w:r>
      <w:r w:rsidRPr="002F7269">
        <w:rPr>
          <w:rFonts w:ascii="Arial Narrow" w:hAnsi="Arial Narrow"/>
          <w:sz w:val="22"/>
          <w:szCs w:val="22"/>
        </w:rPr>
        <w:t>, Microbial Metabolism and Biotechnology (e-copy)</w:t>
      </w:r>
    </w:p>
    <w:p w:rsidR="0093793C" w:rsidRPr="002F7269" w:rsidRDefault="0093793C" w:rsidP="0093793C">
      <w:pPr>
        <w:numPr>
          <w:ilvl w:val="0"/>
          <w:numId w:val="2"/>
        </w:numPr>
        <w:jc w:val="both"/>
        <w:rPr>
          <w:rFonts w:ascii="Arial Narrow" w:hAnsi="Arial Narrow"/>
          <w:sz w:val="22"/>
          <w:szCs w:val="22"/>
        </w:rPr>
      </w:pPr>
      <w:proofErr w:type="spellStart"/>
      <w:r w:rsidRPr="002F7269">
        <w:rPr>
          <w:rFonts w:ascii="Arial Narrow" w:hAnsi="Arial Narrow"/>
          <w:b/>
          <w:sz w:val="22"/>
          <w:szCs w:val="22"/>
          <w:lang w:eastAsia="en-GB"/>
        </w:rPr>
        <w:t>Hutkins</w:t>
      </w:r>
      <w:proofErr w:type="spellEnd"/>
      <w:r w:rsidRPr="002F7269">
        <w:rPr>
          <w:rFonts w:ascii="Arial Narrow" w:hAnsi="Arial Narrow"/>
          <w:b/>
          <w:sz w:val="22"/>
          <w:szCs w:val="22"/>
          <w:lang w:eastAsia="en-GB"/>
        </w:rPr>
        <w:t>, Robert W</w:t>
      </w:r>
      <w:r w:rsidRPr="002F7269">
        <w:rPr>
          <w:rFonts w:ascii="Arial Narrow" w:hAnsi="Arial Narrow"/>
          <w:sz w:val="22"/>
          <w:szCs w:val="22"/>
          <w:lang w:eastAsia="en-GB"/>
        </w:rPr>
        <w:t>,  Microbiology and Technology of Fermented Foods,   ©2006 Blackwell Publishing</w:t>
      </w:r>
      <w:r w:rsidRPr="002F7269">
        <w:rPr>
          <w:rFonts w:ascii="Arial Narrow" w:hAnsi="Arial Narrow"/>
          <w:b/>
          <w:sz w:val="22"/>
          <w:szCs w:val="22"/>
        </w:rPr>
        <w:t xml:space="preserve"> </w:t>
      </w:r>
      <w:r w:rsidRPr="002F7269">
        <w:rPr>
          <w:rFonts w:ascii="Arial Narrow" w:hAnsi="Arial Narrow"/>
          <w:sz w:val="22"/>
          <w:szCs w:val="22"/>
        </w:rPr>
        <w:t>(e-copy)</w:t>
      </w:r>
    </w:p>
    <w:p w:rsidR="0093793C" w:rsidRPr="002F7269" w:rsidRDefault="0093793C" w:rsidP="0093793C">
      <w:pPr>
        <w:numPr>
          <w:ilvl w:val="0"/>
          <w:numId w:val="2"/>
        </w:numPr>
        <w:jc w:val="both"/>
        <w:rPr>
          <w:rFonts w:ascii="Arial Narrow" w:hAnsi="Arial Narrow"/>
          <w:sz w:val="22"/>
          <w:szCs w:val="22"/>
        </w:rPr>
      </w:pPr>
      <w:r w:rsidRPr="002F7269">
        <w:rPr>
          <w:rFonts w:ascii="Arial Narrow" w:hAnsi="Arial Narrow"/>
          <w:b/>
          <w:sz w:val="22"/>
          <w:szCs w:val="22"/>
          <w:lang w:eastAsia="en-GB"/>
        </w:rPr>
        <w:t xml:space="preserve">Henry C. Vogel and Celeste L. </w:t>
      </w:r>
      <w:proofErr w:type="spellStart"/>
      <w:r w:rsidRPr="002F7269">
        <w:rPr>
          <w:rFonts w:ascii="Arial Narrow" w:hAnsi="Arial Narrow"/>
          <w:b/>
          <w:sz w:val="22"/>
          <w:szCs w:val="22"/>
          <w:lang w:eastAsia="en-GB"/>
        </w:rPr>
        <w:t>Todaro</w:t>
      </w:r>
      <w:proofErr w:type="spellEnd"/>
      <w:r w:rsidRPr="002F7269">
        <w:rPr>
          <w:rFonts w:ascii="Arial Narrow" w:hAnsi="Arial Narrow"/>
          <w:b/>
          <w:sz w:val="22"/>
          <w:szCs w:val="22"/>
          <w:lang w:eastAsia="en-GB"/>
        </w:rPr>
        <w:t xml:space="preserve">, </w:t>
      </w:r>
      <w:proofErr w:type="spellStart"/>
      <w:r w:rsidRPr="002F7269">
        <w:rPr>
          <w:rFonts w:ascii="Arial Narrow" w:hAnsi="Arial Narrow"/>
          <w:b/>
          <w:sz w:val="22"/>
          <w:szCs w:val="22"/>
          <w:lang w:eastAsia="en-GB"/>
        </w:rPr>
        <w:t>Eds</w:t>
      </w:r>
      <w:proofErr w:type="spellEnd"/>
      <w:r w:rsidRPr="002F7269">
        <w:rPr>
          <w:rFonts w:ascii="Arial Narrow" w:hAnsi="Arial Narrow"/>
          <w:sz w:val="22"/>
          <w:szCs w:val="22"/>
          <w:lang w:eastAsia="en-GB"/>
        </w:rPr>
        <w:t>, Fermentation and Biochemical Engineering Handbook. ©</w:t>
      </w:r>
      <w:r w:rsidRPr="002F7269">
        <w:rPr>
          <w:rFonts w:ascii="Arial Narrow" w:hAnsi="Arial Narrow" w:cs="Arial"/>
          <w:sz w:val="22"/>
          <w:szCs w:val="22"/>
          <w:lang w:eastAsia="en-GB"/>
        </w:rPr>
        <w:t xml:space="preserve"> </w:t>
      </w:r>
      <w:r w:rsidRPr="002F7269">
        <w:rPr>
          <w:rFonts w:ascii="Arial Narrow" w:hAnsi="Arial Narrow"/>
          <w:sz w:val="22"/>
          <w:szCs w:val="22"/>
          <w:lang w:eastAsia="en-GB"/>
        </w:rPr>
        <w:t xml:space="preserve">1997 by Noyes Publications </w:t>
      </w:r>
      <w:r w:rsidRPr="002F7269">
        <w:rPr>
          <w:rFonts w:ascii="Arial Narrow" w:hAnsi="Arial Narrow"/>
          <w:sz w:val="22"/>
          <w:szCs w:val="22"/>
        </w:rPr>
        <w:t>(e-copy)</w:t>
      </w:r>
    </w:p>
    <w:p w:rsidR="0093793C" w:rsidRPr="002F7269" w:rsidRDefault="0093793C" w:rsidP="0093793C">
      <w:pPr>
        <w:numPr>
          <w:ilvl w:val="0"/>
          <w:numId w:val="2"/>
        </w:numPr>
        <w:autoSpaceDE w:val="0"/>
        <w:autoSpaceDN w:val="0"/>
        <w:adjustRightInd w:val="0"/>
        <w:jc w:val="both"/>
        <w:rPr>
          <w:rFonts w:ascii="Arial Narrow" w:hAnsi="Arial Narrow"/>
          <w:sz w:val="22"/>
          <w:szCs w:val="22"/>
          <w:lang w:eastAsia="en-GB"/>
        </w:rPr>
      </w:pPr>
      <w:proofErr w:type="spellStart"/>
      <w:r w:rsidRPr="002F7269">
        <w:rPr>
          <w:rFonts w:ascii="Arial Narrow" w:hAnsi="Arial Narrow"/>
          <w:b/>
          <w:sz w:val="22"/>
          <w:szCs w:val="22"/>
        </w:rPr>
        <w:t>Stanbury</w:t>
      </w:r>
      <w:proofErr w:type="spellEnd"/>
      <w:r w:rsidRPr="002F7269">
        <w:rPr>
          <w:rFonts w:ascii="Arial Narrow" w:hAnsi="Arial Narrow"/>
          <w:b/>
          <w:sz w:val="22"/>
          <w:szCs w:val="22"/>
        </w:rPr>
        <w:t xml:space="preserve">, P.F, </w:t>
      </w:r>
      <w:smartTag w:uri="urn:schemas-microsoft-com:office:smarttags" w:element="place">
        <w:r w:rsidRPr="002F7269">
          <w:rPr>
            <w:rFonts w:ascii="Arial Narrow" w:hAnsi="Arial Narrow"/>
            <w:b/>
            <w:sz w:val="22"/>
            <w:szCs w:val="22"/>
          </w:rPr>
          <w:t xml:space="preserve">S </w:t>
        </w:r>
        <w:proofErr w:type="spellStart"/>
        <w:r w:rsidRPr="002F7269">
          <w:rPr>
            <w:rFonts w:ascii="Arial Narrow" w:hAnsi="Arial Narrow"/>
            <w:b/>
            <w:sz w:val="22"/>
            <w:szCs w:val="22"/>
          </w:rPr>
          <w:t>Whitake</w:t>
        </w:r>
      </w:smartTag>
      <w:proofErr w:type="spellEnd"/>
      <w:r w:rsidRPr="002F7269">
        <w:rPr>
          <w:rFonts w:ascii="Arial Narrow" w:hAnsi="Arial Narrow"/>
          <w:b/>
          <w:sz w:val="22"/>
          <w:szCs w:val="22"/>
        </w:rPr>
        <w:t>, A.</w:t>
      </w:r>
      <w:r w:rsidRPr="002F7269">
        <w:rPr>
          <w:rFonts w:ascii="Arial Narrow" w:hAnsi="Arial Narrow"/>
          <w:sz w:val="22"/>
          <w:szCs w:val="22"/>
        </w:rPr>
        <w:t xml:space="preserve"> (1984). Principles of Fermentation Technology. </w:t>
      </w:r>
      <w:proofErr w:type="spellStart"/>
      <w:r w:rsidRPr="002F7269">
        <w:rPr>
          <w:rFonts w:ascii="Arial Narrow" w:hAnsi="Arial Narrow"/>
          <w:sz w:val="22"/>
          <w:szCs w:val="22"/>
        </w:rPr>
        <w:t>Pergamon</w:t>
      </w:r>
      <w:proofErr w:type="spellEnd"/>
      <w:r w:rsidRPr="002F7269">
        <w:rPr>
          <w:rFonts w:ascii="Arial Narrow" w:hAnsi="Arial Narrow"/>
          <w:sz w:val="22"/>
          <w:szCs w:val="22"/>
        </w:rPr>
        <w:t xml:space="preserve"> Press: </w:t>
      </w:r>
      <w:smartTag w:uri="urn:schemas-microsoft-com:office:smarttags" w:element="place">
        <w:smartTag w:uri="urn:schemas-microsoft-com:office:smarttags" w:element="City">
          <w:r w:rsidRPr="002F7269">
            <w:rPr>
              <w:rFonts w:ascii="Arial Narrow" w:hAnsi="Arial Narrow"/>
              <w:sz w:val="22"/>
              <w:szCs w:val="22"/>
            </w:rPr>
            <w:t>Oxford</w:t>
          </w:r>
        </w:smartTag>
      </w:smartTag>
    </w:p>
    <w:p w:rsidR="0093793C" w:rsidRPr="002F7269" w:rsidRDefault="0093793C" w:rsidP="0093793C">
      <w:pPr>
        <w:tabs>
          <w:tab w:val="left" w:pos="-1440"/>
        </w:tabs>
        <w:jc w:val="both"/>
        <w:rPr>
          <w:rFonts w:ascii="Arial Narrow" w:hAnsi="Arial Narrow"/>
          <w:iCs/>
          <w:color w:val="000000"/>
          <w:sz w:val="22"/>
          <w:szCs w:val="22"/>
        </w:rPr>
      </w:pPr>
      <w:r w:rsidRPr="002F7269">
        <w:rPr>
          <w:rFonts w:ascii="Arial Narrow" w:hAnsi="Arial Narrow"/>
          <w:iCs/>
          <w:color w:val="000000"/>
          <w:sz w:val="22"/>
          <w:szCs w:val="22"/>
        </w:rPr>
        <w:tab/>
      </w:r>
    </w:p>
    <w:p w:rsidR="0093793C" w:rsidRPr="002F7269" w:rsidRDefault="0093793C" w:rsidP="0093793C">
      <w:pPr>
        <w:tabs>
          <w:tab w:val="left" w:pos="-1440"/>
        </w:tabs>
        <w:jc w:val="both"/>
        <w:rPr>
          <w:rFonts w:ascii="Arial Narrow" w:hAnsi="Arial Narrow"/>
          <w:b/>
          <w:iCs/>
          <w:color w:val="000000"/>
          <w:sz w:val="22"/>
          <w:szCs w:val="22"/>
        </w:rPr>
      </w:pPr>
      <w:r w:rsidRPr="002F7269">
        <w:rPr>
          <w:rFonts w:ascii="Arial Narrow" w:hAnsi="Arial Narrow"/>
          <w:iCs/>
          <w:color w:val="000000"/>
          <w:sz w:val="22"/>
          <w:szCs w:val="22"/>
        </w:rPr>
        <w:tab/>
      </w:r>
      <w:r w:rsidRPr="002F7269">
        <w:rPr>
          <w:rFonts w:ascii="Arial Narrow" w:hAnsi="Arial Narrow"/>
          <w:b/>
          <w:iCs/>
          <w:color w:val="000000"/>
          <w:sz w:val="22"/>
          <w:szCs w:val="22"/>
        </w:rPr>
        <w:t xml:space="preserve">Background </w:t>
      </w:r>
      <w:smartTag w:uri="urn:schemas-microsoft-com:office:smarttags" w:element="place">
        <w:smartTag w:uri="urn:schemas-microsoft-com:office:smarttags" w:element="City">
          <w:r w:rsidRPr="002F7269">
            <w:rPr>
              <w:rFonts w:ascii="Arial Narrow" w:hAnsi="Arial Narrow"/>
              <w:b/>
              <w:iCs/>
              <w:color w:val="000000"/>
              <w:sz w:val="22"/>
              <w:szCs w:val="22"/>
            </w:rPr>
            <w:t>Reading</w:t>
          </w:r>
        </w:smartTag>
      </w:smartTag>
    </w:p>
    <w:p w:rsidR="0093793C" w:rsidRPr="002F7269" w:rsidRDefault="0093793C" w:rsidP="0093793C">
      <w:pPr>
        <w:numPr>
          <w:ilvl w:val="0"/>
          <w:numId w:val="5"/>
        </w:numPr>
        <w:jc w:val="both"/>
        <w:rPr>
          <w:rFonts w:ascii="Arial Narrow" w:hAnsi="Arial Narrow"/>
          <w:sz w:val="22"/>
          <w:szCs w:val="22"/>
        </w:rPr>
      </w:pPr>
      <w:proofErr w:type="spellStart"/>
      <w:r w:rsidRPr="002F7269">
        <w:rPr>
          <w:rFonts w:ascii="Arial Narrow" w:hAnsi="Arial Narrow"/>
          <w:b/>
          <w:sz w:val="22"/>
          <w:szCs w:val="22"/>
        </w:rPr>
        <w:t>Micheal</w:t>
      </w:r>
      <w:proofErr w:type="spellEnd"/>
      <w:r w:rsidRPr="002F7269">
        <w:rPr>
          <w:rFonts w:ascii="Arial Narrow" w:hAnsi="Arial Narrow"/>
          <w:b/>
          <w:sz w:val="22"/>
          <w:szCs w:val="22"/>
        </w:rPr>
        <w:t xml:space="preserve"> L. Shuler &amp; </w:t>
      </w:r>
      <w:proofErr w:type="spellStart"/>
      <w:r w:rsidRPr="002F7269">
        <w:rPr>
          <w:rFonts w:ascii="Arial Narrow" w:hAnsi="Arial Narrow"/>
          <w:b/>
          <w:sz w:val="22"/>
          <w:szCs w:val="22"/>
        </w:rPr>
        <w:t>Fikret</w:t>
      </w:r>
      <w:proofErr w:type="spellEnd"/>
      <w:r w:rsidRPr="002F7269">
        <w:rPr>
          <w:rFonts w:ascii="Arial Narrow" w:hAnsi="Arial Narrow"/>
          <w:b/>
          <w:sz w:val="22"/>
          <w:szCs w:val="22"/>
        </w:rPr>
        <w:t xml:space="preserve"> </w:t>
      </w:r>
      <w:proofErr w:type="spellStart"/>
      <w:r w:rsidRPr="002F7269">
        <w:rPr>
          <w:rFonts w:ascii="Arial Narrow" w:hAnsi="Arial Narrow"/>
          <w:b/>
          <w:sz w:val="22"/>
          <w:szCs w:val="22"/>
        </w:rPr>
        <w:t>Kargi</w:t>
      </w:r>
      <w:proofErr w:type="spellEnd"/>
      <w:r w:rsidRPr="002F7269">
        <w:rPr>
          <w:rFonts w:ascii="Arial Narrow" w:hAnsi="Arial Narrow"/>
          <w:b/>
          <w:sz w:val="22"/>
          <w:szCs w:val="22"/>
        </w:rPr>
        <w:t>,</w:t>
      </w:r>
      <w:r w:rsidRPr="002F7269">
        <w:rPr>
          <w:rFonts w:ascii="Arial Narrow" w:hAnsi="Arial Narrow"/>
          <w:sz w:val="22"/>
          <w:szCs w:val="22"/>
        </w:rPr>
        <w:t xml:space="preserve"> Bioprocess Engineering; Basic </w:t>
      </w:r>
      <w:proofErr w:type="gramStart"/>
      <w:r w:rsidRPr="002F7269">
        <w:rPr>
          <w:rFonts w:ascii="Arial Narrow" w:hAnsi="Arial Narrow"/>
          <w:sz w:val="22"/>
          <w:szCs w:val="22"/>
        </w:rPr>
        <w:t>Concepts .</w:t>
      </w:r>
      <w:proofErr w:type="gramEnd"/>
      <w:r w:rsidRPr="002F7269">
        <w:rPr>
          <w:rFonts w:ascii="Arial Narrow" w:hAnsi="Arial Narrow"/>
          <w:sz w:val="22"/>
          <w:szCs w:val="22"/>
        </w:rPr>
        <w:t xml:space="preserve"> (2006). Prentice Hall </w:t>
      </w:r>
    </w:p>
    <w:p w:rsidR="0093793C" w:rsidRPr="002F7269" w:rsidRDefault="0093793C" w:rsidP="0093793C">
      <w:pPr>
        <w:numPr>
          <w:ilvl w:val="0"/>
          <w:numId w:val="5"/>
        </w:numPr>
        <w:jc w:val="both"/>
        <w:rPr>
          <w:rFonts w:ascii="Arial Narrow" w:hAnsi="Arial Narrow"/>
          <w:sz w:val="22"/>
          <w:szCs w:val="22"/>
        </w:rPr>
      </w:pPr>
      <w:r w:rsidRPr="002F7269">
        <w:rPr>
          <w:rFonts w:ascii="Arial Narrow" w:hAnsi="Arial Narrow"/>
          <w:b/>
          <w:sz w:val="22"/>
          <w:szCs w:val="22"/>
        </w:rPr>
        <w:t>Biochemical Engineering; James M. Lee</w:t>
      </w:r>
      <w:r w:rsidRPr="002F7269">
        <w:rPr>
          <w:rFonts w:ascii="Arial Narrow" w:hAnsi="Arial Narrow"/>
          <w:sz w:val="22"/>
          <w:szCs w:val="22"/>
        </w:rPr>
        <w:t xml:space="preserve"> (1992). Prentice Hall International Series</w:t>
      </w:r>
    </w:p>
    <w:p w:rsidR="0093793C" w:rsidRPr="002F7269" w:rsidRDefault="0093793C" w:rsidP="0093793C">
      <w:pPr>
        <w:pStyle w:val="NormalWeb"/>
        <w:numPr>
          <w:ilvl w:val="0"/>
          <w:numId w:val="5"/>
        </w:numPr>
        <w:spacing w:before="0" w:beforeAutospacing="0" w:after="0" w:afterAutospacing="0"/>
        <w:jc w:val="both"/>
        <w:rPr>
          <w:rFonts w:ascii="Arial Narrow" w:hAnsi="Arial Narrow"/>
          <w:sz w:val="22"/>
          <w:szCs w:val="22"/>
          <w:lang w:val="en-US"/>
        </w:rPr>
      </w:pPr>
      <w:smartTag w:uri="urn:schemas-microsoft-com:office:smarttags" w:element="place">
        <w:smartTag w:uri="urn:schemas-microsoft-com:office:smarttags" w:element="City">
          <w:r w:rsidRPr="002F7269">
            <w:rPr>
              <w:rFonts w:ascii="Arial Narrow" w:hAnsi="Arial Narrow"/>
              <w:b/>
              <w:sz w:val="22"/>
              <w:szCs w:val="22"/>
              <w:lang w:val="en-US"/>
            </w:rPr>
            <w:t>Bell</w:t>
          </w:r>
        </w:smartTag>
      </w:smartTag>
      <w:r w:rsidRPr="002F7269">
        <w:rPr>
          <w:rFonts w:ascii="Arial Narrow" w:hAnsi="Arial Narrow"/>
          <w:b/>
          <w:sz w:val="22"/>
          <w:szCs w:val="22"/>
          <w:lang w:val="en-US"/>
        </w:rPr>
        <w:t>, G.H, Smith D. E and Paterson, C. R</w:t>
      </w:r>
      <w:r w:rsidRPr="002F7269">
        <w:rPr>
          <w:rFonts w:ascii="Arial Narrow" w:hAnsi="Arial Narrow"/>
          <w:sz w:val="22"/>
          <w:szCs w:val="22"/>
          <w:lang w:val="en-US"/>
        </w:rPr>
        <w:t xml:space="preserve"> (1976). Text book of Physiology and Biochemistry. 9</w:t>
      </w:r>
      <w:r w:rsidRPr="002F7269">
        <w:rPr>
          <w:rFonts w:ascii="Arial Narrow" w:hAnsi="Arial Narrow"/>
          <w:sz w:val="22"/>
          <w:szCs w:val="22"/>
          <w:vertAlign w:val="superscript"/>
          <w:lang w:val="en-US"/>
        </w:rPr>
        <w:t>th</w:t>
      </w:r>
      <w:r w:rsidRPr="002F7269">
        <w:rPr>
          <w:rFonts w:ascii="Arial Narrow" w:hAnsi="Arial Narrow"/>
          <w:sz w:val="22"/>
          <w:szCs w:val="22"/>
          <w:lang w:val="en-US"/>
        </w:rPr>
        <w:t xml:space="preserve"> Edition. Churchill Livingstone, </w:t>
      </w:r>
      <w:smartTag w:uri="urn:schemas-microsoft-com:office:smarttags" w:element="place">
        <w:smartTag w:uri="urn:schemas-microsoft-com:office:smarttags" w:element="City">
          <w:r w:rsidRPr="002F7269">
            <w:rPr>
              <w:rFonts w:ascii="Arial Narrow" w:hAnsi="Arial Narrow"/>
              <w:sz w:val="22"/>
              <w:szCs w:val="22"/>
              <w:lang w:val="en-US"/>
            </w:rPr>
            <w:t>London</w:t>
          </w:r>
        </w:smartTag>
      </w:smartTag>
    </w:p>
    <w:p w:rsidR="0093793C" w:rsidRPr="002F7269" w:rsidRDefault="0093793C" w:rsidP="0093793C">
      <w:pPr>
        <w:pStyle w:val="NormalWeb"/>
        <w:numPr>
          <w:ilvl w:val="0"/>
          <w:numId w:val="5"/>
        </w:numPr>
        <w:spacing w:before="0" w:beforeAutospacing="0" w:after="0" w:afterAutospacing="0"/>
        <w:jc w:val="both"/>
        <w:rPr>
          <w:rFonts w:ascii="Arial Narrow" w:hAnsi="Arial Narrow"/>
          <w:sz w:val="22"/>
          <w:szCs w:val="22"/>
          <w:lang w:val="en-US"/>
        </w:rPr>
      </w:pPr>
      <w:smartTag w:uri="urn:schemas-microsoft-com:office:smarttags" w:element="place">
        <w:smartTag w:uri="urn:schemas-microsoft-com:office:smarttags" w:element="State">
          <w:r w:rsidRPr="002F7269">
            <w:rPr>
              <w:rFonts w:ascii="Arial Narrow" w:hAnsi="Arial Narrow"/>
              <w:b/>
              <w:sz w:val="22"/>
              <w:szCs w:val="22"/>
              <w:lang w:val="en-US"/>
            </w:rPr>
            <w:t>Conn</w:t>
          </w:r>
        </w:smartTag>
      </w:smartTag>
      <w:r w:rsidRPr="002F7269">
        <w:rPr>
          <w:rFonts w:ascii="Arial Narrow" w:hAnsi="Arial Narrow"/>
          <w:b/>
          <w:sz w:val="22"/>
          <w:szCs w:val="22"/>
          <w:lang w:val="en-US"/>
        </w:rPr>
        <w:t xml:space="preserve">, E.E and </w:t>
      </w:r>
      <w:proofErr w:type="spellStart"/>
      <w:r w:rsidRPr="002F7269">
        <w:rPr>
          <w:rFonts w:ascii="Arial Narrow" w:hAnsi="Arial Narrow"/>
          <w:b/>
          <w:sz w:val="22"/>
          <w:szCs w:val="22"/>
          <w:lang w:val="en-US"/>
        </w:rPr>
        <w:t>Stumpf</w:t>
      </w:r>
      <w:proofErr w:type="spellEnd"/>
      <w:r w:rsidRPr="002F7269">
        <w:rPr>
          <w:rFonts w:ascii="Arial Narrow" w:hAnsi="Arial Narrow"/>
          <w:b/>
          <w:sz w:val="22"/>
          <w:szCs w:val="22"/>
          <w:lang w:val="en-US"/>
        </w:rPr>
        <w:t>, P.K</w:t>
      </w:r>
      <w:r w:rsidRPr="002F7269">
        <w:rPr>
          <w:rFonts w:ascii="Arial Narrow" w:hAnsi="Arial Narrow"/>
          <w:sz w:val="22"/>
          <w:szCs w:val="22"/>
          <w:lang w:val="en-US"/>
        </w:rPr>
        <w:t xml:space="preserve"> (1976).  45</w:t>
      </w:r>
      <w:r w:rsidRPr="002F7269">
        <w:rPr>
          <w:rFonts w:ascii="Arial Narrow" w:hAnsi="Arial Narrow"/>
          <w:sz w:val="22"/>
          <w:szCs w:val="22"/>
          <w:vertAlign w:val="superscript"/>
          <w:lang w:val="en-US"/>
        </w:rPr>
        <w:t>th</w:t>
      </w:r>
      <w:r w:rsidRPr="002F7269">
        <w:rPr>
          <w:rFonts w:ascii="Arial Narrow" w:hAnsi="Arial Narrow"/>
          <w:sz w:val="22"/>
          <w:szCs w:val="22"/>
          <w:lang w:val="en-US"/>
        </w:rPr>
        <w:t xml:space="preserve"> Edition. John Wiley &amp; sons Inc.</w:t>
      </w:r>
    </w:p>
    <w:p w:rsidR="0093793C" w:rsidRPr="002F7269" w:rsidRDefault="0093793C" w:rsidP="0093793C">
      <w:pPr>
        <w:pStyle w:val="NormalWeb"/>
        <w:numPr>
          <w:ilvl w:val="0"/>
          <w:numId w:val="5"/>
        </w:numPr>
        <w:spacing w:before="0" w:beforeAutospacing="0" w:after="0" w:afterAutospacing="0"/>
        <w:jc w:val="both"/>
        <w:rPr>
          <w:rFonts w:ascii="Arial Narrow" w:hAnsi="Arial Narrow"/>
          <w:sz w:val="22"/>
          <w:szCs w:val="22"/>
          <w:lang w:val="en-US"/>
        </w:rPr>
      </w:pPr>
      <w:proofErr w:type="spellStart"/>
      <w:r w:rsidRPr="002F7269">
        <w:rPr>
          <w:rFonts w:ascii="Arial Narrow" w:hAnsi="Arial Narrow"/>
          <w:b/>
          <w:sz w:val="22"/>
          <w:szCs w:val="22"/>
          <w:lang w:val="en-US"/>
        </w:rPr>
        <w:t>Lehninger</w:t>
      </w:r>
      <w:proofErr w:type="spellEnd"/>
      <w:r w:rsidRPr="002F7269">
        <w:rPr>
          <w:rFonts w:ascii="Arial Narrow" w:hAnsi="Arial Narrow"/>
          <w:b/>
          <w:sz w:val="22"/>
          <w:szCs w:val="22"/>
          <w:lang w:val="en-US"/>
        </w:rPr>
        <w:t>, A. L</w:t>
      </w:r>
      <w:r w:rsidRPr="002F7269">
        <w:rPr>
          <w:rFonts w:ascii="Arial Narrow" w:hAnsi="Arial Narrow"/>
          <w:sz w:val="22"/>
          <w:szCs w:val="22"/>
          <w:lang w:val="en-US"/>
        </w:rPr>
        <w:t xml:space="preserve"> (1982). Principles of Biochemistry. Worth publishers, Inc. </w:t>
      </w:r>
      <w:smartTag w:uri="urn:schemas-microsoft-com:office:smarttags" w:element="place">
        <w:smartTag w:uri="urn:schemas-microsoft-com:office:smarttags" w:element="State">
          <w:r w:rsidRPr="002F7269">
            <w:rPr>
              <w:rFonts w:ascii="Arial Narrow" w:hAnsi="Arial Narrow"/>
              <w:sz w:val="22"/>
              <w:szCs w:val="22"/>
              <w:lang w:val="en-US"/>
            </w:rPr>
            <w:t>New York</w:t>
          </w:r>
        </w:smartTag>
      </w:smartTag>
    </w:p>
    <w:p w:rsidR="0093793C" w:rsidRPr="002F7269" w:rsidRDefault="0093793C" w:rsidP="0093793C">
      <w:pPr>
        <w:pStyle w:val="NormalWeb"/>
        <w:numPr>
          <w:ilvl w:val="0"/>
          <w:numId w:val="5"/>
        </w:numPr>
        <w:spacing w:before="0" w:beforeAutospacing="0" w:after="0" w:afterAutospacing="0"/>
        <w:jc w:val="both"/>
        <w:rPr>
          <w:rFonts w:ascii="Arial Narrow" w:hAnsi="Arial Narrow"/>
          <w:sz w:val="22"/>
          <w:szCs w:val="22"/>
          <w:lang w:val="en-US"/>
        </w:rPr>
      </w:pPr>
      <w:proofErr w:type="spellStart"/>
      <w:r w:rsidRPr="002F7269">
        <w:rPr>
          <w:rFonts w:ascii="Arial Narrow" w:hAnsi="Arial Narrow"/>
          <w:b/>
          <w:sz w:val="22"/>
          <w:szCs w:val="22"/>
          <w:lang w:val="en-US"/>
        </w:rPr>
        <w:t>Stryer</w:t>
      </w:r>
      <w:proofErr w:type="spellEnd"/>
      <w:r w:rsidRPr="002F7269">
        <w:rPr>
          <w:rFonts w:ascii="Arial Narrow" w:hAnsi="Arial Narrow"/>
          <w:b/>
          <w:sz w:val="22"/>
          <w:szCs w:val="22"/>
          <w:lang w:val="en-US"/>
        </w:rPr>
        <w:t>, L</w:t>
      </w:r>
      <w:r w:rsidRPr="002F7269">
        <w:rPr>
          <w:rFonts w:ascii="Arial Narrow" w:hAnsi="Arial Narrow"/>
          <w:sz w:val="22"/>
          <w:szCs w:val="22"/>
          <w:lang w:val="en-US"/>
        </w:rPr>
        <w:t>. (1981). Biochemistry. 2</w:t>
      </w:r>
      <w:r w:rsidRPr="002F7269">
        <w:rPr>
          <w:rFonts w:ascii="Arial Narrow" w:hAnsi="Arial Narrow"/>
          <w:sz w:val="22"/>
          <w:szCs w:val="22"/>
          <w:vertAlign w:val="superscript"/>
          <w:lang w:val="en-US"/>
        </w:rPr>
        <w:t>nd</w:t>
      </w:r>
      <w:r w:rsidRPr="002F7269">
        <w:rPr>
          <w:rFonts w:ascii="Arial Narrow" w:hAnsi="Arial Narrow"/>
          <w:sz w:val="22"/>
          <w:szCs w:val="22"/>
          <w:lang w:val="en-US"/>
        </w:rPr>
        <w:t xml:space="preserve"> Edition. W. H. Freeman and Company. </w:t>
      </w:r>
      <w:smartTag w:uri="urn:schemas-microsoft-com:office:smarttags" w:element="place">
        <w:smartTag w:uri="urn:schemas-microsoft-com:office:smarttags" w:element="State">
          <w:r w:rsidRPr="002F7269">
            <w:rPr>
              <w:rFonts w:ascii="Arial Narrow" w:hAnsi="Arial Narrow"/>
              <w:sz w:val="22"/>
              <w:szCs w:val="22"/>
              <w:lang w:val="en-US"/>
            </w:rPr>
            <w:t>New York</w:t>
          </w:r>
        </w:smartTag>
      </w:smartTag>
    </w:p>
    <w:p w:rsidR="0093793C" w:rsidRPr="002F7269" w:rsidRDefault="0093793C" w:rsidP="0093793C">
      <w:pPr>
        <w:pStyle w:val="NormalWeb"/>
        <w:numPr>
          <w:ilvl w:val="0"/>
          <w:numId w:val="5"/>
        </w:numPr>
        <w:autoSpaceDE w:val="0"/>
        <w:autoSpaceDN w:val="0"/>
        <w:adjustRightInd w:val="0"/>
        <w:spacing w:before="0" w:beforeAutospacing="0" w:after="0" w:afterAutospacing="0"/>
        <w:jc w:val="both"/>
        <w:rPr>
          <w:rFonts w:ascii="Arial Narrow" w:hAnsi="Arial Narrow"/>
          <w:sz w:val="22"/>
          <w:szCs w:val="22"/>
        </w:rPr>
      </w:pPr>
      <w:r w:rsidRPr="002F7269">
        <w:rPr>
          <w:rFonts w:ascii="Arial Narrow" w:hAnsi="Arial Narrow"/>
          <w:b/>
          <w:sz w:val="22"/>
          <w:szCs w:val="22"/>
          <w:lang w:val="nl-BE"/>
        </w:rPr>
        <w:t>Christopher, K.M and van Holde, K.E,</w:t>
      </w:r>
      <w:r w:rsidRPr="002F7269">
        <w:rPr>
          <w:rFonts w:ascii="Arial Narrow" w:hAnsi="Arial Narrow"/>
          <w:sz w:val="22"/>
          <w:szCs w:val="22"/>
          <w:lang w:val="nl-BE"/>
        </w:rPr>
        <w:t xml:space="preserve"> (1990). </w:t>
      </w:r>
      <w:r w:rsidRPr="002F7269">
        <w:rPr>
          <w:rFonts w:ascii="Arial Narrow" w:hAnsi="Arial Narrow"/>
          <w:sz w:val="22"/>
          <w:szCs w:val="22"/>
        </w:rPr>
        <w:t xml:space="preserve">Biochemistry, </w:t>
      </w:r>
      <w:proofErr w:type="gramStart"/>
      <w:r w:rsidRPr="002F7269">
        <w:rPr>
          <w:rFonts w:ascii="Arial Narrow" w:hAnsi="Arial Narrow"/>
          <w:sz w:val="22"/>
          <w:szCs w:val="22"/>
        </w:rPr>
        <w:t>The</w:t>
      </w:r>
      <w:proofErr w:type="gramEnd"/>
      <w:r w:rsidRPr="002F7269">
        <w:rPr>
          <w:rFonts w:ascii="Arial Narrow" w:hAnsi="Arial Narrow"/>
          <w:sz w:val="22"/>
          <w:szCs w:val="22"/>
        </w:rPr>
        <w:t xml:space="preserve"> Benjamin/Cummings Publishing Company, Inc. </w:t>
      </w:r>
      <w:smartTag w:uri="urn:schemas-microsoft-com:office:smarttags" w:element="place">
        <w:smartTag w:uri="urn:schemas-microsoft-com:office:smarttags" w:element="State">
          <w:r w:rsidRPr="002F7269">
            <w:rPr>
              <w:rFonts w:ascii="Arial Narrow" w:hAnsi="Arial Narrow"/>
              <w:sz w:val="22"/>
              <w:szCs w:val="22"/>
            </w:rPr>
            <w:t>New York</w:t>
          </w:r>
        </w:smartTag>
      </w:smartTag>
      <w:r w:rsidRPr="002F7269">
        <w:rPr>
          <w:rFonts w:ascii="Arial Narrow" w:hAnsi="Arial Narrow"/>
          <w:sz w:val="22"/>
          <w:szCs w:val="22"/>
        </w:rPr>
        <w:t xml:space="preserve"> </w:t>
      </w:r>
    </w:p>
    <w:p w:rsidR="0093793C" w:rsidRPr="002F7269" w:rsidRDefault="0093793C" w:rsidP="0093793C">
      <w:pPr>
        <w:numPr>
          <w:ilvl w:val="0"/>
          <w:numId w:val="5"/>
        </w:numPr>
        <w:autoSpaceDE w:val="0"/>
        <w:autoSpaceDN w:val="0"/>
        <w:adjustRightInd w:val="0"/>
        <w:jc w:val="both"/>
        <w:rPr>
          <w:rFonts w:ascii="Arial Narrow" w:hAnsi="Arial Narrow"/>
          <w:b/>
          <w:bCs/>
          <w:sz w:val="22"/>
          <w:szCs w:val="22"/>
          <w:lang w:eastAsia="en-GB"/>
        </w:rPr>
      </w:pPr>
      <w:smartTag w:uri="urn:schemas-microsoft-com:office:smarttags" w:element="place">
        <w:smartTag w:uri="urn:schemas-microsoft-com:office:smarttags" w:element="City">
          <w:r w:rsidRPr="002F7269">
            <w:rPr>
              <w:rFonts w:ascii="Arial Narrow" w:hAnsi="Arial Narrow"/>
              <w:b/>
              <w:sz w:val="22"/>
              <w:szCs w:val="22"/>
              <w:lang w:eastAsia="en-GB"/>
            </w:rPr>
            <w:t>Murray</w:t>
          </w:r>
        </w:smartTag>
      </w:smartTag>
      <w:r w:rsidRPr="002F7269">
        <w:rPr>
          <w:rFonts w:ascii="Arial Narrow" w:hAnsi="Arial Narrow"/>
          <w:b/>
          <w:sz w:val="22"/>
          <w:szCs w:val="22"/>
          <w:lang w:eastAsia="en-GB"/>
        </w:rPr>
        <w:t xml:space="preserve"> Moo Young,</w:t>
      </w:r>
      <w:r w:rsidRPr="002F7269">
        <w:rPr>
          <w:rFonts w:ascii="Arial Narrow" w:hAnsi="Arial Narrow"/>
          <w:sz w:val="22"/>
          <w:szCs w:val="22"/>
          <w:lang w:eastAsia="en-GB"/>
        </w:rPr>
        <w:t xml:space="preserve"> Comprehensive Biotechnology Vol-4, </w:t>
      </w:r>
    </w:p>
    <w:p w:rsidR="0093793C" w:rsidRPr="002F7269" w:rsidRDefault="0093793C" w:rsidP="0093793C">
      <w:pPr>
        <w:numPr>
          <w:ilvl w:val="0"/>
          <w:numId w:val="5"/>
        </w:numPr>
        <w:autoSpaceDE w:val="0"/>
        <w:autoSpaceDN w:val="0"/>
        <w:adjustRightInd w:val="0"/>
        <w:jc w:val="both"/>
        <w:rPr>
          <w:rFonts w:ascii="Arial Narrow" w:hAnsi="Arial Narrow"/>
          <w:sz w:val="22"/>
          <w:szCs w:val="22"/>
          <w:lang w:eastAsia="en-GB"/>
        </w:rPr>
      </w:pPr>
      <w:proofErr w:type="spellStart"/>
      <w:r w:rsidRPr="002F7269">
        <w:rPr>
          <w:rFonts w:ascii="Arial Narrow" w:hAnsi="Arial Narrow"/>
          <w:b/>
          <w:sz w:val="22"/>
          <w:szCs w:val="22"/>
          <w:lang w:eastAsia="en-GB"/>
        </w:rPr>
        <w:t>Rehm</w:t>
      </w:r>
      <w:proofErr w:type="spellEnd"/>
      <w:r w:rsidRPr="002F7269">
        <w:rPr>
          <w:rFonts w:ascii="Arial Narrow" w:hAnsi="Arial Narrow"/>
          <w:b/>
          <w:sz w:val="22"/>
          <w:szCs w:val="22"/>
          <w:lang w:eastAsia="en-GB"/>
        </w:rPr>
        <w:t xml:space="preserve"> and Reid</w:t>
      </w:r>
      <w:r w:rsidRPr="002F7269">
        <w:rPr>
          <w:rFonts w:ascii="Arial Narrow" w:hAnsi="Arial Narrow"/>
          <w:sz w:val="22"/>
          <w:szCs w:val="22"/>
          <w:lang w:eastAsia="en-GB"/>
        </w:rPr>
        <w:t>, Biotechnology-</w:t>
      </w:r>
    </w:p>
    <w:p w:rsidR="0093793C" w:rsidRPr="002F7269" w:rsidRDefault="0093793C" w:rsidP="0093793C">
      <w:pPr>
        <w:numPr>
          <w:ilvl w:val="0"/>
          <w:numId w:val="5"/>
        </w:numPr>
        <w:autoSpaceDE w:val="0"/>
        <w:autoSpaceDN w:val="0"/>
        <w:adjustRightInd w:val="0"/>
        <w:jc w:val="both"/>
        <w:rPr>
          <w:rFonts w:ascii="Arial Narrow" w:hAnsi="Arial Narrow"/>
          <w:i/>
          <w:sz w:val="22"/>
          <w:szCs w:val="22"/>
          <w:lang w:val="fr-FR" w:eastAsia="en-GB"/>
        </w:rPr>
      </w:pPr>
      <w:r w:rsidRPr="002F7269">
        <w:rPr>
          <w:rFonts w:ascii="Arial Narrow" w:hAnsi="Arial Narrow"/>
          <w:b/>
          <w:sz w:val="22"/>
          <w:szCs w:val="22"/>
          <w:lang w:val="fr-FR" w:eastAsia="en-GB"/>
        </w:rPr>
        <w:t xml:space="preserve">R. M. </w:t>
      </w:r>
      <w:proofErr w:type="spellStart"/>
      <w:r w:rsidRPr="002F7269">
        <w:rPr>
          <w:rFonts w:ascii="Arial Narrow" w:hAnsi="Arial Narrow"/>
          <w:b/>
          <w:sz w:val="22"/>
          <w:szCs w:val="22"/>
          <w:lang w:val="fr-FR" w:eastAsia="en-GB"/>
        </w:rPr>
        <w:t>Maier</w:t>
      </w:r>
      <w:proofErr w:type="spellEnd"/>
      <w:r w:rsidRPr="002F7269">
        <w:rPr>
          <w:rFonts w:ascii="Arial Narrow" w:hAnsi="Arial Narrow"/>
          <w:b/>
          <w:sz w:val="22"/>
          <w:szCs w:val="22"/>
          <w:lang w:val="fr-FR" w:eastAsia="en-GB"/>
        </w:rPr>
        <w:t>, I. L. Pepper &amp; G. P. Gerba</w:t>
      </w:r>
      <w:r w:rsidRPr="002F7269">
        <w:rPr>
          <w:rFonts w:ascii="Arial Narrow" w:hAnsi="Arial Narrow"/>
          <w:sz w:val="22"/>
          <w:szCs w:val="22"/>
          <w:lang w:val="fr-FR" w:eastAsia="en-GB"/>
        </w:rPr>
        <w:t xml:space="preserve">: </w:t>
      </w:r>
      <w:proofErr w:type="spellStart"/>
      <w:r w:rsidRPr="002F7269">
        <w:rPr>
          <w:rFonts w:ascii="Arial Narrow" w:hAnsi="Arial Narrow"/>
          <w:sz w:val="22"/>
          <w:szCs w:val="22"/>
          <w:lang w:val="fr-FR" w:eastAsia="en-GB"/>
        </w:rPr>
        <w:t>Environmental</w:t>
      </w:r>
      <w:proofErr w:type="spellEnd"/>
      <w:r w:rsidRPr="002F7269">
        <w:rPr>
          <w:rFonts w:ascii="Arial Narrow" w:hAnsi="Arial Narrow"/>
          <w:sz w:val="22"/>
          <w:szCs w:val="22"/>
          <w:lang w:val="fr-FR" w:eastAsia="en-GB"/>
        </w:rPr>
        <w:t xml:space="preserve"> </w:t>
      </w:r>
      <w:proofErr w:type="spellStart"/>
      <w:r w:rsidRPr="002F7269">
        <w:rPr>
          <w:rFonts w:ascii="Arial Narrow" w:hAnsi="Arial Narrow"/>
          <w:sz w:val="22"/>
          <w:szCs w:val="22"/>
          <w:lang w:val="fr-FR" w:eastAsia="en-GB"/>
        </w:rPr>
        <w:t>Microbiology</w:t>
      </w:r>
      <w:proofErr w:type="spellEnd"/>
      <w:r w:rsidRPr="002F7269">
        <w:rPr>
          <w:rFonts w:ascii="Arial Narrow" w:hAnsi="Arial Narrow"/>
          <w:i/>
          <w:sz w:val="22"/>
          <w:szCs w:val="22"/>
          <w:lang w:val="fr-FR" w:eastAsia="en-GB"/>
        </w:rPr>
        <w:t xml:space="preserve">. </w:t>
      </w:r>
    </w:p>
    <w:p w:rsidR="0093793C" w:rsidRPr="002F7269" w:rsidRDefault="0093793C" w:rsidP="0093793C">
      <w:pPr>
        <w:numPr>
          <w:ilvl w:val="0"/>
          <w:numId w:val="3"/>
        </w:numPr>
        <w:rPr>
          <w:rFonts w:ascii="Arial Narrow" w:hAnsi="Arial Narrow" w:cs="Tahoma"/>
          <w:b/>
          <w:bCs/>
          <w:sz w:val="22"/>
          <w:szCs w:val="22"/>
        </w:rPr>
      </w:pPr>
      <w:r w:rsidRPr="002F7269">
        <w:rPr>
          <w:rFonts w:ascii="Arial Narrow" w:hAnsi="Arial Narrow" w:cs="Tahoma"/>
          <w:b/>
          <w:bCs/>
          <w:sz w:val="22"/>
          <w:szCs w:val="22"/>
        </w:rPr>
        <w:t>COURSE CONTENT, METHODS OF INSTRUCTION, TOOLS AND EQUIPMENT REQUIRED</w:t>
      </w:r>
    </w:p>
    <w:p w:rsidR="0093793C" w:rsidRPr="002F7269" w:rsidRDefault="0093793C" w:rsidP="0093793C">
      <w:pPr>
        <w:jc w:val="both"/>
        <w:rPr>
          <w:rFonts w:ascii="Arial Narrow" w:hAnsi="Arial Narrow"/>
          <w:b/>
          <w:color w:val="000000"/>
          <w:sz w:val="22"/>
          <w:szCs w:val="22"/>
        </w:rPr>
      </w:pPr>
    </w:p>
    <w:p w:rsidR="0093793C" w:rsidRPr="002F7269" w:rsidRDefault="0093793C" w:rsidP="0093793C">
      <w:pPr>
        <w:jc w:val="both"/>
        <w:rPr>
          <w:rFonts w:ascii="Arial Narrow" w:hAnsi="Arial Narrow"/>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610"/>
        <w:gridCol w:w="4490"/>
        <w:gridCol w:w="1588"/>
        <w:gridCol w:w="1421"/>
      </w:tblGrid>
      <w:tr w:rsidR="0093793C" w:rsidRPr="002F7269" w:rsidTr="000E60C3">
        <w:tc>
          <w:tcPr>
            <w:tcW w:w="183" w:type="pct"/>
            <w:tcBorders>
              <w:top w:val="nil"/>
              <w:left w:val="nil"/>
            </w:tcBorders>
          </w:tcPr>
          <w:p w:rsidR="0093793C" w:rsidRPr="002F7269" w:rsidRDefault="0093793C" w:rsidP="000E60C3">
            <w:pPr>
              <w:rPr>
                <w:rFonts w:ascii="Arial Narrow" w:hAnsi="Arial Narrow"/>
                <w:b/>
                <w:color w:val="000000"/>
                <w:sz w:val="22"/>
                <w:szCs w:val="22"/>
              </w:rPr>
            </w:pPr>
          </w:p>
        </w:tc>
        <w:tc>
          <w:tcPr>
            <w:tcW w:w="654" w:type="pct"/>
          </w:tcPr>
          <w:p w:rsidR="0093793C" w:rsidRPr="002F7269" w:rsidRDefault="0093793C" w:rsidP="000E60C3">
            <w:pPr>
              <w:rPr>
                <w:rFonts w:ascii="Arial Narrow" w:hAnsi="Arial Narrow"/>
                <w:b/>
                <w:color w:val="000000"/>
                <w:sz w:val="22"/>
                <w:szCs w:val="22"/>
              </w:rPr>
            </w:pPr>
            <w:r w:rsidRPr="002F7269">
              <w:rPr>
                <w:rFonts w:ascii="Arial Narrow" w:hAnsi="Arial Narrow"/>
                <w:b/>
                <w:color w:val="000000"/>
                <w:sz w:val="22"/>
                <w:szCs w:val="22"/>
              </w:rPr>
              <w:t>TOPIC</w:t>
            </w:r>
          </w:p>
        </w:tc>
        <w:tc>
          <w:tcPr>
            <w:tcW w:w="2503" w:type="pct"/>
          </w:tcPr>
          <w:p w:rsidR="0093793C" w:rsidRPr="002F7269" w:rsidRDefault="0093793C" w:rsidP="000E60C3">
            <w:pPr>
              <w:rPr>
                <w:rFonts w:ascii="Arial Narrow" w:hAnsi="Arial Narrow"/>
                <w:b/>
                <w:color w:val="000000"/>
                <w:sz w:val="22"/>
                <w:szCs w:val="22"/>
              </w:rPr>
            </w:pPr>
            <w:r w:rsidRPr="002F7269">
              <w:rPr>
                <w:rFonts w:ascii="Arial Narrow" w:hAnsi="Arial Narrow"/>
                <w:b/>
                <w:color w:val="000000"/>
                <w:sz w:val="22"/>
                <w:szCs w:val="22"/>
              </w:rPr>
              <w:t>CONTENT</w:t>
            </w:r>
          </w:p>
        </w:tc>
        <w:tc>
          <w:tcPr>
            <w:tcW w:w="869" w:type="pct"/>
          </w:tcPr>
          <w:p w:rsidR="0093793C" w:rsidRPr="002F7269" w:rsidRDefault="0093793C" w:rsidP="000E60C3">
            <w:pPr>
              <w:ind w:right="-108"/>
              <w:rPr>
                <w:rFonts w:ascii="Arial Narrow" w:hAnsi="Arial Narrow"/>
                <w:b/>
                <w:color w:val="000000"/>
                <w:sz w:val="22"/>
                <w:szCs w:val="22"/>
              </w:rPr>
            </w:pPr>
            <w:r w:rsidRPr="002F7269">
              <w:rPr>
                <w:rFonts w:ascii="Arial Narrow" w:hAnsi="Arial Narrow"/>
                <w:b/>
                <w:color w:val="000000"/>
                <w:sz w:val="22"/>
                <w:szCs w:val="22"/>
              </w:rPr>
              <w:t>METHOD OF INSTRUCTION / Time allocated</w:t>
            </w:r>
          </w:p>
        </w:tc>
        <w:tc>
          <w:tcPr>
            <w:tcW w:w="791" w:type="pct"/>
          </w:tcPr>
          <w:p w:rsidR="0093793C" w:rsidRPr="002F7269" w:rsidRDefault="0093793C" w:rsidP="000E60C3">
            <w:pPr>
              <w:rPr>
                <w:rFonts w:ascii="Arial Narrow" w:hAnsi="Arial Narrow"/>
                <w:b/>
                <w:color w:val="000000"/>
                <w:sz w:val="22"/>
                <w:szCs w:val="22"/>
              </w:rPr>
            </w:pPr>
            <w:r w:rsidRPr="002F7269">
              <w:rPr>
                <w:rFonts w:ascii="Arial Narrow" w:hAnsi="Arial Narrow"/>
                <w:b/>
                <w:color w:val="000000"/>
                <w:sz w:val="22"/>
                <w:szCs w:val="22"/>
              </w:rPr>
              <w:t>TOOLS / EQUIPMENT NEEDED</w:t>
            </w:r>
          </w:p>
        </w:tc>
      </w:tr>
      <w:tr w:rsidR="0093793C" w:rsidRPr="002F7269" w:rsidTr="000E60C3">
        <w:trPr>
          <w:trHeight w:val="1619"/>
        </w:trPr>
        <w:tc>
          <w:tcPr>
            <w:tcW w:w="183" w:type="pct"/>
          </w:tcPr>
          <w:p w:rsidR="0093793C" w:rsidRPr="002F7269" w:rsidRDefault="0093793C" w:rsidP="000E60C3">
            <w:pPr>
              <w:outlineLvl w:val="0"/>
              <w:rPr>
                <w:rFonts w:ascii="Arial Narrow" w:hAnsi="Arial Narrow"/>
                <w:color w:val="000000"/>
                <w:sz w:val="22"/>
                <w:szCs w:val="22"/>
              </w:rPr>
            </w:pPr>
            <w:r w:rsidRPr="002F7269">
              <w:rPr>
                <w:rFonts w:ascii="Arial Narrow" w:hAnsi="Arial Narrow"/>
                <w:color w:val="000000"/>
                <w:sz w:val="22"/>
                <w:szCs w:val="22"/>
              </w:rPr>
              <w:lastRenderedPageBreak/>
              <w:t>1.1</w:t>
            </w:r>
          </w:p>
        </w:tc>
        <w:tc>
          <w:tcPr>
            <w:tcW w:w="654" w:type="pct"/>
          </w:tcPr>
          <w:p w:rsidR="0093793C" w:rsidRPr="002F7269" w:rsidRDefault="0093793C" w:rsidP="000E60C3">
            <w:pPr>
              <w:autoSpaceDE w:val="0"/>
              <w:autoSpaceDN w:val="0"/>
              <w:adjustRightInd w:val="0"/>
              <w:rPr>
                <w:rFonts w:ascii="Arial Narrow" w:hAnsi="Arial Narrow"/>
                <w:b/>
                <w:sz w:val="22"/>
                <w:szCs w:val="22"/>
              </w:rPr>
            </w:pPr>
            <w:r w:rsidRPr="002F7269">
              <w:rPr>
                <w:rFonts w:ascii="Arial Narrow" w:eastAsia="TTE1BE7458t00" w:hAnsi="Arial Narrow" w:cs="TTE1BE7458t00"/>
                <w:b/>
                <w:sz w:val="22"/>
                <w:szCs w:val="22"/>
                <w:lang w:val="en-GB" w:eastAsia="en-GB"/>
              </w:rPr>
              <w:t>Positive and Beneficial Role of Microorganisms  and Enzymes in Food Processing</w:t>
            </w:r>
          </w:p>
          <w:p w:rsidR="0093793C" w:rsidRPr="002F7269" w:rsidRDefault="0093793C" w:rsidP="000E60C3">
            <w:pPr>
              <w:rPr>
                <w:rFonts w:ascii="Arial Narrow" w:hAnsi="Arial Narrow"/>
                <w:color w:val="000000"/>
                <w:sz w:val="22"/>
                <w:szCs w:val="22"/>
              </w:rPr>
            </w:pPr>
          </w:p>
        </w:tc>
        <w:tc>
          <w:tcPr>
            <w:tcW w:w="2503" w:type="pct"/>
          </w:tcPr>
          <w:p w:rsidR="0093793C" w:rsidRPr="002F7269" w:rsidRDefault="0093793C" w:rsidP="000E60C3">
            <w:pPr>
              <w:autoSpaceDE w:val="0"/>
              <w:autoSpaceDN w:val="0"/>
              <w:adjustRightInd w:val="0"/>
              <w:rPr>
                <w:rFonts w:ascii="Arial Narrow" w:eastAsia="TTE1BE7458t00" w:hAnsi="Arial Narrow" w:cs="TTE1BE7458t00"/>
                <w:sz w:val="22"/>
                <w:szCs w:val="22"/>
                <w:lang w:val="en-GB" w:eastAsia="en-GB"/>
              </w:rPr>
            </w:pPr>
            <w:r w:rsidRPr="002F7269">
              <w:rPr>
                <w:rFonts w:ascii="Arial Narrow" w:eastAsia="TTE1BE7458t00" w:hAnsi="Arial Narrow" w:cs="TTE1BE7458t00"/>
                <w:sz w:val="22"/>
                <w:szCs w:val="22"/>
                <w:lang w:val="en-GB" w:eastAsia="en-GB"/>
              </w:rPr>
              <w:t xml:space="preserve">Preservation, </w:t>
            </w:r>
            <w:r w:rsidRPr="002F7269">
              <w:rPr>
                <w:rFonts w:ascii="Arial Narrow" w:eastAsia="TTE1BE7458t00" w:hAnsi="Arial Narrow" w:cs="TTE1BE7458t00"/>
                <w:color w:val="000000"/>
                <w:sz w:val="22"/>
                <w:szCs w:val="22"/>
                <w:lang w:val="en-GB" w:eastAsia="en-GB"/>
              </w:rPr>
              <w:t>Generation of desirable flavours and aromas</w:t>
            </w:r>
          </w:p>
          <w:p w:rsidR="0093793C" w:rsidRPr="002F7269" w:rsidRDefault="0093793C" w:rsidP="000E60C3">
            <w:pPr>
              <w:autoSpaceDE w:val="0"/>
              <w:autoSpaceDN w:val="0"/>
              <w:adjustRightInd w:val="0"/>
              <w:rPr>
                <w:rFonts w:ascii="Arial Narrow" w:eastAsia="TTE1BE7458t00" w:hAnsi="Arial Narrow" w:cs="TTE1BE7458t00"/>
                <w:sz w:val="22"/>
                <w:szCs w:val="22"/>
                <w:lang w:val="en-GB" w:eastAsia="en-GB"/>
              </w:rPr>
            </w:pPr>
            <w:r w:rsidRPr="002F7269">
              <w:rPr>
                <w:rFonts w:ascii="Arial Narrow" w:eastAsia="TTE1BE7458t00" w:hAnsi="Arial Narrow" w:cs="TTE1BE7458t00"/>
                <w:sz w:val="22"/>
                <w:szCs w:val="22"/>
                <w:lang w:val="en-GB" w:eastAsia="en-GB"/>
              </w:rPr>
              <w:t>Nutrient Enrichment, Enhancement of Digestibility and Bioavailability</w:t>
            </w:r>
          </w:p>
          <w:p w:rsidR="0093793C" w:rsidRPr="002F7269" w:rsidRDefault="0093793C" w:rsidP="000E60C3">
            <w:pPr>
              <w:rPr>
                <w:rFonts w:ascii="Arial Narrow" w:eastAsia="TTE1BE7458t00" w:hAnsi="Arial Narrow" w:cs="TTE1BE7458t00"/>
                <w:sz w:val="22"/>
                <w:szCs w:val="22"/>
                <w:lang w:val="en-GB" w:eastAsia="en-GB"/>
              </w:rPr>
            </w:pPr>
            <w:r w:rsidRPr="002F7269">
              <w:rPr>
                <w:rFonts w:ascii="Arial Narrow" w:eastAsia="TTE1BE7458t00" w:hAnsi="Arial Narrow" w:cs="TTE1BE7458t00"/>
                <w:sz w:val="22"/>
                <w:szCs w:val="22"/>
                <w:lang w:val="en-GB" w:eastAsia="en-GB"/>
              </w:rPr>
              <w:t xml:space="preserve">Transformation and Modification, Production  of Valuable Products, </w:t>
            </w:r>
          </w:p>
          <w:p w:rsidR="0093793C" w:rsidRPr="002F7269" w:rsidRDefault="0093793C" w:rsidP="000E60C3">
            <w:pPr>
              <w:autoSpaceDE w:val="0"/>
              <w:autoSpaceDN w:val="0"/>
              <w:adjustRightInd w:val="0"/>
              <w:rPr>
                <w:rFonts w:ascii="Arial Narrow" w:hAnsi="Arial Narrow"/>
                <w:color w:val="000000"/>
                <w:sz w:val="22"/>
                <w:szCs w:val="22"/>
              </w:rPr>
            </w:pPr>
            <w:r w:rsidRPr="002F7269">
              <w:rPr>
                <w:rFonts w:ascii="Arial Narrow" w:eastAsia="TTE1BE7458t00" w:hAnsi="Arial Narrow" w:cs="TTE1BE7458t00"/>
                <w:sz w:val="22"/>
                <w:szCs w:val="22"/>
                <w:lang w:val="en-GB" w:eastAsia="en-GB"/>
              </w:rPr>
              <w:t>Technical and Functional Roles</w:t>
            </w: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 xml:space="preserve">Lecture (1 </w:t>
            </w:r>
            <w:proofErr w:type="spellStart"/>
            <w:r w:rsidRPr="002F7269">
              <w:rPr>
                <w:rFonts w:ascii="Arial Narrow" w:hAnsi="Arial Narrow"/>
                <w:iCs/>
                <w:color w:val="000000"/>
                <w:sz w:val="22"/>
                <w:szCs w:val="22"/>
              </w:rPr>
              <w:t>hr</w:t>
            </w:r>
            <w:proofErr w:type="spellEnd"/>
            <w:r w:rsidRPr="002F7269">
              <w:rPr>
                <w:rFonts w:ascii="Arial Narrow" w:hAnsi="Arial Narrow"/>
                <w:iCs/>
                <w:color w:val="000000"/>
                <w:sz w:val="22"/>
                <w:szCs w:val="22"/>
              </w:rPr>
              <w:t>)</w:t>
            </w:r>
          </w:p>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Group assignment &amp; presentations (2hrs)</w:t>
            </w: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 white board &amp; BB markers]</w:t>
            </w: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0E60C3">
            <w:pPr>
              <w:tabs>
                <w:tab w:val="left" w:pos="-1440"/>
              </w:tabs>
              <w:ind w:left="288" w:hanging="144"/>
              <w:rPr>
                <w:rFonts w:ascii="Arial Narrow" w:hAnsi="Arial Narrow"/>
                <w:iCs/>
                <w:color w:val="000000"/>
                <w:sz w:val="22"/>
                <w:szCs w:val="22"/>
              </w:rPr>
            </w:pPr>
          </w:p>
        </w:tc>
      </w:tr>
      <w:tr w:rsidR="0093793C" w:rsidRPr="002F7269" w:rsidTr="000E60C3">
        <w:tc>
          <w:tcPr>
            <w:tcW w:w="183" w:type="pct"/>
          </w:tcPr>
          <w:p w:rsidR="0093793C" w:rsidRPr="002F7269" w:rsidRDefault="0093793C" w:rsidP="000E60C3">
            <w:pPr>
              <w:outlineLvl w:val="0"/>
              <w:rPr>
                <w:rFonts w:ascii="Arial Narrow" w:hAnsi="Arial Narrow"/>
                <w:color w:val="000000"/>
                <w:sz w:val="22"/>
                <w:szCs w:val="22"/>
              </w:rPr>
            </w:pPr>
            <w:r w:rsidRPr="002F7269">
              <w:rPr>
                <w:rFonts w:ascii="Arial Narrow" w:hAnsi="Arial Narrow"/>
                <w:color w:val="000000"/>
                <w:sz w:val="22"/>
                <w:szCs w:val="22"/>
              </w:rPr>
              <w:t>2.1</w:t>
            </w:r>
          </w:p>
        </w:tc>
        <w:tc>
          <w:tcPr>
            <w:tcW w:w="654" w:type="pct"/>
          </w:tcPr>
          <w:p w:rsidR="0093793C" w:rsidRPr="002F7269" w:rsidRDefault="0093793C" w:rsidP="000E60C3">
            <w:pPr>
              <w:outlineLvl w:val="0"/>
              <w:rPr>
                <w:rFonts w:ascii="Arial Narrow" w:hAnsi="Arial Narrow"/>
                <w:b/>
                <w:sz w:val="22"/>
                <w:szCs w:val="22"/>
              </w:rPr>
            </w:pPr>
            <w:r w:rsidRPr="002F7269">
              <w:rPr>
                <w:rFonts w:ascii="Arial Narrow" w:hAnsi="Arial Narrow"/>
                <w:b/>
                <w:sz w:val="22"/>
                <w:szCs w:val="22"/>
              </w:rPr>
              <w:t>Cell Biology</w:t>
            </w:r>
          </w:p>
          <w:p w:rsidR="0093793C" w:rsidRPr="002F7269" w:rsidRDefault="0093793C" w:rsidP="000E60C3">
            <w:pPr>
              <w:rPr>
                <w:rFonts w:ascii="Arial Narrow" w:hAnsi="Arial Narrow"/>
                <w:color w:val="000000"/>
                <w:sz w:val="22"/>
                <w:szCs w:val="22"/>
              </w:rPr>
            </w:pPr>
          </w:p>
        </w:tc>
        <w:tc>
          <w:tcPr>
            <w:tcW w:w="2503" w:type="pct"/>
          </w:tcPr>
          <w:p w:rsidR="0093793C" w:rsidRPr="002F7269" w:rsidRDefault="0093793C" w:rsidP="000E60C3">
            <w:pPr>
              <w:autoSpaceDE w:val="0"/>
              <w:autoSpaceDN w:val="0"/>
              <w:adjustRightInd w:val="0"/>
              <w:rPr>
                <w:rFonts w:ascii="Arial Narrow" w:hAnsi="Arial Narrow" w:cs="TimesNewRoman"/>
                <w:sz w:val="22"/>
                <w:szCs w:val="22"/>
                <w:lang w:val="en-GB" w:eastAsia="en-GB"/>
              </w:rPr>
            </w:pPr>
            <w:r w:rsidRPr="002F7269">
              <w:rPr>
                <w:rFonts w:ascii="Arial Narrow" w:hAnsi="Arial Narrow" w:cs="TimesNewRoman"/>
                <w:sz w:val="22"/>
                <w:szCs w:val="22"/>
                <w:lang w:val="en-GB" w:eastAsia="en-GB"/>
              </w:rPr>
              <w:t xml:space="preserve">Structures, Organization and Function </w:t>
            </w:r>
          </w:p>
          <w:p w:rsidR="0093793C" w:rsidRPr="002F7269" w:rsidRDefault="0093793C" w:rsidP="000E60C3">
            <w:pPr>
              <w:ind w:left="72"/>
              <w:rPr>
                <w:rFonts w:ascii="Arial Narrow" w:hAnsi="Arial Narrow"/>
                <w:color w:val="000000"/>
                <w:sz w:val="22"/>
                <w:szCs w:val="22"/>
              </w:rPr>
            </w:pP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Lecture (1hr)</w:t>
            </w:r>
            <w:r w:rsidRPr="002F7269">
              <w:rPr>
                <w:rFonts w:ascii="Arial Narrow" w:hAnsi="Arial Narrow"/>
                <w:iCs/>
                <w:color w:val="000000"/>
                <w:sz w:val="22"/>
                <w:szCs w:val="22"/>
              </w:rPr>
              <w:tab/>
            </w: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tc>
      </w:tr>
      <w:tr w:rsidR="0093793C" w:rsidRPr="002F7269" w:rsidTr="000E60C3">
        <w:tc>
          <w:tcPr>
            <w:tcW w:w="183" w:type="pct"/>
          </w:tcPr>
          <w:p w:rsidR="0093793C" w:rsidRPr="002F7269" w:rsidRDefault="0093793C" w:rsidP="000E60C3">
            <w:pPr>
              <w:rPr>
                <w:rFonts w:ascii="Arial Narrow" w:hAnsi="Arial Narrow"/>
                <w:color w:val="000000"/>
                <w:sz w:val="22"/>
                <w:szCs w:val="22"/>
              </w:rPr>
            </w:pPr>
            <w:r w:rsidRPr="002F7269">
              <w:rPr>
                <w:rFonts w:ascii="Arial Narrow" w:hAnsi="Arial Narrow"/>
                <w:color w:val="000000"/>
                <w:sz w:val="22"/>
                <w:szCs w:val="22"/>
              </w:rPr>
              <w:t>2.2</w:t>
            </w:r>
          </w:p>
        </w:tc>
        <w:tc>
          <w:tcPr>
            <w:tcW w:w="654" w:type="pct"/>
          </w:tcPr>
          <w:p w:rsidR="0093793C" w:rsidRPr="002F7269" w:rsidRDefault="0093793C" w:rsidP="000E60C3">
            <w:pPr>
              <w:autoSpaceDE w:val="0"/>
              <w:autoSpaceDN w:val="0"/>
              <w:adjustRightInd w:val="0"/>
              <w:rPr>
                <w:rFonts w:ascii="Arial Narrow" w:hAnsi="Arial Narrow" w:cs="TimesNewRoman,Bold"/>
                <w:b/>
                <w:bCs/>
                <w:sz w:val="22"/>
                <w:szCs w:val="22"/>
                <w:lang w:val="en-GB" w:eastAsia="en-GB"/>
              </w:rPr>
            </w:pPr>
            <w:r w:rsidRPr="002F7269">
              <w:rPr>
                <w:rFonts w:ascii="Arial Narrow" w:hAnsi="Arial Narrow" w:cs="TimesNewRoman,Bold"/>
                <w:b/>
                <w:bCs/>
                <w:sz w:val="22"/>
                <w:szCs w:val="22"/>
                <w:lang w:val="en-GB" w:eastAsia="en-GB"/>
              </w:rPr>
              <w:t>Microbial Metabolism and Nutrition</w:t>
            </w:r>
          </w:p>
          <w:p w:rsidR="0093793C" w:rsidRPr="002F7269" w:rsidRDefault="0093793C" w:rsidP="000E60C3">
            <w:pPr>
              <w:rPr>
                <w:rFonts w:ascii="Arial Narrow" w:hAnsi="Arial Narrow"/>
                <w:color w:val="000000"/>
                <w:sz w:val="22"/>
                <w:szCs w:val="22"/>
              </w:rPr>
            </w:pPr>
          </w:p>
        </w:tc>
        <w:tc>
          <w:tcPr>
            <w:tcW w:w="2503" w:type="pct"/>
          </w:tcPr>
          <w:p w:rsidR="0093793C" w:rsidRPr="002F7269" w:rsidRDefault="0093793C" w:rsidP="000E60C3">
            <w:pPr>
              <w:autoSpaceDE w:val="0"/>
              <w:autoSpaceDN w:val="0"/>
              <w:adjustRightInd w:val="0"/>
              <w:rPr>
                <w:rFonts w:ascii="Arial Narrow" w:hAnsi="Arial Narrow" w:cs="TimesNewRoman"/>
                <w:sz w:val="22"/>
                <w:szCs w:val="22"/>
                <w:lang w:val="en-GB" w:eastAsia="en-GB"/>
              </w:rPr>
            </w:pPr>
            <w:r w:rsidRPr="002F7269">
              <w:rPr>
                <w:rFonts w:ascii="Arial Narrow" w:hAnsi="Arial Narrow" w:cs="TTE1CF9978t00"/>
                <w:color w:val="000000"/>
                <w:sz w:val="22"/>
                <w:szCs w:val="22"/>
                <w:lang w:val="en-GB" w:eastAsia="en-GB"/>
              </w:rPr>
              <w:t xml:space="preserve">Basic Concepts of Metabolism, </w:t>
            </w:r>
            <w:r w:rsidRPr="002F7269">
              <w:rPr>
                <w:rFonts w:ascii="Arial Narrow" w:hAnsi="Arial Narrow" w:cs="TimesNewRoman,Bold"/>
                <w:bCs/>
                <w:sz w:val="22"/>
                <w:szCs w:val="22"/>
                <w:lang w:val="en-GB" w:eastAsia="en-GB"/>
              </w:rPr>
              <w:t xml:space="preserve">Carbohydrate Metabolism, </w:t>
            </w:r>
            <w:r w:rsidRPr="002F7269">
              <w:rPr>
                <w:rFonts w:ascii="Arial Narrow" w:hAnsi="Arial Narrow" w:cs="TTE1CF9978t00"/>
                <w:color w:val="000000"/>
                <w:sz w:val="22"/>
                <w:szCs w:val="22"/>
                <w:lang w:val="en-GB" w:eastAsia="en-GB"/>
              </w:rPr>
              <w:t>Glycolysis</w:t>
            </w:r>
            <w:r w:rsidRPr="002F7269">
              <w:rPr>
                <w:rFonts w:ascii="Arial Narrow" w:hAnsi="Arial Narrow" w:cs="TimesNewRoman,Bold"/>
                <w:bCs/>
                <w:sz w:val="22"/>
                <w:szCs w:val="22"/>
                <w:lang w:val="en-GB" w:eastAsia="en-GB"/>
              </w:rPr>
              <w:t xml:space="preserve"> and </w:t>
            </w:r>
            <w:r w:rsidRPr="002F7269">
              <w:rPr>
                <w:rFonts w:ascii="Arial Narrow" w:hAnsi="Arial Narrow" w:cs="TTE1CF9978t00"/>
                <w:color w:val="000000"/>
                <w:sz w:val="22"/>
                <w:szCs w:val="22"/>
                <w:lang w:val="en-GB" w:eastAsia="en-GB"/>
              </w:rPr>
              <w:t xml:space="preserve">Other Metabolic Pathways, Fermentation, </w:t>
            </w:r>
            <w:r w:rsidRPr="002F7269">
              <w:rPr>
                <w:rFonts w:ascii="Arial Narrow" w:hAnsi="Arial Narrow" w:cs="TimesNewRoman,Bold"/>
                <w:bCs/>
                <w:sz w:val="22"/>
                <w:szCs w:val="22"/>
                <w:lang w:val="en-GB" w:eastAsia="en-GB"/>
              </w:rPr>
              <w:t xml:space="preserve">Principles of thermodynamics and Bioenergetics, </w:t>
            </w:r>
            <w:r w:rsidRPr="002F7269">
              <w:rPr>
                <w:rFonts w:ascii="Arial Narrow" w:hAnsi="Arial Narrow" w:cs="TimesNewRoman"/>
                <w:sz w:val="22"/>
                <w:szCs w:val="22"/>
                <w:lang w:val="en-GB" w:eastAsia="en-GB"/>
              </w:rPr>
              <w:t>Nutritional requirements, Nutritional types of microorganisms, Cellular transport by a prokaryotic cell, Types of media for cultivation of microbes</w:t>
            </w:r>
          </w:p>
          <w:p w:rsidR="0093793C" w:rsidRPr="002F7269" w:rsidRDefault="0093793C" w:rsidP="000E60C3">
            <w:pPr>
              <w:autoSpaceDE w:val="0"/>
              <w:autoSpaceDN w:val="0"/>
              <w:adjustRightInd w:val="0"/>
              <w:rPr>
                <w:rFonts w:ascii="Arial Narrow" w:hAnsi="Arial Narrow"/>
                <w:color w:val="000000"/>
                <w:sz w:val="22"/>
                <w:szCs w:val="22"/>
              </w:rPr>
            </w:pPr>
            <w:r w:rsidRPr="002F7269">
              <w:rPr>
                <w:rFonts w:ascii="Arial Narrow" w:hAnsi="Arial Narrow" w:cs="TimesNewRoman"/>
                <w:sz w:val="22"/>
                <w:szCs w:val="22"/>
                <w:lang w:val="en-GB" w:eastAsia="en-GB"/>
              </w:rPr>
              <w:t xml:space="preserve"> Cultivation of anaerobic organisms.</w:t>
            </w: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Lecture (4hr)</w:t>
            </w:r>
            <w:r w:rsidRPr="002F7269">
              <w:rPr>
                <w:rFonts w:ascii="Arial Narrow" w:hAnsi="Arial Narrow"/>
                <w:iCs/>
                <w:color w:val="000000"/>
                <w:sz w:val="22"/>
                <w:szCs w:val="22"/>
              </w:rPr>
              <w:tab/>
            </w:r>
          </w:p>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Group assignment &amp; presentations (2hrs)</w:t>
            </w: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hanging="144"/>
              <w:rPr>
                <w:rFonts w:ascii="Arial Narrow" w:hAnsi="Arial Narrow"/>
                <w:iCs/>
                <w:color w:val="000000"/>
                <w:sz w:val="22"/>
                <w:szCs w:val="22"/>
              </w:rPr>
            </w:pPr>
          </w:p>
        </w:tc>
      </w:tr>
      <w:tr w:rsidR="0093793C" w:rsidRPr="002F7269" w:rsidTr="000E60C3">
        <w:tc>
          <w:tcPr>
            <w:tcW w:w="183" w:type="pct"/>
          </w:tcPr>
          <w:p w:rsidR="0093793C" w:rsidRPr="002F7269" w:rsidRDefault="0093793C" w:rsidP="000E60C3">
            <w:pPr>
              <w:rPr>
                <w:rFonts w:ascii="Arial Narrow" w:hAnsi="Arial Narrow"/>
                <w:color w:val="000000"/>
                <w:sz w:val="22"/>
                <w:szCs w:val="22"/>
              </w:rPr>
            </w:pPr>
            <w:r w:rsidRPr="002F7269">
              <w:rPr>
                <w:rFonts w:ascii="Arial Narrow" w:hAnsi="Arial Narrow"/>
                <w:color w:val="000000"/>
                <w:sz w:val="22"/>
                <w:szCs w:val="22"/>
              </w:rPr>
              <w:t>2.3</w:t>
            </w:r>
          </w:p>
        </w:tc>
        <w:tc>
          <w:tcPr>
            <w:tcW w:w="654" w:type="pct"/>
          </w:tcPr>
          <w:p w:rsidR="0093793C" w:rsidRPr="002F7269" w:rsidRDefault="0093793C" w:rsidP="000E60C3">
            <w:pPr>
              <w:rPr>
                <w:rFonts w:ascii="Arial Narrow" w:hAnsi="Arial Narrow"/>
                <w:color w:val="000000"/>
                <w:sz w:val="22"/>
                <w:szCs w:val="22"/>
              </w:rPr>
            </w:pPr>
            <w:r w:rsidRPr="002F7269">
              <w:rPr>
                <w:rFonts w:ascii="Arial Narrow" w:hAnsi="Arial Narrow" w:cs="TimesNewRoman,Bold"/>
                <w:b/>
                <w:bCs/>
                <w:sz w:val="22"/>
                <w:szCs w:val="22"/>
                <w:lang w:val="en-GB" w:eastAsia="en-GB"/>
              </w:rPr>
              <w:t>Microbial Growth</w:t>
            </w:r>
          </w:p>
        </w:tc>
        <w:tc>
          <w:tcPr>
            <w:tcW w:w="2503" w:type="pct"/>
          </w:tcPr>
          <w:p w:rsidR="0093793C" w:rsidRPr="002F7269" w:rsidRDefault="0093793C" w:rsidP="000E60C3">
            <w:pPr>
              <w:autoSpaceDE w:val="0"/>
              <w:autoSpaceDN w:val="0"/>
              <w:adjustRightInd w:val="0"/>
              <w:rPr>
                <w:rFonts w:ascii="Arial Narrow" w:hAnsi="Arial Narrow"/>
                <w:b/>
                <w:color w:val="000000"/>
                <w:sz w:val="22"/>
                <w:szCs w:val="22"/>
              </w:rPr>
            </w:pPr>
            <w:r w:rsidRPr="002F7269">
              <w:rPr>
                <w:rFonts w:ascii="Arial Narrow" w:hAnsi="Arial Narrow" w:cs="TimesNewRoman"/>
                <w:sz w:val="22"/>
                <w:szCs w:val="22"/>
                <w:lang w:val="en-GB" w:eastAsia="en-GB"/>
              </w:rPr>
              <w:t xml:space="preserve">Phases of microbial growth,  Effect of nutrient conditions, temperature, O/R potential, water activity, pressure, pH, light </w:t>
            </w:r>
            <w:proofErr w:type="spellStart"/>
            <w:r w:rsidRPr="002F7269">
              <w:rPr>
                <w:rFonts w:ascii="Arial Narrow" w:hAnsi="Arial Narrow" w:cs="TimesNewRoman"/>
                <w:sz w:val="22"/>
                <w:szCs w:val="22"/>
                <w:lang w:val="en-GB" w:eastAsia="en-GB"/>
              </w:rPr>
              <w:t>etc</w:t>
            </w:r>
            <w:proofErr w:type="spellEnd"/>
            <w:r w:rsidRPr="002F7269">
              <w:rPr>
                <w:rFonts w:ascii="Arial Narrow" w:hAnsi="Arial Narrow" w:cs="TimesNewRoman"/>
                <w:sz w:val="22"/>
                <w:szCs w:val="22"/>
                <w:lang w:val="en-GB" w:eastAsia="en-GB"/>
              </w:rPr>
              <w:t xml:space="preserve">, on bacterial growth,   Measurement of bacterial growth,  Monod kinetics of bacterial reproduction, product formation,  Batch Culture, </w:t>
            </w:r>
          </w:p>
          <w:p w:rsidR="0093793C" w:rsidRPr="002F7269" w:rsidRDefault="0093793C" w:rsidP="000E60C3">
            <w:pPr>
              <w:autoSpaceDE w:val="0"/>
              <w:autoSpaceDN w:val="0"/>
              <w:adjustRightInd w:val="0"/>
              <w:rPr>
                <w:rFonts w:ascii="Arial Narrow" w:hAnsi="Arial Narrow"/>
                <w:b/>
                <w:color w:val="000000"/>
                <w:sz w:val="22"/>
                <w:szCs w:val="22"/>
              </w:rPr>
            </w:pPr>
            <w:r w:rsidRPr="002F7269">
              <w:rPr>
                <w:rFonts w:ascii="Arial Narrow" w:hAnsi="Arial Narrow" w:cs="TimesNewRoman"/>
                <w:sz w:val="22"/>
                <w:szCs w:val="22"/>
                <w:lang w:val="en-GB" w:eastAsia="en-GB"/>
              </w:rPr>
              <w:t xml:space="preserve">Continuous culture using </w:t>
            </w:r>
            <w:proofErr w:type="spellStart"/>
            <w:r w:rsidRPr="002F7269">
              <w:rPr>
                <w:rFonts w:ascii="Arial Narrow" w:hAnsi="Arial Narrow" w:cs="TimesNewRoman"/>
                <w:sz w:val="22"/>
                <w:szCs w:val="22"/>
                <w:lang w:val="en-GB" w:eastAsia="en-GB"/>
              </w:rPr>
              <w:t>Chemostat</w:t>
            </w:r>
            <w:proofErr w:type="spellEnd"/>
            <w:r w:rsidRPr="002F7269">
              <w:rPr>
                <w:rFonts w:ascii="Arial Narrow" w:hAnsi="Arial Narrow" w:cs="TimesNewRoman"/>
                <w:sz w:val="22"/>
                <w:szCs w:val="22"/>
                <w:lang w:val="en-GB" w:eastAsia="en-GB"/>
              </w:rPr>
              <w:t xml:space="preserve"> and </w:t>
            </w:r>
            <w:proofErr w:type="spellStart"/>
            <w:r w:rsidRPr="002F7269">
              <w:rPr>
                <w:rFonts w:ascii="Arial Narrow" w:hAnsi="Arial Narrow" w:cs="TimesNewRoman"/>
                <w:sz w:val="22"/>
                <w:szCs w:val="22"/>
                <w:lang w:val="en-GB" w:eastAsia="en-GB"/>
              </w:rPr>
              <w:t>Turbidostat</w:t>
            </w:r>
            <w:proofErr w:type="spellEnd"/>
            <w:r w:rsidRPr="002F7269">
              <w:rPr>
                <w:rFonts w:ascii="Arial Narrow" w:hAnsi="Arial Narrow" w:cs="TimesNewRoman"/>
                <w:sz w:val="22"/>
                <w:szCs w:val="22"/>
                <w:lang w:val="en-GB" w:eastAsia="en-GB"/>
              </w:rPr>
              <w:t xml:space="preserve"> and its kinetics.</w:t>
            </w:r>
          </w:p>
          <w:p w:rsidR="0093793C" w:rsidRPr="002F7269" w:rsidRDefault="0093793C" w:rsidP="000E60C3">
            <w:pPr>
              <w:ind w:left="72"/>
              <w:rPr>
                <w:rFonts w:ascii="Arial Narrow" w:hAnsi="Arial Narrow"/>
                <w:color w:val="000000"/>
                <w:sz w:val="22"/>
                <w:szCs w:val="22"/>
              </w:rPr>
            </w:pPr>
            <w:r w:rsidRPr="002F7269">
              <w:rPr>
                <w:rFonts w:ascii="Arial Narrow" w:hAnsi="Arial Narrow" w:cs="TimesNewRoman"/>
                <w:sz w:val="22"/>
                <w:szCs w:val="22"/>
                <w:lang w:val="en-GB" w:eastAsia="en-GB"/>
              </w:rPr>
              <w:t>Fed batch Culture</w:t>
            </w: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 xml:space="preserve">Lectures (4 </w:t>
            </w:r>
            <w:proofErr w:type="spellStart"/>
            <w:r w:rsidRPr="002F7269">
              <w:rPr>
                <w:rFonts w:ascii="Arial Narrow" w:hAnsi="Arial Narrow"/>
                <w:iCs/>
                <w:color w:val="000000"/>
                <w:sz w:val="22"/>
                <w:szCs w:val="22"/>
              </w:rPr>
              <w:t>hrs</w:t>
            </w:r>
            <w:proofErr w:type="spellEnd"/>
            <w:r w:rsidRPr="002F7269">
              <w:rPr>
                <w:rFonts w:ascii="Arial Narrow" w:hAnsi="Arial Narrow"/>
                <w:iCs/>
                <w:color w:val="000000"/>
                <w:sz w:val="22"/>
                <w:szCs w:val="22"/>
              </w:rPr>
              <w:t>)</w:t>
            </w:r>
          </w:p>
          <w:p w:rsidR="0093793C" w:rsidRPr="002F7269" w:rsidRDefault="0093793C" w:rsidP="000E60C3">
            <w:pPr>
              <w:tabs>
                <w:tab w:val="left" w:pos="-1440"/>
              </w:tabs>
              <w:ind w:left="288" w:right="144" w:hanging="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hanging="144"/>
              <w:rPr>
                <w:rFonts w:ascii="Arial Narrow" w:hAnsi="Arial Narrow"/>
                <w:iCs/>
                <w:color w:val="000000"/>
                <w:sz w:val="22"/>
                <w:szCs w:val="22"/>
              </w:rPr>
            </w:pPr>
          </w:p>
        </w:tc>
      </w:tr>
      <w:tr w:rsidR="0093793C" w:rsidRPr="002F7269" w:rsidTr="000E60C3">
        <w:tc>
          <w:tcPr>
            <w:tcW w:w="183" w:type="pct"/>
          </w:tcPr>
          <w:p w:rsidR="0093793C" w:rsidRPr="002F7269" w:rsidRDefault="0093793C" w:rsidP="000E60C3">
            <w:pPr>
              <w:pStyle w:val="Heading6"/>
              <w:jc w:val="left"/>
              <w:rPr>
                <w:rFonts w:ascii="Arial Narrow" w:hAnsi="Arial Narrow"/>
                <w:b w:val="0"/>
                <w:color w:val="000000"/>
                <w:sz w:val="22"/>
                <w:szCs w:val="22"/>
              </w:rPr>
            </w:pPr>
            <w:r w:rsidRPr="002F7269">
              <w:rPr>
                <w:rFonts w:ascii="Arial Narrow" w:hAnsi="Arial Narrow"/>
                <w:b w:val="0"/>
                <w:color w:val="000000"/>
                <w:sz w:val="22"/>
                <w:szCs w:val="22"/>
              </w:rPr>
              <w:lastRenderedPageBreak/>
              <w:t>2.4</w:t>
            </w:r>
          </w:p>
        </w:tc>
        <w:tc>
          <w:tcPr>
            <w:tcW w:w="654" w:type="pct"/>
          </w:tcPr>
          <w:p w:rsidR="0093793C" w:rsidRPr="002F7269" w:rsidRDefault="0093793C" w:rsidP="000E60C3">
            <w:pPr>
              <w:autoSpaceDE w:val="0"/>
              <w:autoSpaceDN w:val="0"/>
              <w:adjustRightInd w:val="0"/>
              <w:rPr>
                <w:rFonts w:ascii="Arial Narrow" w:hAnsi="Arial Narrow" w:cs="TTE1793850t00"/>
                <w:b/>
                <w:sz w:val="22"/>
                <w:szCs w:val="22"/>
                <w:lang w:val="en-GB" w:eastAsia="en-GB"/>
              </w:rPr>
            </w:pPr>
            <w:r w:rsidRPr="002F7269">
              <w:rPr>
                <w:rFonts w:ascii="Arial Narrow" w:hAnsi="Arial Narrow" w:cs="TTE1793850t00"/>
                <w:b/>
                <w:sz w:val="22"/>
                <w:szCs w:val="22"/>
                <w:lang w:val="en-GB" w:eastAsia="en-GB"/>
              </w:rPr>
              <w:t>Starter Culture Development</w:t>
            </w:r>
          </w:p>
          <w:p w:rsidR="0093793C" w:rsidRPr="002F7269" w:rsidRDefault="0093793C" w:rsidP="000E60C3">
            <w:pPr>
              <w:rPr>
                <w:rFonts w:ascii="Arial Narrow" w:hAnsi="Arial Narrow"/>
                <w:color w:val="000000"/>
                <w:sz w:val="22"/>
                <w:szCs w:val="22"/>
              </w:rPr>
            </w:pPr>
          </w:p>
        </w:tc>
        <w:tc>
          <w:tcPr>
            <w:tcW w:w="2503" w:type="pct"/>
          </w:tcPr>
          <w:p w:rsidR="0093793C" w:rsidRPr="002F7269" w:rsidRDefault="0093793C" w:rsidP="000E60C3">
            <w:pPr>
              <w:autoSpaceDE w:val="0"/>
              <w:autoSpaceDN w:val="0"/>
              <w:adjustRightInd w:val="0"/>
              <w:rPr>
                <w:rFonts w:ascii="Arial Narrow" w:hAnsi="Arial Narrow"/>
                <w:sz w:val="22"/>
                <w:szCs w:val="22"/>
              </w:rPr>
            </w:pPr>
            <w:r w:rsidRPr="002F7269">
              <w:rPr>
                <w:rFonts w:ascii="Arial Narrow" w:hAnsi="Arial Narrow" w:cs="TTE1A09338t00"/>
                <w:sz w:val="22"/>
                <w:szCs w:val="22"/>
                <w:lang w:val="en-GB" w:eastAsia="en-GB"/>
              </w:rPr>
              <w:t>Desirable properties of the “</w:t>
            </w:r>
            <w:r w:rsidRPr="002F7269">
              <w:rPr>
                <w:rFonts w:ascii="Arial Narrow" w:hAnsi="Arial Narrow" w:cs="TTE1A09338t00"/>
                <w:i/>
                <w:sz w:val="22"/>
                <w:szCs w:val="22"/>
                <w:lang w:val="en-GB" w:eastAsia="en-GB"/>
              </w:rPr>
              <w:t xml:space="preserve">Ideal Organism”, </w:t>
            </w:r>
            <w:r w:rsidRPr="002F7269">
              <w:rPr>
                <w:rFonts w:ascii="Arial Narrow" w:hAnsi="Arial Narrow"/>
                <w:sz w:val="22"/>
                <w:szCs w:val="22"/>
              </w:rPr>
              <w:t>Principles of Selection, Isolation, Preservation and Improvement  of microbial culture</w:t>
            </w:r>
          </w:p>
          <w:p w:rsidR="0093793C" w:rsidRPr="002F7269" w:rsidRDefault="0093793C" w:rsidP="000E60C3">
            <w:pPr>
              <w:ind w:left="259" w:hanging="187"/>
              <w:rPr>
                <w:rFonts w:ascii="Arial Narrow" w:hAnsi="Arial Narrow"/>
                <w:color w:val="000000"/>
                <w:sz w:val="22"/>
                <w:szCs w:val="22"/>
              </w:rPr>
            </w:pP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 xml:space="preserve">Lectures (2 </w:t>
            </w:r>
            <w:proofErr w:type="spellStart"/>
            <w:r w:rsidRPr="002F7269">
              <w:rPr>
                <w:rFonts w:ascii="Arial Narrow" w:hAnsi="Arial Narrow"/>
                <w:iCs/>
                <w:color w:val="000000"/>
                <w:sz w:val="22"/>
                <w:szCs w:val="22"/>
              </w:rPr>
              <w:t>hrs</w:t>
            </w:r>
            <w:proofErr w:type="spellEnd"/>
            <w:r w:rsidRPr="002F7269">
              <w:rPr>
                <w:rFonts w:ascii="Arial Narrow" w:hAnsi="Arial Narrow"/>
                <w:iCs/>
                <w:color w:val="000000"/>
                <w:sz w:val="22"/>
                <w:szCs w:val="22"/>
              </w:rPr>
              <w:t>)</w:t>
            </w:r>
          </w:p>
          <w:p w:rsidR="0093793C" w:rsidRPr="002F7269" w:rsidRDefault="0093793C" w:rsidP="000E60C3">
            <w:pPr>
              <w:tabs>
                <w:tab w:val="left" w:pos="-1440"/>
              </w:tabs>
              <w:ind w:left="288" w:right="144" w:hanging="144"/>
              <w:rPr>
                <w:rFonts w:ascii="Arial Narrow" w:hAnsi="Arial Narrow"/>
                <w:iCs/>
                <w:color w:val="000000"/>
                <w:sz w:val="22"/>
                <w:szCs w:val="22"/>
              </w:rPr>
            </w:pP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rPr>
                <w:rFonts w:ascii="Arial Narrow" w:hAnsi="Arial Narrow"/>
                <w:iCs/>
                <w:color w:val="000000"/>
                <w:sz w:val="22"/>
                <w:szCs w:val="22"/>
              </w:rPr>
            </w:pPr>
          </w:p>
        </w:tc>
      </w:tr>
      <w:tr w:rsidR="0093793C" w:rsidRPr="002F7269" w:rsidTr="000E60C3">
        <w:tc>
          <w:tcPr>
            <w:tcW w:w="183" w:type="pct"/>
          </w:tcPr>
          <w:p w:rsidR="0093793C" w:rsidRPr="002F7269" w:rsidRDefault="0093793C" w:rsidP="000E60C3">
            <w:pPr>
              <w:rPr>
                <w:rFonts w:ascii="Arial Narrow" w:hAnsi="Arial Narrow"/>
                <w:color w:val="000000"/>
                <w:sz w:val="22"/>
                <w:szCs w:val="22"/>
              </w:rPr>
            </w:pPr>
            <w:r w:rsidRPr="002F7269">
              <w:rPr>
                <w:rFonts w:ascii="Arial Narrow" w:hAnsi="Arial Narrow"/>
                <w:color w:val="000000"/>
                <w:sz w:val="22"/>
                <w:szCs w:val="22"/>
              </w:rPr>
              <w:t>2.5</w:t>
            </w:r>
          </w:p>
        </w:tc>
        <w:tc>
          <w:tcPr>
            <w:tcW w:w="654" w:type="pct"/>
          </w:tcPr>
          <w:p w:rsidR="0093793C" w:rsidRPr="002F7269" w:rsidRDefault="0093793C" w:rsidP="000E60C3">
            <w:pPr>
              <w:widowControl w:val="0"/>
              <w:wordWrap w:val="0"/>
              <w:autoSpaceDE w:val="0"/>
              <w:autoSpaceDN w:val="0"/>
              <w:rPr>
                <w:rFonts w:ascii="Arial Narrow" w:hAnsi="Arial Narrow"/>
                <w:b/>
                <w:sz w:val="22"/>
                <w:szCs w:val="22"/>
              </w:rPr>
            </w:pPr>
            <w:proofErr w:type="spellStart"/>
            <w:r w:rsidRPr="002F7269">
              <w:rPr>
                <w:rFonts w:ascii="Arial Narrow" w:hAnsi="Arial Narrow"/>
                <w:b/>
                <w:sz w:val="22"/>
                <w:szCs w:val="22"/>
              </w:rPr>
              <w:t>Fermentor</w:t>
            </w:r>
            <w:proofErr w:type="spellEnd"/>
            <w:r w:rsidRPr="002F7269">
              <w:rPr>
                <w:rFonts w:ascii="Arial Narrow" w:hAnsi="Arial Narrow"/>
                <w:b/>
                <w:sz w:val="22"/>
                <w:szCs w:val="22"/>
              </w:rPr>
              <w:t xml:space="preserve"> Design and Operation </w:t>
            </w:r>
          </w:p>
          <w:p w:rsidR="0093793C" w:rsidRPr="002F7269" w:rsidRDefault="0093793C" w:rsidP="000E60C3">
            <w:pPr>
              <w:rPr>
                <w:rFonts w:ascii="Arial Narrow" w:hAnsi="Arial Narrow"/>
                <w:color w:val="000000"/>
                <w:sz w:val="22"/>
                <w:szCs w:val="22"/>
              </w:rPr>
            </w:pPr>
          </w:p>
        </w:tc>
        <w:tc>
          <w:tcPr>
            <w:tcW w:w="2503" w:type="pct"/>
          </w:tcPr>
          <w:p w:rsidR="0093793C" w:rsidRPr="002F7269" w:rsidRDefault="0093793C" w:rsidP="000E60C3">
            <w:pPr>
              <w:widowControl w:val="0"/>
              <w:autoSpaceDE w:val="0"/>
              <w:autoSpaceDN w:val="0"/>
              <w:rPr>
                <w:rFonts w:ascii="Arial Narrow" w:hAnsi="Arial Narrow"/>
                <w:sz w:val="22"/>
                <w:szCs w:val="22"/>
              </w:rPr>
            </w:pPr>
            <w:r w:rsidRPr="002F7269">
              <w:rPr>
                <w:rFonts w:ascii="Arial Narrow" w:hAnsi="Arial Narrow"/>
                <w:sz w:val="22"/>
                <w:szCs w:val="22"/>
              </w:rPr>
              <w:t xml:space="preserve">Design criteria:  Productivity and operational requirements,  media rheology, substrate supply and flow rates,  materials of construction, </w:t>
            </w:r>
          </w:p>
          <w:p w:rsidR="0093793C" w:rsidRPr="002F7269" w:rsidRDefault="0093793C" w:rsidP="000E60C3">
            <w:pPr>
              <w:widowControl w:val="0"/>
              <w:autoSpaceDE w:val="0"/>
              <w:autoSpaceDN w:val="0"/>
              <w:rPr>
                <w:rFonts w:ascii="Arial Narrow" w:hAnsi="Arial Narrow"/>
                <w:sz w:val="22"/>
                <w:szCs w:val="22"/>
              </w:rPr>
            </w:pPr>
            <w:r w:rsidRPr="002F7269">
              <w:rPr>
                <w:rFonts w:ascii="Arial Narrow" w:hAnsi="Arial Narrow"/>
                <w:sz w:val="22"/>
                <w:szCs w:val="22"/>
              </w:rPr>
              <w:t>sterilization considerations, maintenance of aseptic conditions,  heat and oxygen transfer requirements</w:t>
            </w:r>
          </w:p>
          <w:p w:rsidR="0093793C" w:rsidRPr="002F7269" w:rsidRDefault="0093793C" w:rsidP="000E60C3">
            <w:pPr>
              <w:widowControl w:val="0"/>
              <w:autoSpaceDE w:val="0"/>
              <w:autoSpaceDN w:val="0"/>
              <w:rPr>
                <w:rFonts w:ascii="Arial Narrow" w:hAnsi="Arial Narrow"/>
                <w:sz w:val="22"/>
                <w:szCs w:val="22"/>
              </w:rPr>
            </w:pPr>
            <w:r w:rsidRPr="002F7269">
              <w:rPr>
                <w:rFonts w:ascii="Arial Narrow" w:hAnsi="Arial Narrow"/>
                <w:sz w:val="22"/>
                <w:szCs w:val="22"/>
              </w:rPr>
              <w:t>Instrumentation</w:t>
            </w:r>
          </w:p>
          <w:p w:rsidR="0093793C" w:rsidRPr="002F7269" w:rsidRDefault="0093793C" w:rsidP="000E60C3">
            <w:pPr>
              <w:ind w:left="259" w:hanging="187"/>
              <w:rPr>
                <w:rFonts w:ascii="Arial Narrow" w:hAnsi="Arial Narrow"/>
                <w:color w:val="000000"/>
                <w:sz w:val="22"/>
                <w:szCs w:val="22"/>
              </w:rPr>
            </w:pP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 xml:space="preserve">Lectures (2 </w:t>
            </w:r>
            <w:proofErr w:type="spellStart"/>
            <w:r w:rsidRPr="002F7269">
              <w:rPr>
                <w:rFonts w:ascii="Arial Narrow" w:hAnsi="Arial Narrow"/>
                <w:iCs/>
                <w:color w:val="000000"/>
                <w:sz w:val="22"/>
                <w:szCs w:val="22"/>
              </w:rPr>
              <w:t>hrs</w:t>
            </w:r>
            <w:proofErr w:type="spellEnd"/>
            <w:r w:rsidRPr="002F7269">
              <w:rPr>
                <w:rFonts w:ascii="Arial Narrow" w:hAnsi="Arial Narrow"/>
                <w:iCs/>
                <w:color w:val="000000"/>
                <w:sz w:val="22"/>
                <w:szCs w:val="22"/>
              </w:rPr>
              <w:t>)</w:t>
            </w:r>
          </w:p>
          <w:p w:rsidR="0093793C" w:rsidRPr="002F7269" w:rsidRDefault="0093793C" w:rsidP="000E60C3">
            <w:pPr>
              <w:tabs>
                <w:tab w:val="left" w:pos="-1440"/>
              </w:tabs>
              <w:ind w:left="288" w:right="144" w:hanging="144"/>
              <w:rPr>
                <w:rFonts w:ascii="Arial Narrow" w:hAnsi="Arial Narrow"/>
                <w:iCs/>
                <w:color w:val="000000"/>
                <w:sz w:val="22"/>
                <w:szCs w:val="22"/>
              </w:rPr>
            </w:pP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rPr>
                <w:rFonts w:ascii="Arial Narrow" w:hAnsi="Arial Narrow"/>
                <w:iCs/>
                <w:color w:val="000000"/>
                <w:sz w:val="22"/>
                <w:szCs w:val="22"/>
              </w:rPr>
            </w:pPr>
          </w:p>
          <w:p w:rsidR="0093793C" w:rsidRPr="002F7269" w:rsidRDefault="0093793C" w:rsidP="000E60C3">
            <w:pPr>
              <w:tabs>
                <w:tab w:val="left" w:pos="-1440"/>
              </w:tabs>
              <w:ind w:left="288"/>
              <w:rPr>
                <w:rFonts w:ascii="Arial Narrow" w:hAnsi="Arial Narrow"/>
                <w:iCs/>
                <w:color w:val="000000"/>
                <w:sz w:val="22"/>
                <w:szCs w:val="22"/>
              </w:rPr>
            </w:pPr>
          </w:p>
        </w:tc>
      </w:tr>
      <w:tr w:rsidR="0093793C" w:rsidRPr="002F7269" w:rsidTr="000E60C3">
        <w:tc>
          <w:tcPr>
            <w:tcW w:w="183" w:type="pct"/>
          </w:tcPr>
          <w:p w:rsidR="0093793C" w:rsidRPr="002F7269" w:rsidRDefault="0093793C" w:rsidP="000E60C3">
            <w:pPr>
              <w:rPr>
                <w:rFonts w:ascii="Arial Narrow" w:hAnsi="Arial Narrow"/>
                <w:color w:val="000000"/>
                <w:sz w:val="22"/>
                <w:szCs w:val="22"/>
              </w:rPr>
            </w:pPr>
            <w:r w:rsidRPr="002F7269">
              <w:rPr>
                <w:rFonts w:ascii="Arial Narrow" w:hAnsi="Arial Narrow"/>
                <w:color w:val="000000"/>
                <w:sz w:val="22"/>
                <w:szCs w:val="22"/>
              </w:rPr>
              <w:t>2.6</w:t>
            </w:r>
          </w:p>
        </w:tc>
        <w:tc>
          <w:tcPr>
            <w:tcW w:w="654" w:type="pct"/>
          </w:tcPr>
          <w:p w:rsidR="0093793C" w:rsidRPr="002F7269" w:rsidRDefault="0093793C" w:rsidP="000E60C3">
            <w:pPr>
              <w:widowControl w:val="0"/>
              <w:wordWrap w:val="0"/>
              <w:autoSpaceDE w:val="0"/>
              <w:autoSpaceDN w:val="0"/>
              <w:rPr>
                <w:rFonts w:ascii="Arial Narrow" w:hAnsi="Arial Narrow"/>
                <w:b/>
                <w:sz w:val="22"/>
                <w:szCs w:val="22"/>
              </w:rPr>
            </w:pPr>
            <w:r w:rsidRPr="002F7269">
              <w:rPr>
                <w:rFonts w:ascii="Arial Narrow" w:hAnsi="Arial Narrow"/>
                <w:b/>
                <w:sz w:val="22"/>
                <w:szCs w:val="22"/>
              </w:rPr>
              <w:t xml:space="preserve">The recovery and purification of fermentation products </w:t>
            </w:r>
          </w:p>
          <w:p w:rsidR="0093793C" w:rsidRPr="002F7269" w:rsidRDefault="0093793C" w:rsidP="000E60C3">
            <w:pPr>
              <w:rPr>
                <w:rFonts w:ascii="Arial Narrow" w:hAnsi="Arial Narrow"/>
                <w:color w:val="000000"/>
                <w:sz w:val="22"/>
                <w:szCs w:val="22"/>
              </w:rPr>
            </w:pPr>
          </w:p>
        </w:tc>
        <w:tc>
          <w:tcPr>
            <w:tcW w:w="2503" w:type="pct"/>
          </w:tcPr>
          <w:p w:rsidR="0093793C" w:rsidRPr="002F7269" w:rsidRDefault="0093793C" w:rsidP="000E60C3">
            <w:pPr>
              <w:widowControl w:val="0"/>
              <w:autoSpaceDE w:val="0"/>
              <w:autoSpaceDN w:val="0"/>
              <w:rPr>
                <w:rFonts w:ascii="Arial Narrow" w:hAnsi="Arial Narrow"/>
                <w:sz w:val="22"/>
                <w:szCs w:val="22"/>
              </w:rPr>
            </w:pPr>
            <w:r w:rsidRPr="002F7269">
              <w:rPr>
                <w:rFonts w:ascii="Arial Narrow" w:hAnsi="Arial Narrow"/>
                <w:sz w:val="22"/>
                <w:szCs w:val="22"/>
              </w:rPr>
              <w:t>Intracellular and extracellular products,  Foam separation,  Precipitation, Filtration, Centrifugation, Cell Disruption :</w:t>
            </w:r>
          </w:p>
          <w:p w:rsidR="0093793C" w:rsidRPr="002F7269" w:rsidRDefault="0093793C" w:rsidP="000E60C3">
            <w:pPr>
              <w:widowControl w:val="0"/>
              <w:autoSpaceDE w:val="0"/>
              <w:autoSpaceDN w:val="0"/>
              <w:rPr>
                <w:rFonts w:ascii="Arial Narrow" w:hAnsi="Arial Narrow"/>
                <w:color w:val="000000"/>
                <w:sz w:val="22"/>
                <w:szCs w:val="22"/>
              </w:rPr>
            </w:pPr>
            <w:r w:rsidRPr="002F7269">
              <w:rPr>
                <w:rFonts w:ascii="Arial Narrow" w:hAnsi="Arial Narrow"/>
                <w:sz w:val="22"/>
                <w:szCs w:val="22"/>
              </w:rPr>
              <w:t xml:space="preserve">Physical- mechanical methods,  Chemical methods,  Liquid – liquid extraction, Solvent Recovery,  Chromatography , Ultra filtration,  Drying, Crystallization </w:t>
            </w:r>
            <w:r w:rsidRPr="002F7269">
              <w:rPr>
                <w:rFonts w:ascii="Arial Narrow" w:hAnsi="Arial Narrow"/>
                <w:sz w:val="22"/>
                <w:szCs w:val="22"/>
              </w:rPr>
              <w:br/>
            </w: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Lecture (2hrs)</w:t>
            </w:r>
            <w:r w:rsidRPr="002F7269">
              <w:rPr>
                <w:rFonts w:ascii="Arial Narrow" w:hAnsi="Arial Narrow"/>
                <w:iCs/>
                <w:color w:val="000000"/>
                <w:sz w:val="22"/>
                <w:szCs w:val="22"/>
              </w:rPr>
              <w:tab/>
            </w:r>
          </w:p>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Group assignment &amp; presentations (2hrs)</w:t>
            </w: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 xml:space="preserve">Visual aids [LCD projector/ white board &amp; BB markers]; </w:t>
            </w: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0E60C3">
            <w:pPr>
              <w:tabs>
                <w:tab w:val="left" w:pos="-1440"/>
              </w:tabs>
              <w:ind w:left="288"/>
              <w:rPr>
                <w:rFonts w:ascii="Arial Narrow" w:hAnsi="Arial Narrow"/>
                <w:iCs/>
                <w:color w:val="000000"/>
                <w:sz w:val="22"/>
                <w:szCs w:val="22"/>
              </w:rPr>
            </w:pPr>
          </w:p>
        </w:tc>
      </w:tr>
      <w:tr w:rsidR="0093793C" w:rsidRPr="002F7269" w:rsidTr="000E60C3">
        <w:tc>
          <w:tcPr>
            <w:tcW w:w="183" w:type="pct"/>
          </w:tcPr>
          <w:p w:rsidR="0093793C" w:rsidRPr="002F7269" w:rsidRDefault="0093793C" w:rsidP="000E60C3">
            <w:pPr>
              <w:tabs>
                <w:tab w:val="left" w:pos="0"/>
              </w:tabs>
              <w:rPr>
                <w:rFonts w:ascii="Arial Narrow" w:hAnsi="Arial Narrow"/>
                <w:color w:val="000000"/>
                <w:sz w:val="22"/>
                <w:szCs w:val="22"/>
              </w:rPr>
            </w:pPr>
            <w:r w:rsidRPr="002F7269">
              <w:rPr>
                <w:rFonts w:ascii="Arial Narrow" w:hAnsi="Arial Narrow"/>
                <w:color w:val="000000"/>
                <w:sz w:val="22"/>
                <w:szCs w:val="22"/>
              </w:rPr>
              <w:t>2.7</w:t>
            </w:r>
          </w:p>
        </w:tc>
        <w:tc>
          <w:tcPr>
            <w:tcW w:w="654" w:type="pct"/>
          </w:tcPr>
          <w:p w:rsidR="0093793C" w:rsidRPr="002F7269" w:rsidRDefault="0093793C" w:rsidP="000E60C3">
            <w:pPr>
              <w:autoSpaceDE w:val="0"/>
              <w:autoSpaceDN w:val="0"/>
              <w:adjustRightInd w:val="0"/>
              <w:rPr>
                <w:rFonts w:ascii="Arial Narrow" w:hAnsi="Arial Narrow" w:cs="TimesNewRoman"/>
                <w:b/>
                <w:sz w:val="22"/>
                <w:szCs w:val="22"/>
                <w:lang w:val="en-GB" w:eastAsia="en-GB"/>
              </w:rPr>
            </w:pPr>
            <w:r w:rsidRPr="002F7269">
              <w:rPr>
                <w:rFonts w:ascii="Arial Narrow" w:hAnsi="Arial Narrow" w:cs="TimesNewRoman"/>
                <w:b/>
                <w:sz w:val="22"/>
                <w:szCs w:val="22"/>
                <w:lang w:val="en-GB" w:eastAsia="en-GB"/>
              </w:rPr>
              <w:t>Introduction to Enzyme Catalysis</w:t>
            </w:r>
          </w:p>
          <w:p w:rsidR="0093793C" w:rsidRPr="002F7269" w:rsidRDefault="0093793C" w:rsidP="000E60C3">
            <w:pPr>
              <w:rPr>
                <w:rFonts w:ascii="Arial Narrow" w:hAnsi="Arial Narrow"/>
                <w:color w:val="000000"/>
                <w:sz w:val="22"/>
                <w:szCs w:val="22"/>
              </w:rPr>
            </w:pPr>
          </w:p>
        </w:tc>
        <w:tc>
          <w:tcPr>
            <w:tcW w:w="2503" w:type="pct"/>
          </w:tcPr>
          <w:p w:rsidR="0093793C" w:rsidRPr="002F7269" w:rsidRDefault="0093793C" w:rsidP="000E60C3">
            <w:pPr>
              <w:autoSpaceDE w:val="0"/>
              <w:autoSpaceDN w:val="0"/>
              <w:adjustRightInd w:val="0"/>
              <w:rPr>
                <w:rFonts w:ascii="Arial Narrow" w:hAnsi="Arial Narrow" w:cs="TimesNewRoman"/>
                <w:sz w:val="22"/>
                <w:szCs w:val="22"/>
                <w:lang w:val="en-GB" w:eastAsia="en-GB"/>
              </w:rPr>
            </w:pPr>
            <w:r w:rsidRPr="002F7269">
              <w:rPr>
                <w:rFonts w:ascii="Arial Narrow" w:hAnsi="Arial Narrow" w:cs="TimesNewRoman"/>
                <w:b/>
                <w:sz w:val="22"/>
                <w:szCs w:val="22"/>
                <w:lang w:val="en-GB" w:eastAsia="en-GB"/>
              </w:rPr>
              <w:t>Protein Structure:</w:t>
            </w:r>
            <w:r w:rsidRPr="002F7269">
              <w:rPr>
                <w:rFonts w:ascii="Arial Narrow" w:hAnsi="Arial Narrow" w:cs="TimesNewRoman"/>
                <w:sz w:val="22"/>
                <w:szCs w:val="22"/>
                <w:lang w:val="en-GB" w:eastAsia="en-GB"/>
              </w:rPr>
              <w:t xml:space="preserve"> Primary, secondary, tertiary and quaternary structure, techniques, </w:t>
            </w:r>
            <w:r w:rsidRPr="002F7269">
              <w:rPr>
                <w:rFonts w:ascii="Arial Narrow" w:hAnsi="Arial Narrow" w:cs="TimesNewRoman"/>
                <w:b/>
                <w:sz w:val="22"/>
                <w:szCs w:val="22"/>
                <w:lang w:val="en-GB" w:eastAsia="en-GB"/>
              </w:rPr>
              <w:t>Enzyme classification:</w:t>
            </w:r>
            <w:r w:rsidRPr="002F7269">
              <w:rPr>
                <w:rFonts w:ascii="Arial Narrow" w:hAnsi="Arial Narrow" w:cs="TimesNewRoman"/>
                <w:sz w:val="22"/>
                <w:szCs w:val="22"/>
                <w:lang w:val="en-GB" w:eastAsia="en-GB"/>
              </w:rPr>
              <w:t xml:space="preserve"> IUB enzyme classification, </w:t>
            </w:r>
            <w:r w:rsidRPr="002F7269">
              <w:rPr>
                <w:rFonts w:ascii="Arial Narrow" w:hAnsi="Arial Narrow" w:cs="TimesNewRoman"/>
                <w:b/>
                <w:sz w:val="22"/>
                <w:szCs w:val="22"/>
                <w:lang w:val="en-GB" w:eastAsia="en-GB"/>
              </w:rPr>
              <w:t>Enzyme Activity:</w:t>
            </w:r>
            <w:r w:rsidRPr="002F7269">
              <w:rPr>
                <w:rFonts w:ascii="Arial Narrow" w:hAnsi="Arial Narrow" w:cs="TimesNewRoman"/>
                <w:sz w:val="22"/>
                <w:szCs w:val="22"/>
                <w:lang w:val="en-GB" w:eastAsia="en-GB"/>
              </w:rPr>
              <w:t xml:space="preserve"> Principle and techniques of enzymatic analysis, factors affecting enzyme activity, </w:t>
            </w:r>
            <w:r w:rsidRPr="002F7269">
              <w:rPr>
                <w:rFonts w:ascii="Arial Narrow" w:hAnsi="Arial Narrow" w:cs="TimesNewRoman"/>
                <w:b/>
                <w:sz w:val="22"/>
                <w:szCs w:val="22"/>
                <w:lang w:val="en-GB" w:eastAsia="en-GB"/>
              </w:rPr>
              <w:t>Sources of enzymes, their extraction and purification of enzyme:</w:t>
            </w:r>
            <w:r w:rsidRPr="002F7269">
              <w:rPr>
                <w:rFonts w:ascii="Arial Narrow" w:hAnsi="Arial Narrow" w:cs="TimesNewRoman"/>
                <w:sz w:val="22"/>
                <w:szCs w:val="22"/>
                <w:lang w:val="en-GB" w:eastAsia="en-GB"/>
              </w:rPr>
              <w:t xml:space="preserve"> Objectives and strategy, separation techniques, test of purity.</w:t>
            </w:r>
          </w:p>
          <w:p w:rsidR="0093793C" w:rsidRPr="002F7269" w:rsidRDefault="0093793C" w:rsidP="000E60C3">
            <w:pPr>
              <w:ind w:left="72"/>
              <w:rPr>
                <w:rFonts w:ascii="Arial Narrow" w:hAnsi="Arial Narrow"/>
                <w:color w:val="000000"/>
                <w:sz w:val="22"/>
                <w:szCs w:val="22"/>
              </w:rPr>
            </w:pP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Lecture (2hr)</w:t>
            </w:r>
            <w:r w:rsidRPr="002F7269">
              <w:rPr>
                <w:rFonts w:ascii="Arial Narrow" w:hAnsi="Arial Narrow"/>
                <w:iCs/>
                <w:color w:val="000000"/>
                <w:sz w:val="22"/>
                <w:szCs w:val="22"/>
              </w:rPr>
              <w:tab/>
            </w: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hanging="144"/>
              <w:rPr>
                <w:rFonts w:ascii="Arial Narrow" w:hAnsi="Arial Narrow"/>
                <w:iCs/>
                <w:color w:val="000000"/>
                <w:sz w:val="22"/>
                <w:szCs w:val="22"/>
              </w:rPr>
            </w:pPr>
          </w:p>
          <w:p w:rsidR="0093793C" w:rsidRPr="002F7269" w:rsidRDefault="0093793C" w:rsidP="000E60C3">
            <w:pPr>
              <w:tabs>
                <w:tab w:val="left" w:pos="-1440"/>
              </w:tabs>
              <w:ind w:left="288"/>
              <w:rPr>
                <w:rFonts w:ascii="Arial Narrow" w:hAnsi="Arial Narrow"/>
                <w:iCs/>
                <w:color w:val="000000"/>
                <w:sz w:val="22"/>
                <w:szCs w:val="22"/>
              </w:rPr>
            </w:pPr>
            <w:r w:rsidRPr="002F7269">
              <w:rPr>
                <w:rFonts w:ascii="Arial Narrow" w:hAnsi="Arial Narrow"/>
                <w:iCs/>
                <w:color w:val="000000"/>
                <w:sz w:val="22"/>
                <w:szCs w:val="22"/>
              </w:rPr>
              <w:t xml:space="preserve"> </w:t>
            </w:r>
          </w:p>
        </w:tc>
      </w:tr>
      <w:tr w:rsidR="0093793C" w:rsidRPr="002F7269" w:rsidTr="000E60C3">
        <w:tc>
          <w:tcPr>
            <w:tcW w:w="183" w:type="pct"/>
          </w:tcPr>
          <w:p w:rsidR="0093793C" w:rsidRPr="002F7269" w:rsidRDefault="0093793C" w:rsidP="000E60C3">
            <w:pPr>
              <w:tabs>
                <w:tab w:val="left" w:pos="0"/>
              </w:tabs>
              <w:rPr>
                <w:rFonts w:ascii="Arial Narrow" w:hAnsi="Arial Narrow"/>
                <w:color w:val="000000"/>
                <w:sz w:val="22"/>
                <w:szCs w:val="22"/>
              </w:rPr>
            </w:pPr>
            <w:r w:rsidRPr="002F7269">
              <w:rPr>
                <w:rFonts w:ascii="Arial Narrow" w:hAnsi="Arial Narrow"/>
                <w:color w:val="000000"/>
                <w:sz w:val="22"/>
                <w:szCs w:val="22"/>
              </w:rPr>
              <w:t>2.8</w:t>
            </w:r>
          </w:p>
        </w:tc>
        <w:tc>
          <w:tcPr>
            <w:tcW w:w="654" w:type="pct"/>
          </w:tcPr>
          <w:p w:rsidR="0093793C" w:rsidRPr="002F7269" w:rsidRDefault="0093793C" w:rsidP="000E60C3">
            <w:pPr>
              <w:autoSpaceDE w:val="0"/>
              <w:autoSpaceDN w:val="0"/>
              <w:adjustRightInd w:val="0"/>
              <w:rPr>
                <w:rFonts w:ascii="Arial Narrow" w:hAnsi="Arial Narrow" w:cs="TimesNewRoman"/>
                <w:b/>
                <w:sz w:val="22"/>
                <w:szCs w:val="22"/>
                <w:lang w:val="en-GB" w:eastAsia="en-GB"/>
              </w:rPr>
            </w:pPr>
            <w:r w:rsidRPr="002F7269">
              <w:rPr>
                <w:rFonts w:ascii="Arial Narrow" w:hAnsi="Arial Narrow" w:cs="TimesNewRoman"/>
                <w:b/>
                <w:sz w:val="22"/>
                <w:szCs w:val="22"/>
                <w:lang w:val="en-GB" w:eastAsia="en-GB"/>
              </w:rPr>
              <w:t>Overview of Enzyme  Catalysis and Kinetics:</w:t>
            </w:r>
          </w:p>
          <w:p w:rsidR="0093793C" w:rsidRPr="002F7269" w:rsidRDefault="0093793C" w:rsidP="000E60C3">
            <w:pPr>
              <w:tabs>
                <w:tab w:val="left" w:pos="0"/>
              </w:tabs>
              <w:rPr>
                <w:rFonts w:ascii="Arial Narrow" w:hAnsi="Arial Narrow"/>
                <w:color w:val="000000"/>
                <w:sz w:val="22"/>
                <w:szCs w:val="22"/>
              </w:rPr>
            </w:pPr>
          </w:p>
        </w:tc>
        <w:tc>
          <w:tcPr>
            <w:tcW w:w="2503" w:type="pct"/>
          </w:tcPr>
          <w:p w:rsidR="0093793C" w:rsidRPr="002F7269" w:rsidRDefault="0093793C" w:rsidP="000E60C3">
            <w:pPr>
              <w:autoSpaceDE w:val="0"/>
              <w:autoSpaceDN w:val="0"/>
              <w:adjustRightInd w:val="0"/>
              <w:rPr>
                <w:rFonts w:ascii="Arial Narrow" w:hAnsi="Arial Narrow" w:cs="TimesNewRoman"/>
                <w:sz w:val="22"/>
                <w:szCs w:val="22"/>
                <w:lang w:val="en-GB" w:eastAsia="en-GB"/>
              </w:rPr>
            </w:pPr>
            <w:r w:rsidRPr="002F7269">
              <w:rPr>
                <w:rFonts w:ascii="Arial Narrow" w:hAnsi="Arial Narrow" w:cs="TimesNewRoman"/>
                <w:b/>
                <w:sz w:val="22"/>
                <w:szCs w:val="22"/>
                <w:lang w:val="en-GB" w:eastAsia="en-GB"/>
              </w:rPr>
              <w:t>Bioenergetics and Catalysis</w:t>
            </w:r>
            <w:r w:rsidRPr="002F7269">
              <w:rPr>
                <w:rFonts w:ascii="Arial Narrow" w:hAnsi="Arial Narrow" w:cs="TimesNewRoman"/>
                <w:sz w:val="22"/>
                <w:szCs w:val="22"/>
                <w:lang w:val="en-GB" w:eastAsia="en-GB"/>
              </w:rPr>
              <w:t xml:space="preserve">:  Single substrate kinetics: Equilibrium and Steady state kinetics, significance of Km, </w:t>
            </w:r>
            <w:proofErr w:type="spellStart"/>
            <w:r w:rsidRPr="002F7269">
              <w:rPr>
                <w:rFonts w:ascii="Arial Narrow" w:hAnsi="Arial Narrow" w:cs="TimesNewRoman"/>
                <w:sz w:val="22"/>
                <w:szCs w:val="22"/>
                <w:lang w:val="en-GB" w:eastAsia="en-GB"/>
              </w:rPr>
              <w:t>Vmax</w:t>
            </w:r>
            <w:proofErr w:type="spellEnd"/>
            <w:r w:rsidRPr="002F7269">
              <w:rPr>
                <w:rFonts w:ascii="Arial Narrow" w:hAnsi="Arial Narrow" w:cs="TimesNewRoman"/>
                <w:sz w:val="22"/>
                <w:szCs w:val="22"/>
                <w:lang w:val="en-GB" w:eastAsia="en-GB"/>
              </w:rPr>
              <w:t xml:space="preserve"> &amp; </w:t>
            </w:r>
            <w:proofErr w:type="spellStart"/>
            <w:r w:rsidRPr="002F7269">
              <w:rPr>
                <w:rFonts w:ascii="Arial Narrow" w:hAnsi="Arial Narrow" w:cs="TimesNewRoman"/>
                <w:sz w:val="22"/>
                <w:szCs w:val="22"/>
                <w:lang w:val="en-GB" w:eastAsia="en-GB"/>
              </w:rPr>
              <w:t>Kcat</w:t>
            </w:r>
            <w:proofErr w:type="spellEnd"/>
            <w:r w:rsidRPr="002F7269">
              <w:rPr>
                <w:rFonts w:ascii="Arial Narrow" w:hAnsi="Arial Narrow" w:cs="TimesNewRoman"/>
                <w:sz w:val="22"/>
                <w:szCs w:val="22"/>
                <w:lang w:val="en-GB" w:eastAsia="en-GB"/>
              </w:rPr>
              <w:t>, Pre-steady state and Relaxation kinetics</w:t>
            </w:r>
          </w:p>
          <w:p w:rsidR="0093793C" w:rsidRPr="002F7269" w:rsidRDefault="0093793C" w:rsidP="000E60C3">
            <w:pPr>
              <w:autoSpaceDE w:val="0"/>
              <w:autoSpaceDN w:val="0"/>
              <w:adjustRightInd w:val="0"/>
              <w:rPr>
                <w:rFonts w:ascii="Arial Narrow" w:hAnsi="Arial Narrow" w:cs="TimesNewRoman"/>
                <w:sz w:val="22"/>
                <w:szCs w:val="22"/>
                <w:lang w:val="en-GB" w:eastAsia="en-GB"/>
              </w:rPr>
            </w:pPr>
          </w:p>
          <w:p w:rsidR="0093793C" w:rsidRPr="002F7269" w:rsidRDefault="0093793C" w:rsidP="000E60C3">
            <w:pPr>
              <w:autoSpaceDE w:val="0"/>
              <w:autoSpaceDN w:val="0"/>
              <w:adjustRightInd w:val="0"/>
              <w:jc w:val="both"/>
              <w:rPr>
                <w:rFonts w:ascii="Arial Narrow" w:hAnsi="Arial Narrow" w:cs="TimesNewRoman"/>
                <w:sz w:val="22"/>
                <w:szCs w:val="22"/>
                <w:lang w:val="en-GB" w:eastAsia="en-GB"/>
              </w:rPr>
            </w:pPr>
            <w:proofErr w:type="spellStart"/>
            <w:r w:rsidRPr="002F7269">
              <w:rPr>
                <w:rFonts w:ascii="Arial Narrow" w:hAnsi="Arial Narrow" w:cs="TimesNewRoman"/>
                <w:b/>
                <w:sz w:val="22"/>
                <w:szCs w:val="22"/>
                <w:lang w:val="en-GB" w:eastAsia="en-GB"/>
              </w:rPr>
              <w:t>Multisubstrate</w:t>
            </w:r>
            <w:proofErr w:type="spellEnd"/>
            <w:r w:rsidRPr="002F7269">
              <w:rPr>
                <w:rFonts w:ascii="Arial Narrow" w:hAnsi="Arial Narrow" w:cs="TimesNewRoman"/>
                <w:b/>
                <w:sz w:val="22"/>
                <w:szCs w:val="22"/>
                <w:lang w:val="en-GB" w:eastAsia="en-GB"/>
              </w:rPr>
              <w:t xml:space="preserve"> kinetics</w:t>
            </w:r>
            <w:r w:rsidRPr="002F7269">
              <w:rPr>
                <w:rFonts w:ascii="Arial Narrow" w:hAnsi="Arial Narrow" w:cs="TimesNewRoman"/>
                <w:sz w:val="22"/>
                <w:szCs w:val="22"/>
                <w:lang w:val="en-GB" w:eastAsia="en-GB"/>
              </w:rPr>
              <w:t xml:space="preserve">: General rate equation, compulsory order, random order and </w:t>
            </w:r>
            <w:proofErr w:type="spellStart"/>
            <w:r w:rsidRPr="002F7269">
              <w:rPr>
                <w:rFonts w:ascii="Arial Narrow" w:hAnsi="Arial Narrow" w:cs="TimesNewRoman"/>
                <w:sz w:val="22"/>
                <w:szCs w:val="22"/>
                <w:lang w:val="en-GB" w:eastAsia="en-GB"/>
              </w:rPr>
              <w:t>pingpong</w:t>
            </w:r>
            <w:proofErr w:type="spellEnd"/>
            <w:r w:rsidRPr="002F7269">
              <w:rPr>
                <w:rFonts w:ascii="Arial Narrow" w:hAnsi="Arial Narrow" w:cs="TimesNewRoman"/>
                <w:sz w:val="22"/>
                <w:szCs w:val="22"/>
                <w:lang w:val="en-GB" w:eastAsia="en-GB"/>
              </w:rPr>
              <w:t xml:space="preserve"> mechanisms and their primary and secondary plots,  </w:t>
            </w:r>
            <w:r w:rsidRPr="002F7269">
              <w:rPr>
                <w:rFonts w:ascii="Arial Narrow" w:hAnsi="Arial Narrow" w:cs="TimesNewRoman"/>
                <w:b/>
                <w:sz w:val="22"/>
                <w:szCs w:val="22"/>
                <w:lang w:val="en-GB" w:eastAsia="en-GB"/>
              </w:rPr>
              <w:t>Enzyme inhibition and its kinetics:</w:t>
            </w:r>
            <w:r w:rsidRPr="002F7269">
              <w:rPr>
                <w:rFonts w:ascii="Arial Narrow" w:hAnsi="Arial Narrow" w:cs="TimesNewRoman"/>
                <w:sz w:val="22"/>
                <w:szCs w:val="22"/>
                <w:lang w:val="en-GB" w:eastAsia="en-GB"/>
              </w:rPr>
              <w:t xml:space="preserve"> Reversible and irreversible inhibition, competitive, non-competitive </w:t>
            </w:r>
            <w:r w:rsidRPr="002F7269">
              <w:rPr>
                <w:rFonts w:ascii="Arial Narrow" w:hAnsi="Arial Narrow" w:cs="TimesNewRoman"/>
                <w:sz w:val="22"/>
                <w:szCs w:val="22"/>
                <w:lang w:val="en-GB" w:eastAsia="en-GB"/>
              </w:rPr>
              <w:lastRenderedPageBreak/>
              <w:t>and uncompetitive, mixed, partial, substrate and allosteric inhibition</w:t>
            </w:r>
          </w:p>
          <w:p w:rsidR="0093793C" w:rsidRPr="002F7269" w:rsidRDefault="0093793C" w:rsidP="000E60C3">
            <w:pPr>
              <w:autoSpaceDE w:val="0"/>
              <w:autoSpaceDN w:val="0"/>
              <w:adjustRightInd w:val="0"/>
              <w:jc w:val="both"/>
              <w:rPr>
                <w:rFonts w:ascii="Arial Narrow" w:hAnsi="Arial Narrow" w:cs="TimesNewRoman"/>
                <w:sz w:val="22"/>
                <w:szCs w:val="22"/>
                <w:lang w:val="en-GB" w:eastAsia="en-GB"/>
              </w:rPr>
            </w:pPr>
            <w:r w:rsidRPr="002F7269">
              <w:rPr>
                <w:rFonts w:ascii="Arial Narrow" w:hAnsi="Arial Narrow" w:cs="TimesNewRoman"/>
                <w:b/>
                <w:sz w:val="22"/>
                <w:szCs w:val="22"/>
                <w:lang w:val="en-GB" w:eastAsia="en-GB"/>
              </w:rPr>
              <w:t>Thermal kinetics:</w:t>
            </w:r>
            <w:r w:rsidRPr="002F7269">
              <w:rPr>
                <w:rFonts w:ascii="Arial Narrow" w:hAnsi="Arial Narrow" w:cs="TimesNewRoman"/>
                <w:sz w:val="22"/>
                <w:szCs w:val="22"/>
                <w:lang w:val="en-GB" w:eastAsia="en-GB"/>
              </w:rPr>
              <w:t xml:space="preserve"> Effect of temperature on reaction rate, enzyme stability, Arrhenius equation and activation energy, </w:t>
            </w:r>
            <w:r w:rsidRPr="002F7269">
              <w:rPr>
                <w:rFonts w:ascii="Arial Narrow" w:hAnsi="Arial Narrow" w:cs="TimesNewRoman"/>
                <w:b/>
                <w:sz w:val="22"/>
                <w:szCs w:val="22"/>
                <w:lang w:val="en-GB" w:eastAsia="en-GB"/>
              </w:rPr>
              <w:t xml:space="preserve">Mechanism of Enzyme Action: </w:t>
            </w:r>
            <w:r w:rsidRPr="002F7269">
              <w:rPr>
                <w:rFonts w:ascii="Arial Narrow" w:hAnsi="Arial Narrow" w:cs="TimesNewRoman"/>
                <w:sz w:val="22"/>
                <w:szCs w:val="22"/>
                <w:lang w:val="en-GB" w:eastAsia="en-GB"/>
              </w:rPr>
              <w:t xml:space="preserve">Enzyme activators, co-enzymes and co-factors in enzyme catalysis, Enzyme and substrate specificity, Investigation of active Centre, Factors affecting catalytic efficiency, Experimental approaches to determine enzyme mechanisms, </w:t>
            </w:r>
            <w:r w:rsidRPr="002F7269">
              <w:rPr>
                <w:rFonts w:ascii="Arial Narrow" w:hAnsi="Arial Narrow" w:cs="TimesNewRoman"/>
                <w:b/>
                <w:sz w:val="22"/>
                <w:szCs w:val="22"/>
                <w:lang w:val="en-GB" w:eastAsia="en-GB"/>
              </w:rPr>
              <w:t>Enzyme mechanisms:</w:t>
            </w:r>
            <w:r w:rsidRPr="002F7269">
              <w:rPr>
                <w:rFonts w:ascii="Arial Narrow" w:hAnsi="Arial Narrow" w:cs="TimesNewRoman"/>
                <w:sz w:val="22"/>
                <w:szCs w:val="22"/>
                <w:lang w:val="en-GB" w:eastAsia="en-GB"/>
              </w:rPr>
              <w:t xml:space="preserve"> Lysozyme, Chymotrypsin, </w:t>
            </w:r>
            <w:proofErr w:type="spellStart"/>
            <w:r w:rsidRPr="002F7269">
              <w:rPr>
                <w:rFonts w:ascii="Arial Narrow" w:hAnsi="Arial Narrow" w:cs="TimesNewRoman"/>
                <w:sz w:val="22"/>
                <w:szCs w:val="22"/>
                <w:lang w:val="en-GB" w:eastAsia="en-GB"/>
              </w:rPr>
              <w:t>Carboxypeptidase</w:t>
            </w:r>
            <w:proofErr w:type="spellEnd"/>
            <w:r w:rsidRPr="002F7269">
              <w:rPr>
                <w:rFonts w:ascii="Arial Narrow" w:hAnsi="Arial Narrow" w:cs="TimesNewRoman"/>
                <w:sz w:val="22"/>
                <w:szCs w:val="22"/>
                <w:lang w:val="en-GB" w:eastAsia="en-GB"/>
              </w:rPr>
              <w:t>, Restriction</w:t>
            </w:r>
          </w:p>
          <w:p w:rsidR="0093793C" w:rsidRPr="002F7269" w:rsidRDefault="0093793C" w:rsidP="000E60C3">
            <w:pPr>
              <w:autoSpaceDE w:val="0"/>
              <w:autoSpaceDN w:val="0"/>
              <w:adjustRightInd w:val="0"/>
              <w:jc w:val="both"/>
              <w:rPr>
                <w:rFonts w:ascii="Arial Narrow" w:hAnsi="Arial Narrow" w:cs="TimesNewRoman"/>
                <w:sz w:val="22"/>
                <w:szCs w:val="22"/>
                <w:lang w:val="en-GB" w:eastAsia="en-GB"/>
              </w:rPr>
            </w:pPr>
            <w:proofErr w:type="gramStart"/>
            <w:r w:rsidRPr="002F7269">
              <w:rPr>
                <w:rFonts w:ascii="Arial Narrow" w:hAnsi="Arial Narrow" w:cs="TimesNewRoman"/>
                <w:sz w:val="22"/>
                <w:szCs w:val="22"/>
                <w:lang w:val="en-GB" w:eastAsia="en-GB"/>
              </w:rPr>
              <w:t>endonuclease</w:t>
            </w:r>
            <w:proofErr w:type="gramEnd"/>
            <w:r w:rsidRPr="002F7269">
              <w:rPr>
                <w:rFonts w:ascii="Arial Narrow" w:hAnsi="Arial Narrow" w:cs="TimesNewRoman"/>
                <w:sz w:val="22"/>
                <w:szCs w:val="22"/>
                <w:lang w:val="en-GB" w:eastAsia="en-GB"/>
              </w:rPr>
              <w:t xml:space="preserve">,  Aspartate </w:t>
            </w:r>
            <w:proofErr w:type="spellStart"/>
            <w:r w:rsidRPr="002F7269">
              <w:rPr>
                <w:rFonts w:ascii="Arial Narrow" w:hAnsi="Arial Narrow" w:cs="TimesNewRoman"/>
                <w:sz w:val="22"/>
                <w:szCs w:val="22"/>
                <w:lang w:val="en-GB" w:eastAsia="en-GB"/>
              </w:rPr>
              <w:t>transcarbomylase</w:t>
            </w:r>
            <w:proofErr w:type="spellEnd"/>
            <w:r w:rsidRPr="002F7269">
              <w:rPr>
                <w:rFonts w:ascii="Arial Narrow" w:hAnsi="Arial Narrow" w:cs="TimesNewRoman"/>
                <w:sz w:val="22"/>
                <w:szCs w:val="22"/>
                <w:lang w:val="en-GB" w:eastAsia="en-GB"/>
              </w:rPr>
              <w:t xml:space="preserve">, </w:t>
            </w:r>
            <w:r w:rsidRPr="002F7269">
              <w:rPr>
                <w:rFonts w:ascii="Arial Narrow" w:hAnsi="Arial Narrow" w:cs="TimesNewRoman"/>
                <w:b/>
                <w:sz w:val="22"/>
                <w:szCs w:val="22"/>
                <w:lang w:val="en-GB" w:eastAsia="en-GB"/>
              </w:rPr>
              <w:t>Allosteric enzymes and sigmoidal kinetics:</w:t>
            </w:r>
            <w:r w:rsidRPr="002F7269">
              <w:rPr>
                <w:rFonts w:ascii="Arial Narrow" w:hAnsi="Arial Narrow" w:cs="TimesNewRoman"/>
                <w:sz w:val="22"/>
                <w:szCs w:val="22"/>
                <w:lang w:val="en-GB" w:eastAsia="en-GB"/>
              </w:rPr>
              <w:t xml:space="preserve"> Protein ligand binding, Co-</w:t>
            </w:r>
            <w:proofErr w:type="spellStart"/>
            <w:r w:rsidRPr="002F7269">
              <w:rPr>
                <w:rFonts w:ascii="Arial Narrow" w:hAnsi="Arial Narrow" w:cs="TimesNewRoman"/>
                <w:sz w:val="22"/>
                <w:szCs w:val="22"/>
                <w:lang w:val="en-GB" w:eastAsia="en-GB"/>
              </w:rPr>
              <w:t>operativity</w:t>
            </w:r>
            <w:proofErr w:type="spellEnd"/>
            <w:r w:rsidRPr="002F7269">
              <w:rPr>
                <w:rFonts w:ascii="Arial Narrow" w:hAnsi="Arial Narrow" w:cs="TimesNewRoman"/>
                <w:sz w:val="22"/>
                <w:szCs w:val="22"/>
                <w:lang w:val="en-GB" w:eastAsia="en-GB"/>
              </w:rPr>
              <w:t xml:space="preserve">, MWC &amp; KNF models, Regulation of enzyme activity. Control of metabolic pathways, </w:t>
            </w:r>
            <w:r w:rsidRPr="002F7269">
              <w:rPr>
                <w:rFonts w:ascii="Arial Narrow" w:hAnsi="Arial Narrow" w:cs="TimesNewRoman"/>
                <w:b/>
                <w:sz w:val="22"/>
                <w:szCs w:val="22"/>
                <w:lang w:val="en-GB" w:eastAsia="en-GB"/>
              </w:rPr>
              <w:t>Enzyme engineering:</w:t>
            </w:r>
            <w:r w:rsidRPr="002F7269">
              <w:rPr>
                <w:rFonts w:ascii="Arial Narrow" w:hAnsi="Arial Narrow" w:cs="TimesNewRoman"/>
                <w:sz w:val="22"/>
                <w:szCs w:val="22"/>
                <w:lang w:val="en-GB" w:eastAsia="en-GB"/>
              </w:rPr>
              <w:t xml:space="preserve"> Chemical modification of enzymes: methods of modification of primary structure, catalytic and allosteric properties, use of group specific reagents.</w:t>
            </w:r>
          </w:p>
          <w:p w:rsidR="0093793C" w:rsidRPr="002F7269" w:rsidRDefault="0093793C" w:rsidP="000E60C3">
            <w:pPr>
              <w:rPr>
                <w:rFonts w:ascii="Arial Narrow" w:hAnsi="Arial Narrow"/>
                <w:color w:val="000000"/>
                <w:sz w:val="22"/>
                <w:szCs w:val="22"/>
              </w:rPr>
            </w:pP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lastRenderedPageBreak/>
              <w:t>Lecture (4hr)</w:t>
            </w:r>
            <w:r w:rsidRPr="002F7269">
              <w:rPr>
                <w:rFonts w:ascii="Arial Narrow" w:hAnsi="Arial Narrow"/>
                <w:iCs/>
                <w:color w:val="000000"/>
                <w:sz w:val="22"/>
                <w:szCs w:val="22"/>
              </w:rPr>
              <w:tab/>
            </w:r>
          </w:p>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Group assignment &amp; presentations</w:t>
            </w:r>
          </w:p>
          <w:p w:rsidR="0093793C" w:rsidRPr="002F7269" w:rsidRDefault="0093793C" w:rsidP="000E60C3">
            <w:pPr>
              <w:tabs>
                <w:tab w:val="left" w:pos="-1440"/>
              </w:tabs>
              <w:ind w:left="288" w:right="144"/>
              <w:rPr>
                <w:rFonts w:ascii="Arial Narrow" w:hAnsi="Arial Narrow"/>
                <w:iCs/>
                <w:color w:val="000000"/>
                <w:sz w:val="22"/>
                <w:szCs w:val="22"/>
              </w:rPr>
            </w:pPr>
            <w:r w:rsidRPr="002F7269">
              <w:rPr>
                <w:rFonts w:ascii="Arial Narrow" w:hAnsi="Arial Narrow"/>
                <w:iCs/>
                <w:color w:val="000000"/>
                <w:sz w:val="22"/>
                <w:szCs w:val="22"/>
              </w:rPr>
              <w:t>(2hrs)</w:t>
            </w:r>
          </w:p>
          <w:p w:rsidR="0093793C" w:rsidRPr="002F7269" w:rsidRDefault="0093793C" w:rsidP="000E60C3">
            <w:pPr>
              <w:tabs>
                <w:tab w:val="left" w:pos="-1440"/>
              </w:tabs>
              <w:ind w:left="288" w:right="144"/>
              <w:rPr>
                <w:rFonts w:ascii="Arial Narrow" w:hAnsi="Arial Narrow"/>
                <w:iCs/>
                <w:color w:val="000000"/>
                <w:sz w:val="22"/>
                <w:szCs w:val="22"/>
              </w:rPr>
            </w:pP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rPr>
                <w:rFonts w:ascii="Arial Narrow" w:hAnsi="Arial Narrow"/>
                <w:iCs/>
                <w:color w:val="000000"/>
                <w:sz w:val="22"/>
                <w:szCs w:val="22"/>
              </w:rPr>
            </w:pPr>
            <w:r w:rsidRPr="002F7269">
              <w:rPr>
                <w:rFonts w:ascii="Arial Narrow" w:hAnsi="Arial Narrow"/>
                <w:iCs/>
                <w:color w:val="000000"/>
                <w:sz w:val="22"/>
                <w:szCs w:val="22"/>
              </w:rPr>
              <w:t xml:space="preserve"> </w:t>
            </w:r>
          </w:p>
        </w:tc>
      </w:tr>
      <w:tr w:rsidR="0093793C" w:rsidRPr="002F7269" w:rsidTr="000E60C3">
        <w:tc>
          <w:tcPr>
            <w:tcW w:w="183" w:type="pct"/>
          </w:tcPr>
          <w:p w:rsidR="0093793C" w:rsidRPr="002F7269" w:rsidRDefault="0093793C" w:rsidP="000E60C3">
            <w:pPr>
              <w:tabs>
                <w:tab w:val="left" w:pos="0"/>
              </w:tabs>
              <w:rPr>
                <w:rFonts w:ascii="Arial Narrow" w:hAnsi="Arial Narrow"/>
                <w:color w:val="000000"/>
                <w:sz w:val="22"/>
                <w:szCs w:val="22"/>
              </w:rPr>
            </w:pPr>
            <w:r w:rsidRPr="002F7269">
              <w:rPr>
                <w:rFonts w:ascii="Arial Narrow" w:hAnsi="Arial Narrow"/>
                <w:color w:val="000000"/>
                <w:sz w:val="22"/>
                <w:szCs w:val="22"/>
              </w:rPr>
              <w:lastRenderedPageBreak/>
              <w:t>3.1</w:t>
            </w:r>
          </w:p>
        </w:tc>
        <w:tc>
          <w:tcPr>
            <w:tcW w:w="654" w:type="pct"/>
          </w:tcPr>
          <w:p w:rsidR="0093793C" w:rsidRPr="002F7269" w:rsidRDefault="0093793C" w:rsidP="000E60C3">
            <w:pPr>
              <w:jc w:val="both"/>
              <w:rPr>
                <w:rFonts w:ascii="Arial Narrow" w:hAnsi="Arial Narrow" w:cs="Tahoma"/>
                <w:bCs/>
                <w:color w:val="000000"/>
                <w:sz w:val="22"/>
                <w:szCs w:val="22"/>
              </w:rPr>
            </w:pPr>
            <w:r w:rsidRPr="002F7269">
              <w:rPr>
                <w:rFonts w:ascii="Arial Narrow" w:hAnsi="Arial Narrow"/>
                <w:b/>
                <w:sz w:val="22"/>
                <w:szCs w:val="22"/>
              </w:rPr>
              <w:t>Production  fermented food products</w:t>
            </w:r>
            <w:r w:rsidRPr="002F7269">
              <w:rPr>
                <w:rFonts w:ascii="Arial Narrow" w:hAnsi="Arial Narrow"/>
                <w:sz w:val="22"/>
                <w:szCs w:val="22"/>
              </w:rPr>
              <w:t xml:space="preserve"> </w:t>
            </w:r>
          </w:p>
          <w:p w:rsidR="0093793C" w:rsidRPr="002F7269" w:rsidRDefault="0093793C" w:rsidP="000E60C3">
            <w:pPr>
              <w:autoSpaceDE w:val="0"/>
              <w:autoSpaceDN w:val="0"/>
              <w:adjustRightInd w:val="0"/>
              <w:rPr>
                <w:rFonts w:ascii="Arial Narrow" w:hAnsi="Arial Narrow" w:cs="TimesNewRoman"/>
                <w:b/>
                <w:sz w:val="22"/>
                <w:szCs w:val="22"/>
                <w:lang w:val="en-GB" w:eastAsia="en-GB"/>
              </w:rPr>
            </w:pPr>
          </w:p>
        </w:tc>
        <w:tc>
          <w:tcPr>
            <w:tcW w:w="2503" w:type="pct"/>
          </w:tcPr>
          <w:p w:rsidR="0093793C" w:rsidRPr="002F7269" w:rsidRDefault="0093793C" w:rsidP="000E60C3">
            <w:pPr>
              <w:autoSpaceDE w:val="0"/>
              <w:autoSpaceDN w:val="0"/>
              <w:adjustRightInd w:val="0"/>
              <w:rPr>
                <w:rFonts w:ascii="Arial Narrow" w:hAnsi="Arial Narrow" w:cs="TimesNewRoman"/>
                <w:sz w:val="22"/>
                <w:szCs w:val="22"/>
                <w:lang w:val="en-GB" w:eastAsia="en-GB"/>
              </w:rPr>
            </w:pPr>
            <w:r w:rsidRPr="002F7269">
              <w:rPr>
                <w:rFonts w:ascii="Arial Narrow" w:hAnsi="Arial Narrow" w:cs="TimesNewRoman"/>
                <w:sz w:val="22"/>
                <w:szCs w:val="22"/>
                <w:lang w:val="en-GB" w:eastAsia="en-GB"/>
              </w:rPr>
              <w:t xml:space="preserve">Production of Cheese, Beer Brewing, Wine Making, Sauerkraut Production, Yoghurt Production  </w:t>
            </w: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Lecture (6hr)</w:t>
            </w:r>
            <w:r w:rsidRPr="002F7269">
              <w:rPr>
                <w:rFonts w:ascii="Arial Narrow" w:hAnsi="Arial Narrow"/>
                <w:iCs/>
                <w:color w:val="000000"/>
                <w:sz w:val="22"/>
                <w:szCs w:val="22"/>
              </w:rPr>
              <w:tab/>
            </w:r>
          </w:p>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3 fermentation  and 1 malting  Practical (12hrs)</w:t>
            </w:r>
          </w:p>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2 Field trips (6hrs)</w:t>
            </w: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Assorted Pilot Plant Equipment , Raw materials and Ingredients</w:t>
            </w: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Transport</w:t>
            </w:r>
          </w:p>
        </w:tc>
      </w:tr>
      <w:tr w:rsidR="0093793C" w:rsidRPr="002F7269" w:rsidTr="000E60C3">
        <w:tc>
          <w:tcPr>
            <w:tcW w:w="183" w:type="pct"/>
          </w:tcPr>
          <w:p w:rsidR="0093793C" w:rsidRPr="002F7269" w:rsidRDefault="0093793C" w:rsidP="000E60C3">
            <w:pPr>
              <w:tabs>
                <w:tab w:val="left" w:pos="0"/>
              </w:tabs>
              <w:rPr>
                <w:rFonts w:ascii="Arial Narrow" w:hAnsi="Arial Narrow"/>
                <w:color w:val="000000"/>
                <w:sz w:val="22"/>
                <w:szCs w:val="22"/>
              </w:rPr>
            </w:pPr>
            <w:r w:rsidRPr="002F7269">
              <w:rPr>
                <w:rFonts w:ascii="Arial Narrow" w:hAnsi="Arial Narrow"/>
                <w:color w:val="000000"/>
                <w:sz w:val="22"/>
                <w:szCs w:val="22"/>
              </w:rPr>
              <w:t>4.1</w:t>
            </w:r>
          </w:p>
        </w:tc>
        <w:tc>
          <w:tcPr>
            <w:tcW w:w="654" w:type="pct"/>
          </w:tcPr>
          <w:p w:rsidR="0093793C" w:rsidRPr="002F7269" w:rsidRDefault="0093793C" w:rsidP="000E60C3">
            <w:pPr>
              <w:autoSpaceDE w:val="0"/>
              <w:autoSpaceDN w:val="0"/>
              <w:adjustRightInd w:val="0"/>
              <w:rPr>
                <w:rFonts w:ascii="Arial Narrow" w:hAnsi="Arial Narrow" w:cs="TimesNewRoman"/>
                <w:b/>
                <w:sz w:val="22"/>
                <w:szCs w:val="22"/>
                <w:lang w:val="en-GB" w:eastAsia="en-GB"/>
              </w:rPr>
            </w:pPr>
            <w:r w:rsidRPr="002F7269">
              <w:rPr>
                <w:rFonts w:ascii="Arial Narrow" w:hAnsi="Arial Narrow" w:cs="TimesNewRoman"/>
                <w:b/>
                <w:sz w:val="22"/>
                <w:szCs w:val="22"/>
                <w:lang w:val="en-GB" w:eastAsia="en-GB"/>
              </w:rPr>
              <w:t xml:space="preserve">Solid waste management </w:t>
            </w:r>
          </w:p>
        </w:tc>
        <w:tc>
          <w:tcPr>
            <w:tcW w:w="2503" w:type="pct"/>
          </w:tcPr>
          <w:p w:rsidR="0093793C" w:rsidRPr="002F7269" w:rsidRDefault="0093793C" w:rsidP="000E60C3">
            <w:pPr>
              <w:autoSpaceDE w:val="0"/>
              <w:autoSpaceDN w:val="0"/>
              <w:adjustRightInd w:val="0"/>
              <w:rPr>
                <w:rFonts w:ascii="Arial Narrow" w:hAnsi="Arial Narrow" w:cs="TimesNewRoman"/>
                <w:sz w:val="22"/>
                <w:szCs w:val="22"/>
                <w:lang w:val="en-GB" w:eastAsia="en-GB"/>
              </w:rPr>
            </w:pPr>
            <w:r w:rsidRPr="002F7269">
              <w:rPr>
                <w:rFonts w:ascii="Arial Narrow" w:hAnsi="Arial Narrow" w:cs="TimesNewRoman"/>
                <w:sz w:val="22"/>
                <w:szCs w:val="22"/>
                <w:lang w:val="en-GB" w:eastAsia="en-GB"/>
              </w:rPr>
              <w:t>Utilization of wastes for production of food, fuel and fertilizers, Integrated processes and strategies in food production and solid waste management.</w:t>
            </w:r>
          </w:p>
        </w:tc>
        <w:tc>
          <w:tcPr>
            <w:tcW w:w="869" w:type="pct"/>
          </w:tcPr>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Lecture (2hr)</w:t>
            </w:r>
            <w:r w:rsidRPr="002F7269">
              <w:rPr>
                <w:rFonts w:ascii="Arial Narrow" w:hAnsi="Arial Narrow"/>
                <w:iCs/>
                <w:color w:val="000000"/>
                <w:sz w:val="22"/>
                <w:szCs w:val="22"/>
              </w:rPr>
              <w:tab/>
            </w:r>
          </w:p>
          <w:p w:rsidR="0093793C" w:rsidRPr="002F7269" w:rsidRDefault="0093793C" w:rsidP="0093793C">
            <w:pPr>
              <w:numPr>
                <w:ilvl w:val="0"/>
                <w:numId w:val="6"/>
              </w:numPr>
              <w:tabs>
                <w:tab w:val="left" w:pos="-1440"/>
                <w:tab w:val="left" w:pos="432"/>
              </w:tabs>
              <w:ind w:left="288" w:right="144" w:hanging="144"/>
              <w:rPr>
                <w:rFonts w:ascii="Arial Narrow" w:hAnsi="Arial Narrow"/>
                <w:iCs/>
                <w:color w:val="000000"/>
                <w:sz w:val="22"/>
                <w:szCs w:val="22"/>
              </w:rPr>
            </w:pPr>
            <w:r w:rsidRPr="002F7269">
              <w:rPr>
                <w:rFonts w:ascii="Arial Narrow" w:hAnsi="Arial Narrow"/>
                <w:iCs/>
                <w:color w:val="000000"/>
                <w:sz w:val="22"/>
                <w:szCs w:val="22"/>
              </w:rPr>
              <w:t>Group assignment &amp; presentations (2hrs)</w:t>
            </w:r>
          </w:p>
          <w:p w:rsidR="0093793C" w:rsidRPr="002F7269" w:rsidRDefault="0093793C" w:rsidP="000E60C3">
            <w:pPr>
              <w:tabs>
                <w:tab w:val="left" w:pos="-1440"/>
              </w:tabs>
              <w:ind w:left="288" w:right="144" w:hanging="144"/>
              <w:rPr>
                <w:rFonts w:ascii="Arial Narrow" w:hAnsi="Arial Narrow"/>
                <w:iCs/>
                <w:color w:val="000000"/>
                <w:sz w:val="22"/>
                <w:szCs w:val="22"/>
              </w:rPr>
            </w:pPr>
          </w:p>
        </w:tc>
        <w:tc>
          <w:tcPr>
            <w:tcW w:w="791" w:type="pct"/>
          </w:tcPr>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Visual aids [LCD projector/ white board &amp; BB markers]</w:t>
            </w:r>
          </w:p>
          <w:p w:rsidR="0093793C" w:rsidRPr="002F7269" w:rsidRDefault="0093793C" w:rsidP="0093793C">
            <w:pPr>
              <w:numPr>
                <w:ilvl w:val="0"/>
                <w:numId w:val="7"/>
              </w:numPr>
              <w:tabs>
                <w:tab w:val="left" w:pos="-1440"/>
                <w:tab w:val="left" w:pos="432"/>
              </w:tabs>
              <w:ind w:left="288" w:hanging="144"/>
              <w:rPr>
                <w:rFonts w:ascii="Arial Narrow" w:hAnsi="Arial Narrow"/>
                <w:iCs/>
                <w:color w:val="000000"/>
                <w:sz w:val="22"/>
                <w:szCs w:val="22"/>
              </w:rPr>
            </w:pPr>
            <w:r w:rsidRPr="002F7269">
              <w:rPr>
                <w:rFonts w:ascii="Arial Narrow" w:hAnsi="Arial Narrow"/>
                <w:iCs/>
                <w:color w:val="000000"/>
                <w:sz w:val="22"/>
                <w:szCs w:val="22"/>
              </w:rPr>
              <w:t>e-Handout</w:t>
            </w:r>
          </w:p>
          <w:p w:rsidR="0093793C" w:rsidRPr="002F7269" w:rsidRDefault="0093793C" w:rsidP="000E60C3">
            <w:pPr>
              <w:tabs>
                <w:tab w:val="left" w:pos="-1440"/>
              </w:tabs>
              <w:ind w:left="288"/>
              <w:rPr>
                <w:rFonts w:ascii="Arial Narrow" w:hAnsi="Arial Narrow"/>
                <w:iCs/>
                <w:color w:val="000000"/>
                <w:sz w:val="22"/>
                <w:szCs w:val="22"/>
              </w:rPr>
            </w:pPr>
          </w:p>
        </w:tc>
      </w:tr>
    </w:tbl>
    <w:p w:rsidR="0093793C" w:rsidRPr="002F7269" w:rsidRDefault="0093793C" w:rsidP="0093793C">
      <w:pPr>
        <w:jc w:val="both"/>
        <w:rPr>
          <w:rFonts w:ascii="Arial Narrow" w:hAnsi="Arial Narrow"/>
          <w:color w:val="000000"/>
          <w:sz w:val="22"/>
          <w:szCs w:val="22"/>
        </w:rPr>
      </w:pPr>
    </w:p>
    <w:p w:rsidR="0093793C" w:rsidRPr="002F7269" w:rsidRDefault="0093793C" w:rsidP="0093793C">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b/>
          <w:color w:val="000000"/>
          <w:sz w:val="22"/>
          <w:szCs w:val="22"/>
        </w:rPr>
      </w:pPr>
      <w:r w:rsidRPr="002F7269">
        <w:rPr>
          <w:rFonts w:ascii="Arial Narrow" w:hAnsi="Arial Narrow" w:cs="Tahoma"/>
          <w:b/>
          <w:bCs/>
          <w:sz w:val="22"/>
          <w:szCs w:val="22"/>
        </w:rPr>
        <w:t>SUMMARY OF TIME NEEDED</w:t>
      </w:r>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r w:rsidRPr="002F7269">
        <w:rPr>
          <w:rFonts w:ascii="Arial Narrow" w:hAnsi="Arial Narrow"/>
          <w:color w:val="000000"/>
          <w:sz w:val="22"/>
          <w:szCs w:val="22"/>
        </w:rPr>
        <w:t xml:space="preserve">Interactive lectures covering theory </w:t>
      </w:r>
      <w:r w:rsidRPr="002F7269">
        <w:rPr>
          <w:rFonts w:ascii="Arial Narrow" w:hAnsi="Arial Narrow"/>
          <w:color w:val="000000"/>
          <w:sz w:val="22"/>
          <w:szCs w:val="22"/>
        </w:rPr>
        <w:tab/>
      </w:r>
      <w:r w:rsidRPr="002F7269">
        <w:rPr>
          <w:rFonts w:ascii="Arial Narrow" w:hAnsi="Arial Narrow"/>
          <w:color w:val="000000"/>
          <w:sz w:val="22"/>
          <w:szCs w:val="22"/>
        </w:rPr>
        <w:tab/>
        <w:t xml:space="preserve">30 </w:t>
      </w:r>
      <w:proofErr w:type="spellStart"/>
      <w:r w:rsidRPr="002F7269">
        <w:rPr>
          <w:rFonts w:ascii="Arial Narrow" w:hAnsi="Arial Narrow"/>
          <w:color w:val="000000"/>
          <w:sz w:val="22"/>
          <w:szCs w:val="22"/>
        </w:rPr>
        <w:t>hrs</w:t>
      </w:r>
      <w:proofErr w:type="spellEnd"/>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r w:rsidRPr="002F7269">
        <w:rPr>
          <w:rFonts w:ascii="Arial Narrow" w:hAnsi="Arial Narrow"/>
          <w:color w:val="000000"/>
          <w:sz w:val="22"/>
          <w:szCs w:val="22"/>
        </w:rPr>
        <w:lastRenderedPageBreak/>
        <w:t>Pilot Plant -based Practical</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 xml:space="preserve">12 </w:t>
      </w:r>
      <w:proofErr w:type="spellStart"/>
      <w:r w:rsidRPr="002F7269">
        <w:rPr>
          <w:rFonts w:ascii="Arial Narrow" w:hAnsi="Arial Narrow"/>
          <w:color w:val="000000"/>
          <w:sz w:val="22"/>
          <w:szCs w:val="22"/>
        </w:rPr>
        <w:t>hrs</w:t>
      </w:r>
      <w:proofErr w:type="spellEnd"/>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r w:rsidRPr="002F7269">
        <w:rPr>
          <w:rFonts w:ascii="Arial Narrow" w:hAnsi="Arial Narrow"/>
          <w:color w:val="000000"/>
          <w:sz w:val="22"/>
          <w:szCs w:val="22"/>
        </w:rPr>
        <w:t xml:space="preserve">Group Assignments and Presentations </w:t>
      </w:r>
      <w:r w:rsidRPr="002F7269">
        <w:rPr>
          <w:rFonts w:ascii="Arial Narrow" w:hAnsi="Arial Narrow"/>
          <w:color w:val="000000"/>
          <w:sz w:val="22"/>
          <w:szCs w:val="22"/>
        </w:rPr>
        <w:tab/>
        <w:t xml:space="preserve">12 </w:t>
      </w:r>
      <w:proofErr w:type="spellStart"/>
      <w:r w:rsidRPr="002F7269">
        <w:rPr>
          <w:rFonts w:ascii="Arial Narrow" w:hAnsi="Arial Narrow"/>
          <w:color w:val="000000"/>
          <w:sz w:val="22"/>
          <w:szCs w:val="22"/>
        </w:rPr>
        <w:t>hrs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793C" w:rsidRPr="002F7269" w:rsidTr="000E60C3">
        <w:tc>
          <w:tcPr>
            <w:tcW w:w="14174" w:type="dxa"/>
          </w:tcPr>
          <w:p w:rsidR="0093793C" w:rsidRPr="002F7269" w:rsidRDefault="0093793C" w:rsidP="000E60C3">
            <w:pPr>
              <w:jc w:val="both"/>
              <w:rPr>
                <w:rFonts w:ascii="Arial Narrow" w:hAnsi="Arial Narrow"/>
                <w:color w:val="000000"/>
                <w:sz w:val="22"/>
                <w:szCs w:val="22"/>
              </w:rPr>
            </w:pPr>
            <w:r w:rsidRPr="002F7269">
              <w:rPr>
                <w:rFonts w:ascii="Arial Narrow" w:hAnsi="Arial Narrow"/>
                <w:color w:val="000000"/>
                <w:sz w:val="22"/>
                <w:szCs w:val="22"/>
              </w:rPr>
              <w:t xml:space="preserve">Field Trip                                                         </w:t>
            </w:r>
            <w:r>
              <w:rPr>
                <w:rFonts w:ascii="Arial Narrow" w:hAnsi="Arial Narrow"/>
                <w:color w:val="000000"/>
                <w:sz w:val="22"/>
                <w:szCs w:val="22"/>
              </w:rPr>
              <w:t xml:space="preserve"> </w:t>
            </w:r>
            <w:r w:rsidRPr="002F7269">
              <w:rPr>
                <w:rFonts w:ascii="Arial Narrow" w:hAnsi="Arial Narrow"/>
                <w:color w:val="000000"/>
                <w:sz w:val="22"/>
                <w:szCs w:val="22"/>
              </w:rPr>
              <w:t xml:space="preserve"> 6hrs</w:t>
            </w:r>
          </w:p>
        </w:tc>
      </w:tr>
    </w:tbl>
    <w:p w:rsidR="0093793C" w:rsidRPr="002F7269" w:rsidRDefault="0093793C" w:rsidP="0093793C">
      <w:pPr>
        <w:jc w:val="both"/>
        <w:rPr>
          <w:rFonts w:ascii="Arial Narrow" w:hAnsi="Arial Narrow"/>
          <w:color w:val="000000"/>
          <w:sz w:val="22"/>
          <w:szCs w:val="22"/>
        </w:rPr>
      </w:pPr>
    </w:p>
    <w:p w:rsidR="0093793C" w:rsidRPr="002F7269" w:rsidRDefault="0093793C" w:rsidP="0093793C">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b/>
          <w:color w:val="000000"/>
          <w:sz w:val="22"/>
          <w:szCs w:val="22"/>
        </w:rPr>
      </w:pPr>
      <w:r w:rsidRPr="002F7269">
        <w:rPr>
          <w:rFonts w:ascii="Arial Narrow" w:hAnsi="Arial Narrow"/>
          <w:b/>
          <w:color w:val="000000"/>
          <w:sz w:val="22"/>
          <w:szCs w:val="22"/>
        </w:rPr>
        <w:t>OVERALL COURSE EVALUATION</w:t>
      </w:r>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r w:rsidRPr="002F7269">
        <w:rPr>
          <w:rFonts w:ascii="Arial Narrow" w:hAnsi="Arial Narrow"/>
          <w:color w:val="000000"/>
          <w:sz w:val="22"/>
          <w:szCs w:val="22"/>
        </w:rPr>
        <w:t>Continuous Assessment Test</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 xml:space="preserve">10% </w:t>
      </w:r>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r w:rsidRPr="002F7269">
        <w:rPr>
          <w:rFonts w:ascii="Arial Narrow" w:hAnsi="Arial Narrow"/>
          <w:color w:val="000000"/>
          <w:sz w:val="22"/>
          <w:szCs w:val="22"/>
        </w:rPr>
        <w:t>Pilot Plant Practical,</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 xml:space="preserve">20% </w:t>
      </w:r>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r w:rsidRPr="002F7269">
        <w:rPr>
          <w:rFonts w:ascii="Arial Narrow" w:hAnsi="Arial Narrow"/>
          <w:color w:val="000000"/>
          <w:sz w:val="22"/>
          <w:szCs w:val="22"/>
        </w:rPr>
        <w:t xml:space="preserve">Group Assignments and Presentations          </w:t>
      </w:r>
      <w:r>
        <w:rPr>
          <w:rFonts w:ascii="Arial Narrow" w:hAnsi="Arial Narrow"/>
          <w:color w:val="000000"/>
          <w:sz w:val="22"/>
          <w:szCs w:val="22"/>
        </w:rPr>
        <w:tab/>
      </w:r>
      <w:r>
        <w:rPr>
          <w:rFonts w:ascii="Arial Narrow" w:hAnsi="Arial Narrow"/>
          <w:color w:val="000000"/>
          <w:sz w:val="22"/>
          <w:szCs w:val="22"/>
        </w:rPr>
        <w:tab/>
      </w:r>
      <w:r w:rsidRPr="002F7269">
        <w:rPr>
          <w:rFonts w:ascii="Arial Narrow" w:hAnsi="Arial Narrow"/>
          <w:color w:val="000000"/>
          <w:sz w:val="22"/>
          <w:szCs w:val="22"/>
        </w:rPr>
        <w:t>10%</w:t>
      </w:r>
    </w:p>
    <w:p w:rsidR="0093793C" w:rsidRPr="002F7269" w:rsidRDefault="0093793C" w:rsidP="0093793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olor w:val="000000"/>
          <w:sz w:val="22"/>
          <w:szCs w:val="22"/>
        </w:rPr>
      </w:pPr>
      <w:r w:rsidRPr="002F7269">
        <w:rPr>
          <w:rFonts w:ascii="Arial Narrow" w:hAnsi="Arial Narrow"/>
          <w:color w:val="000000"/>
          <w:sz w:val="22"/>
          <w:szCs w:val="22"/>
        </w:rPr>
        <w:t>University Examination</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Pr>
          <w:rFonts w:ascii="Arial Narrow" w:hAnsi="Arial Narrow"/>
          <w:color w:val="000000"/>
          <w:sz w:val="22"/>
          <w:szCs w:val="22"/>
        </w:rPr>
        <w:tab/>
      </w:r>
      <w:r w:rsidRPr="002F7269">
        <w:rPr>
          <w:rFonts w:ascii="Arial Narrow" w:hAnsi="Arial Narrow"/>
          <w:color w:val="000000"/>
          <w:sz w:val="22"/>
          <w:szCs w:val="22"/>
        </w:rPr>
        <w:t>60%</w:t>
      </w:r>
    </w:p>
    <w:p w:rsidR="0093793C" w:rsidRDefault="0093793C" w:rsidP="0093793C">
      <w:pPr>
        <w:jc w:val="both"/>
        <w:rPr>
          <w:rFonts w:ascii="Arial Narrow" w:hAnsi="Arial Narrow"/>
          <w:color w:val="000000"/>
          <w:sz w:val="22"/>
          <w:szCs w:val="22"/>
        </w:rPr>
      </w:pPr>
    </w:p>
    <w:p w:rsidR="0093793C" w:rsidRPr="002F7269" w:rsidRDefault="0093793C" w:rsidP="0093793C">
      <w:pPr>
        <w:jc w:val="both"/>
        <w:rPr>
          <w:rFonts w:ascii="Arial Narrow" w:hAnsi="Arial Narrow"/>
          <w:color w:val="000000"/>
          <w:sz w:val="22"/>
          <w:szCs w:val="22"/>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BE7458t00">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Bold">
    <w:panose1 w:val="00000000000000000000"/>
    <w:charset w:val="00"/>
    <w:family w:val="roman"/>
    <w:notTrueType/>
    <w:pitch w:val="default"/>
    <w:sig w:usb0="00000003" w:usb1="00000000" w:usb2="00000000" w:usb3="00000000" w:csb0="00000001" w:csb1="00000000"/>
  </w:font>
  <w:font w:name="TTE1CF9978t00">
    <w:panose1 w:val="00000000000000000000"/>
    <w:charset w:val="00"/>
    <w:family w:val="auto"/>
    <w:notTrueType/>
    <w:pitch w:val="default"/>
    <w:sig w:usb0="00000003" w:usb1="00000000" w:usb2="00000000" w:usb3="00000000" w:csb0="00000001" w:csb1="00000000"/>
  </w:font>
  <w:font w:name="TTE1793850t00">
    <w:panose1 w:val="00000000000000000000"/>
    <w:charset w:val="00"/>
    <w:family w:val="auto"/>
    <w:notTrueType/>
    <w:pitch w:val="default"/>
    <w:sig w:usb0="00000003" w:usb1="00000000" w:usb2="00000000" w:usb3="00000000" w:csb0="00000001" w:csb1="00000000"/>
  </w:font>
  <w:font w:name="TTE1A093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A7D"/>
    <w:multiLevelType w:val="hybridMultilevel"/>
    <w:tmpl w:val="365A798A"/>
    <w:lvl w:ilvl="0" w:tplc="36EA2D36">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F156C8"/>
    <w:multiLevelType w:val="hybridMultilevel"/>
    <w:tmpl w:val="EB4097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46950F7"/>
    <w:multiLevelType w:val="hybridMultilevel"/>
    <w:tmpl w:val="CF629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84280D"/>
    <w:multiLevelType w:val="hybridMultilevel"/>
    <w:tmpl w:val="77DA8C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3F7AB7"/>
    <w:multiLevelType w:val="hybridMultilevel"/>
    <w:tmpl w:val="296C67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C84702"/>
    <w:multiLevelType w:val="hybridMultilevel"/>
    <w:tmpl w:val="296C67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BB0ADD"/>
    <w:multiLevelType w:val="hybridMultilevel"/>
    <w:tmpl w:val="C19C3958"/>
    <w:lvl w:ilvl="0" w:tplc="C06EB26A">
      <w:numFmt w:val="bullet"/>
      <w:lvlText w:val="•"/>
      <w:lvlJc w:val="left"/>
      <w:pPr>
        <w:ind w:left="864" w:hanging="360"/>
      </w:pPr>
      <w:rPr>
        <w:rFonts w:ascii="Times New Roman" w:eastAsia="Times New Roman" w:hAnsi="Times New Roman" w:cs="Times New Roman"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7">
    <w:nsid w:val="66145B22"/>
    <w:multiLevelType w:val="hybridMultilevel"/>
    <w:tmpl w:val="2FCE7EE2"/>
    <w:lvl w:ilvl="0" w:tplc="C06EB26A">
      <w:numFmt w:val="bullet"/>
      <w:lvlText w:val="•"/>
      <w:lvlJc w:val="left"/>
      <w:pPr>
        <w:ind w:left="864" w:hanging="360"/>
      </w:pPr>
      <w:rPr>
        <w:rFonts w:ascii="Times New Roman" w:eastAsia="Times New Roman" w:hAnsi="Times New Roman" w:cs="Times New Roman"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3C"/>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3793C"/>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3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3793C"/>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3793C"/>
    <w:rPr>
      <w:rFonts w:ascii="Times New Roman" w:eastAsia="Times New Roman" w:hAnsi="Times New Roman" w:cs="Times New Roman"/>
      <w:b/>
      <w:snapToGrid w:val="0"/>
      <w:spacing w:val="-3"/>
      <w:sz w:val="24"/>
      <w:szCs w:val="20"/>
      <w:lang w:val="en-GB"/>
    </w:rPr>
  </w:style>
  <w:style w:type="paragraph" w:styleId="NormalWeb">
    <w:name w:val="Normal (Web)"/>
    <w:basedOn w:val="Normal"/>
    <w:rsid w:val="0093793C"/>
    <w:pPr>
      <w:spacing w:before="100" w:beforeAutospacing="1" w:after="100" w:afterAutospacing="1"/>
    </w:pPr>
    <w:rPr>
      <w:lang w:val="en-GB"/>
    </w:rPr>
  </w:style>
  <w:style w:type="paragraph" w:styleId="ListParagraph">
    <w:name w:val="List Paragraph"/>
    <w:basedOn w:val="Normal"/>
    <w:qFormat/>
    <w:rsid w:val="0093793C"/>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3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3793C"/>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3793C"/>
    <w:rPr>
      <w:rFonts w:ascii="Times New Roman" w:eastAsia="Times New Roman" w:hAnsi="Times New Roman" w:cs="Times New Roman"/>
      <w:b/>
      <w:snapToGrid w:val="0"/>
      <w:spacing w:val="-3"/>
      <w:sz w:val="24"/>
      <w:szCs w:val="20"/>
      <w:lang w:val="en-GB"/>
    </w:rPr>
  </w:style>
  <w:style w:type="paragraph" w:styleId="NormalWeb">
    <w:name w:val="Normal (Web)"/>
    <w:basedOn w:val="Normal"/>
    <w:rsid w:val="0093793C"/>
    <w:pPr>
      <w:spacing w:before="100" w:beforeAutospacing="1" w:after="100" w:afterAutospacing="1"/>
    </w:pPr>
    <w:rPr>
      <w:lang w:val="en-GB"/>
    </w:rPr>
  </w:style>
  <w:style w:type="paragraph" w:styleId="ListParagraph">
    <w:name w:val="List Paragraph"/>
    <w:basedOn w:val="Normal"/>
    <w:qFormat/>
    <w:rsid w:val="0093793C"/>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2011-07-23T12:22:00Z</dcterms:created>
  <dcterms:modified xsi:type="dcterms:W3CDTF">2011-07-23T12:23:00Z</dcterms:modified>
</cp:coreProperties>
</file>