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1" w:rsidRPr="007921F0" w:rsidRDefault="00F05041" w:rsidP="00F05041">
      <w:pPr>
        <w:pStyle w:val="Title"/>
        <w:spacing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COURSE CODE: </w:t>
      </w:r>
      <w:r w:rsidRPr="007921F0">
        <w:rPr>
          <w:rFonts w:cs="Arial"/>
          <w:b/>
          <w:sz w:val="22"/>
          <w:szCs w:val="22"/>
        </w:rPr>
        <w:tab/>
        <w:t>IFA 1219</w:t>
      </w:r>
    </w:p>
    <w:p w:rsidR="00F05041" w:rsidRPr="007921F0" w:rsidRDefault="00F05041" w:rsidP="00F05041">
      <w:pPr>
        <w:pStyle w:val="Title"/>
        <w:spacing w:before="240"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COURSE NAME: </w:t>
      </w:r>
      <w:r w:rsidRPr="007921F0">
        <w:rPr>
          <w:rFonts w:cs="Arial"/>
          <w:b/>
          <w:sz w:val="22"/>
          <w:szCs w:val="22"/>
        </w:rPr>
        <w:tab/>
        <w:t xml:space="preserve">SCULPTURE FABRICATION I </w:t>
      </w:r>
    </w:p>
    <w:p w:rsidR="00F05041" w:rsidRPr="007921F0" w:rsidRDefault="00F05041" w:rsidP="00F05041">
      <w:pPr>
        <w:pStyle w:val="Title"/>
        <w:spacing w:before="240"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>Course Description</w:t>
      </w:r>
    </w:p>
    <w:p w:rsidR="00F05041" w:rsidRPr="007921F0" w:rsidRDefault="00F05041" w:rsidP="00F05041">
      <w:pPr>
        <w:tabs>
          <w:tab w:val="left" w:pos="0"/>
        </w:tabs>
        <w:spacing w:before="240"/>
        <w:jc w:val="both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Experimentation with basic techniques of fabrication in sculpture.</w:t>
      </w:r>
      <w:proofErr w:type="gramEnd"/>
      <w:r w:rsidRPr="007921F0">
        <w:rPr>
          <w:rFonts w:ascii="Arial" w:hAnsi="Arial" w:cs="Arial"/>
        </w:rPr>
        <w:t xml:space="preserve"> Exploring materials like metal, stone, glass, wood, Plaster of Paris, </w:t>
      </w:r>
      <w:proofErr w:type="spellStart"/>
      <w:r w:rsidRPr="007921F0">
        <w:rPr>
          <w:rFonts w:ascii="Arial" w:hAnsi="Arial" w:cs="Arial"/>
        </w:rPr>
        <w:t>papier-mache</w:t>
      </w:r>
      <w:proofErr w:type="spellEnd"/>
      <w:r w:rsidRPr="007921F0">
        <w:rPr>
          <w:rFonts w:ascii="Arial" w:hAnsi="Arial" w:cs="Arial"/>
        </w:rPr>
        <w:t xml:space="preserve">, found objects </w:t>
      </w:r>
      <w:proofErr w:type="spellStart"/>
      <w:r w:rsidRPr="007921F0">
        <w:rPr>
          <w:rFonts w:ascii="Arial" w:hAnsi="Arial" w:cs="Arial"/>
        </w:rPr>
        <w:t>etc</w:t>
      </w:r>
      <w:proofErr w:type="spellEnd"/>
    </w:p>
    <w:p w:rsidR="00F05041" w:rsidRPr="007921F0" w:rsidRDefault="00F05041" w:rsidP="00F05041">
      <w:pPr>
        <w:ind w:right="817"/>
        <w:rPr>
          <w:rFonts w:ascii="Arial" w:hAnsi="Arial" w:cs="Arial"/>
          <w:i/>
        </w:rPr>
      </w:pPr>
      <w:r w:rsidRPr="007921F0">
        <w:rPr>
          <w:rFonts w:ascii="Arial" w:hAnsi="Arial" w:cs="Arial"/>
        </w:rPr>
        <w:t>Prerequisite: None</w:t>
      </w:r>
    </w:p>
    <w:p w:rsidR="00F05041" w:rsidRPr="007921F0" w:rsidRDefault="00F05041" w:rsidP="00F05041">
      <w:pPr>
        <w:tabs>
          <w:tab w:val="left" w:pos="0"/>
        </w:tabs>
        <w:ind w:right="817"/>
        <w:jc w:val="both"/>
        <w:rPr>
          <w:rFonts w:ascii="Arial" w:hAnsi="Arial" w:cs="Arial"/>
          <w:b/>
          <w:i/>
        </w:rPr>
      </w:pPr>
      <w:r w:rsidRPr="007921F0">
        <w:rPr>
          <w:rFonts w:ascii="Arial" w:hAnsi="Arial" w:cs="Arial"/>
          <w:b/>
        </w:rPr>
        <w:t xml:space="preserve">Course Aims/ Objectives: </w:t>
      </w:r>
    </w:p>
    <w:p w:rsidR="00F05041" w:rsidRPr="007921F0" w:rsidRDefault="00F05041" w:rsidP="00F05041">
      <w:pPr>
        <w:pStyle w:val="Title"/>
        <w:spacing w:line="276" w:lineRule="auto"/>
        <w:rPr>
          <w:rFonts w:cs="Arial"/>
          <w:sz w:val="22"/>
          <w:szCs w:val="22"/>
        </w:rPr>
      </w:pPr>
      <w:r w:rsidRPr="007921F0">
        <w:rPr>
          <w:rFonts w:cs="Arial"/>
          <w:sz w:val="22"/>
          <w:szCs w:val="22"/>
        </w:rPr>
        <w:t xml:space="preserve">To introduce participants to the historical determinants of the Art of Glass, wood and </w:t>
      </w:r>
      <w:proofErr w:type="spellStart"/>
      <w:r w:rsidRPr="007921F0">
        <w:rPr>
          <w:rFonts w:cs="Arial"/>
          <w:sz w:val="22"/>
          <w:szCs w:val="22"/>
        </w:rPr>
        <w:t>meatal</w:t>
      </w:r>
      <w:proofErr w:type="spellEnd"/>
      <w:r w:rsidRPr="007921F0">
        <w:rPr>
          <w:rFonts w:cs="Arial"/>
          <w:sz w:val="22"/>
          <w:szCs w:val="22"/>
        </w:rPr>
        <w:t xml:space="preserve"> in order to stimulate their creativity through understanding the media innovative trends.</w:t>
      </w:r>
    </w:p>
    <w:p w:rsidR="00F05041" w:rsidRPr="007921F0" w:rsidRDefault="00F05041" w:rsidP="00F05041">
      <w:pPr>
        <w:pStyle w:val="Heading2"/>
        <w:spacing w:line="276" w:lineRule="auto"/>
        <w:ind w:right="817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i w:val="0"/>
          <w:sz w:val="22"/>
          <w:szCs w:val="22"/>
        </w:rPr>
        <w:t>Course outline</w:t>
      </w:r>
    </w:p>
    <w:p w:rsidR="00F05041" w:rsidRPr="006156F7" w:rsidRDefault="00F05041" w:rsidP="00F05041">
      <w:pPr>
        <w:pStyle w:val="Heading2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6156F7">
        <w:rPr>
          <w:rFonts w:ascii="Arial" w:hAnsi="Arial" w:cs="Arial"/>
          <w:i w:val="0"/>
          <w:sz w:val="22"/>
          <w:szCs w:val="22"/>
        </w:rPr>
        <w:t>Week 1 - 5: General introduction to the Art of glass, wood and metal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The distinction between stained glass as an art medium and art forms.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Glass Art and the Early Christianity. 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Glass Art through the Gothic and Classical Art movements.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Modernism and Glass Art movements.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The status of glass mosaics and its position within the Ugandan art Industry.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Survey of architectural sites and site assessments.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Peculiarity of wood and metal as mediums in sculpture production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 xml:space="preserve">Early discoveries in fabrication 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Modern trends in fabrication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Positioning fabrication in the context of Ugandan Art</w:t>
      </w:r>
    </w:p>
    <w:p w:rsidR="00F05041" w:rsidRPr="007921F0" w:rsidRDefault="00F05041" w:rsidP="00F05041">
      <w:pPr>
        <w:numPr>
          <w:ilvl w:val="0"/>
          <w:numId w:val="2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Exploration of interior and exterior design industry and assessment</w:t>
      </w:r>
    </w:p>
    <w:p w:rsidR="00F05041" w:rsidRPr="007921F0" w:rsidRDefault="00F05041" w:rsidP="00F05041">
      <w:pPr>
        <w:pStyle w:val="Title"/>
        <w:spacing w:line="276" w:lineRule="auto"/>
        <w:ind w:right="817"/>
        <w:rPr>
          <w:rFonts w:cs="Arial"/>
          <w:b/>
          <w:bCs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>Week 6-10:</w:t>
      </w:r>
      <w:r w:rsidRPr="007921F0">
        <w:rPr>
          <w:rFonts w:cs="Arial"/>
          <w:sz w:val="22"/>
          <w:szCs w:val="22"/>
        </w:rPr>
        <w:t xml:space="preserve"> </w:t>
      </w:r>
      <w:r w:rsidRPr="007921F0">
        <w:rPr>
          <w:rFonts w:cs="Arial"/>
          <w:b/>
          <w:sz w:val="22"/>
          <w:szCs w:val="22"/>
        </w:rPr>
        <w:t>Studio discipline, materials and tools (Studio experience)</w:t>
      </w:r>
    </w:p>
    <w:p w:rsidR="00F05041" w:rsidRPr="007921F0" w:rsidRDefault="00F05041" w:rsidP="00F05041">
      <w:pPr>
        <w:numPr>
          <w:ilvl w:val="0"/>
          <w:numId w:val="3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Selection and handling of glass, wood and metal media.</w:t>
      </w:r>
    </w:p>
    <w:p w:rsidR="00F05041" w:rsidRPr="007921F0" w:rsidRDefault="00F05041" w:rsidP="00F05041">
      <w:pPr>
        <w:numPr>
          <w:ilvl w:val="0"/>
          <w:numId w:val="3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Introduction to glass cutting through </w:t>
      </w:r>
      <w:proofErr w:type="spellStart"/>
      <w:r w:rsidRPr="007921F0">
        <w:rPr>
          <w:rFonts w:ascii="Arial" w:hAnsi="Arial" w:cs="Arial"/>
        </w:rPr>
        <w:t>tesserea</w:t>
      </w:r>
      <w:proofErr w:type="spellEnd"/>
      <w:r w:rsidRPr="007921F0">
        <w:rPr>
          <w:rFonts w:ascii="Arial" w:hAnsi="Arial" w:cs="Arial"/>
        </w:rPr>
        <w:t xml:space="preserve"> development.</w:t>
      </w:r>
    </w:p>
    <w:p w:rsidR="00F05041" w:rsidRPr="007921F0" w:rsidRDefault="00F05041" w:rsidP="00F05041">
      <w:pPr>
        <w:numPr>
          <w:ilvl w:val="0"/>
          <w:numId w:val="3"/>
        </w:numPr>
        <w:spacing w:before="240"/>
        <w:ind w:right="817"/>
        <w:rPr>
          <w:rFonts w:ascii="Arial" w:hAnsi="Arial" w:cs="Arial"/>
        </w:rPr>
      </w:pPr>
      <w:proofErr w:type="spellStart"/>
      <w:r w:rsidRPr="007921F0">
        <w:rPr>
          <w:rFonts w:ascii="Arial" w:hAnsi="Arial" w:cs="Arial"/>
        </w:rPr>
        <w:t>Tesserea</w:t>
      </w:r>
      <w:proofErr w:type="spellEnd"/>
      <w:r w:rsidRPr="007921F0">
        <w:rPr>
          <w:rFonts w:ascii="Arial" w:hAnsi="Arial" w:cs="Arial"/>
        </w:rPr>
        <w:t xml:space="preserve"> development in the formation of glass mosaics. </w:t>
      </w:r>
    </w:p>
    <w:p w:rsidR="00F05041" w:rsidRPr="007921F0" w:rsidRDefault="00F05041" w:rsidP="00F05041">
      <w:pPr>
        <w:numPr>
          <w:ilvl w:val="0"/>
          <w:numId w:val="3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 xml:space="preserve">Introduction to shaping and lining in glass mosaics. </w:t>
      </w:r>
    </w:p>
    <w:p w:rsidR="00F05041" w:rsidRPr="007921F0" w:rsidRDefault="00F05041" w:rsidP="00F05041">
      <w:pPr>
        <w:numPr>
          <w:ilvl w:val="0"/>
          <w:numId w:val="3"/>
        </w:num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Introduction to seasoning and working with wood media</w:t>
      </w:r>
    </w:p>
    <w:p w:rsidR="00F05041" w:rsidRPr="007921F0" w:rsidRDefault="00F05041" w:rsidP="00F05041">
      <w:pPr>
        <w:numPr>
          <w:ilvl w:val="0"/>
          <w:numId w:val="3"/>
        </w:num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Introduction to joinery for wood and metal</w:t>
      </w:r>
    </w:p>
    <w:p w:rsidR="00F05041" w:rsidRPr="007921F0" w:rsidRDefault="00F05041" w:rsidP="00F05041">
      <w:pPr>
        <w:pStyle w:val="Title"/>
        <w:spacing w:before="240" w:line="276" w:lineRule="auto"/>
        <w:rPr>
          <w:rFonts w:cs="Arial"/>
          <w:bCs/>
          <w:sz w:val="22"/>
          <w:szCs w:val="22"/>
        </w:rPr>
      </w:pPr>
      <w:r w:rsidRPr="007921F0">
        <w:rPr>
          <w:rFonts w:cs="Arial"/>
          <w:b/>
          <w:bCs/>
          <w:sz w:val="22"/>
          <w:szCs w:val="22"/>
        </w:rPr>
        <w:t>Week 10-15:</w:t>
      </w:r>
      <w:r w:rsidRPr="007921F0">
        <w:rPr>
          <w:rFonts w:cs="Arial"/>
          <w:bCs/>
          <w:sz w:val="22"/>
          <w:szCs w:val="22"/>
        </w:rPr>
        <w:t xml:space="preserve"> Introduction to Patterning</w:t>
      </w:r>
    </w:p>
    <w:p w:rsidR="00F05041" w:rsidRPr="007921F0" w:rsidRDefault="00F05041" w:rsidP="00F05041">
      <w:pPr>
        <w:pStyle w:val="Title"/>
        <w:numPr>
          <w:ilvl w:val="0"/>
          <w:numId w:val="4"/>
        </w:numPr>
        <w:spacing w:before="240" w:line="276" w:lineRule="auto"/>
        <w:rPr>
          <w:rFonts w:cs="Arial"/>
          <w:bCs/>
          <w:sz w:val="22"/>
          <w:szCs w:val="22"/>
        </w:rPr>
      </w:pPr>
      <w:r w:rsidRPr="007921F0">
        <w:rPr>
          <w:rFonts w:cs="Arial"/>
          <w:bCs/>
          <w:sz w:val="22"/>
          <w:szCs w:val="22"/>
        </w:rPr>
        <w:t xml:space="preserve">Hands on experiences in patterning in view of glass oriented Mosaics </w:t>
      </w:r>
    </w:p>
    <w:p w:rsidR="00F05041" w:rsidRPr="007921F0" w:rsidRDefault="00F05041" w:rsidP="00F05041">
      <w:pPr>
        <w:pStyle w:val="Title"/>
        <w:numPr>
          <w:ilvl w:val="0"/>
          <w:numId w:val="4"/>
        </w:numPr>
        <w:spacing w:before="240" w:line="276" w:lineRule="auto"/>
        <w:rPr>
          <w:rFonts w:cs="Arial"/>
          <w:bCs/>
          <w:sz w:val="22"/>
          <w:szCs w:val="22"/>
        </w:rPr>
      </w:pPr>
      <w:r w:rsidRPr="007921F0">
        <w:rPr>
          <w:rFonts w:cs="Arial"/>
          <w:bCs/>
          <w:sz w:val="22"/>
          <w:szCs w:val="22"/>
        </w:rPr>
        <w:t>Finishing experience for wood and metal</w:t>
      </w:r>
    </w:p>
    <w:p w:rsidR="00F05041" w:rsidRPr="007921F0" w:rsidRDefault="00F05041" w:rsidP="00F05041">
      <w:pPr>
        <w:pStyle w:val="Title"/>
        <w:spacing w:before="240"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>Learning Outcome</w:t>
      </w:r>
    </w:p>
    <w:p w:rsidR="00F05041" w:rsidRPr="007921F0" w:rsidRDefault="00F05041" w:rsidP="00F05041">
      <w:pPr>
        <w:pStyle w:val="Title"/>
        <w:spacing w:before="240" w:line="276" w:lineRule="auto"/>
        <w:rPr>
          <w:rFonts w:cs="Arial"/>
          <w:bCs/>
          <w:sz w:val="22"/>
          <w:szCs w:val="22"/>
        </w:rPr>
      </w:pPr>
      <w:r w:rsidRPr="007921F0">
        <w:rPr>
          <w:rFonts w:cs="Arial"/>
          <w:bCs/>
          <w:sz w:val="22"/>
          <w:szCs w:val="22"/>
        </w:rPr>
        <w:t xml:space="preserve">Acquaintances with glass, wood, and </w:t>
      </w:r>
      <w:proofErr w:type="gramStart"/>
      <w:r w:rsidRPr="007921F0">
        <w:rPr>
          <w:rFonts w:cs="Arial"/>
          <w:bCs/>
          <w:sz w:val="22"/>
          <w:szCs w:val="22"/>
        </w:rPr>
        <w:t>metal  history</w:t>
      </w:r>
      <w:proofErr w:type="gramEnd"/>
      <w:r w:rsidRPr="007921F0">
        <w:rPr>
          <w:rFonts w:cs="Arial"/>
          <w:bCs/>
          <w:sz w:val="22"/>
          <w:szCs w:val="22"/>
        </w:rPr>
        <w:t xml:space="preserve">, current media applications, stimulated innovativeness in the mosaics, wood and metal oriented creativity. </w:t>
      </w:r>
    </w:p>
    <w:p w:rsidR="00F05041" w:rsidRPr="007921F0" w:rsidRDefault="00F05041" w:rsidP="00F05041">
      <w:pPr>
        <w:pStyle w:val="Title"/>
        <w:spacing w:line="276" w:lineRule="auto"/>
        <w:ind w:left="720" w:right="817"/>
        <w:rPr>
          <w:rFonts w:cs="Arial"/>
          <w:b/>
          <w:bCs/>
          <w:sz w:val="22"/>
          <w:szCs w:val="22"/>
        </w:rPr>
      </w:pPr>
    </w:p>
    <w:p w:rsidR="00F05041" w:rsidRPr="007921F0" w:rsidRDefault="00F05041" w:rsidP="00F05041">
      <w:pPr>
        <w:tabs>
          <w:tab w:val="left" w:pos="2160"/>
          <w:tab w:val="left" w:pos="2550"/>
        </w:tabs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>Methods of Teaching/Delivery</w:t>
      </w:r>
    </w:p>
    <w:p w:rsidR="00F05041" w:rsidRPr="007921F0" w:rsidRDefault="00F05041" w:rsidP="00F05041">
      <w:pPr>
        <w:numPr>
          <w:ilvl w:val="0"/>
          <w:numId w:val="5"/>
        </w:numPr>
        <w:tabs>
          <w:tab w:val="left" w:pos="720"/>
          <w:tab w:val="left" w:pos="162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Interactive Lecturing</w:t>
      </w:r>
    </w:p>
    <w:p w:rsidR="00F05041" w:rsidRPr="007921F0" w:rsidRDefault="00F05041" w:rsidP="00F05041">
      <w:pPr>
        <w:numPr>
          <w:ilvl w:val="0"/>
          <w:numId w:val="5"/>
        </w:numPr>
        <w:tabs>
          <w:tab w:val="left" w:pos="720"/>
          <w:tab w:val="left" w:pos="162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Studio based design processes</w:t>
      </w:r>
    </w:p>
    <w:p w:rsidR="00F05041" w:rsidRPr="007921F0" w:rsidRDefault="00F05041" w:rsidP="00F05041">
      <w:pPr>
        <w:numPr>
          <w:ilvl w:val="0"/>
          <w:numId w:val="5"/>
        </w:numPr>
        <w:tabs>
          <w:tab w:val="left" w:pos="720"/>
          <w:tab w:val="left" w:pos="162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Participatory Studio Critics</w:t>
      </w:r>
    </w:p>
    <w:p w:rsidR="00F05041" w:rsidRPr="007921F0" w:rsidRDefault="00F05041" w:rsidP="00F05041">
      <w:pPr>
        <w:pStyle w:val="BodyTextIndent"/>
        <w:ind w:left="0"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Mode of Assessment </w:t>
      </w:r>
    </w:p>
    <w:p w:rsidR="00F05041" w:rsidRPr="007921F0" w:rsidRDefault="00F05041" w:rsidP="00F05041">
      <w:pPr>
        <w:pStyle w:val="BodyTextIndent"/>
        <w:ind w:left="0"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</w:rPr>
        <w:t>Performance measurements will be guided by participatory studio based experiments, discussions, assignments and End of Semester Examinations.</w:t>
      </w:r>
    </w:p>
    <w:p w:rsidR="00F05041" w:rsidRPr="007921F0" w:rsidRDefault="00F05041" w:rsidP="00F05041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bCs/>
          <w:u w:val="single"/>
        </w:rPr>
        <w:t>Course Work 40%</w:t>
      </w:r>
      <w:r w:rsidRPr="007921F0">
        <w:rPr>
          <w:rFonts w:ascii="Arial" w:hAnsi="Arial" w:cs="Arial"/>
          <w:u w:val="single"/>
        </w:rPr>
        <w:t xml:space="preserve"> </w:t>
      </w:r>
    </w:p>
    <w:p w:rsidR="00F05041" w:rsidRPr="007921F0" w:rsidRDefault="00F05041" w:rsidP="00F05041">
      <w:pPr>
        <w:pStyle w:val="BodyTextIndent"/>
        <w:numPr>
          <w:ilvl w:val="0"/>
          <w:numId w:val="6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Discussion contributions </w:t>
      </w:r>
      <w:r w:rsidRPr="007921F0">
        <w:rPr>
          <w:rFonts w:ascii="Arial" w:hAnsi="Arial" w:cs="Arial"/>
        </w:rPr>
        <w:tab/>
        <w:t>5%</w:t>
      </w:r>
    </w:p>
    <w:p w:rsidR="00F05041" w:rsidRPr="007921F0" w:rsidRDefault="00F05041" w:rsidP="00F05041">
      <w:pPr>
        <w:pStyle w:val="BodyTextIndent"/>
        <w:numPr>
          <w:ilvl w:val="0"/>
          <w:numId w:val="6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Studio based outputs </w:t>
      </w:r>
      <w:r w:rsidRPr="007921F0">
        <w:rPr>
          <w:rFonts w:ascii="Arial" w:hAnsi="Arial" w:cs="Arial"/>
        </w:rPr>
        <w:tab/>
        <w:t>25%</w:t>
      </w:r>
    </w:p>
    <w:p w:rsidR="00F05041" w:rsidRPr="007921F0" w:rsidRDefault="00F05041" w:rsidP="00F05041">
      <w:pPr>
        <w:pStyle w:val="BodyTextIndent"/>
        <w:numPr>
          <w:ilvl w:val="0"/>
          <w:numId w:val="6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Theoretical assignments </w:t>
      </w:r>
      <w:r w:rsidRPr="007921F0">
        <w:rPr>
          <w:rFonts w:ascii="Arial" w:hAnsi="Arial" w:cs="Arial"/>
        </w:rPr>
        <w:tab/>
        <w:t>10%</w:t>
      </w:r>
    </w:p>
    <w:p w:rsidR="00F05041" w:rsidRPr="007921F0" w:rsidRDefault="00F05041" w:rsidP="00F05041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</w:rPr>
      </w:pPr>
      <w:r w:rsidRPr="007921F0">
        <w:rPr>
          <w:rFonts w:ascii="Arial" w:hAnsi="Arial" w:cs="Arial"/>
          <w:bCs/>
          <w:u w:val="single"/>
        </w:rPr>
        <w:t>Examination 60%</w:t>
      </w:r>
    </w:p>
    <w:p w:rsidR="00F05041" w:rsidRPr="007921F0" w:rsidRDefault="00F05041" w:rsidP="00F05041">
      <w:pPr>
        <w:pStyle w:val="BodyTextIndent"/>
        <w:numPr>
          <w:ilvl w:val="0"/>
          <w:numId w:val="7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Studio based Exams</w:t>
      </w:r>
      <w:r w:rsidRPr="007921F0">
        <w:rPr>
          <w:rFonts w:ascii="Arial" w:hAnsi="Arial" w:cs="Arial"/>
        </w:rPr>
        <w:tab/>
        <w:t>40%</w:t>
      </w:r>
    </w:p>
    <w:p w:rsidR="00F05041" w:rsidRPr="007921F0" w:rsidRDefault="00F05041" w:rsidP="00F05041">
      <w:pPr>
        <w:pStyle w:val="BodyTextIndent"/>
        <w:numPr>
          <w:ilvl w:val="0"/>
          <w:numId w:val="7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Theoretical Exams</w:t>
      </w:r>
      <w:r w:rsidRPr="007921F0">
        <w:rPr>
          <w:rFonts w:ascii="Arial" w:hAnsi="Arial" w:cs="Arial"/>
        </w:rPr>
        <w:tab/>
        <w:t>20%</w:t>
      </w:r>
    </w:p>
    <w:p w:rsidR="00F05041" w:rsidRPr="007921F0" w:rsidRDefault="00F05041" w:rsidP="00F05041">
      <w:pPr>
        <w:pStyle w:val="BodyTextIndent"/>
        <w:numPr>
          <w:ilvl w:val="0"/>
          <w:numId w:val="7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/>
          <w:bCs/>
        </w:rPr>
        <w:t>TOTAL</w:t>
      </w:r>
      <w:r w:rsidRPr="007921F0">
        <w:rPr>
          <w:rFonts w:ascii="Arial" w:hAnsi="Arial" w:cs="Arial"/>
          <w:b/>
          <w:bCs/>
        </w:rPr>
        <w:tab/>
        <w:t>100%</w:t>
      </w:r>
    </w:p>
    <w:p w:rsidR="00F05041" w:rsidRPr="007921F0" w:rsidRDefault="00F05041" w:rsidP="00F05041">
      <w:pPr>
        <w:pStyle w:val="Heading2"/>
        <w:spacing w:line="276" w:lineRule="auto"/>
        <w:ind w:right="817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i w:val="0"/>
          <w:sz w:val="22"/>
          <w:szCs w:val="22"/>
        </w:rPr>
        <w:t>Reading/reference material</w:t>
      </w:r>
    </w:p>
    <w:p w:rsidR="00F05041" w:rsidRPr="007921F0" w:rsidRDefault="00F05041" w:rsidP="00F05041">
      <w:pPr>
        <w:numPr>
          <w:ilvl w:val="2"/>
          <w:numId w:val="1"/>
        </w:numPr>
        <w:spacing w:before="240"/>
        <w:ind w:hanging="1980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 xml:space="preserve">Encyclopedia of Mosaics Techniques (Encyclopedia of Art Techniques) </w:t>
      </w:r>
      <w:r w:rsidRPr="007921F0">
        <w:rPr>
          <w:rFonts w:ascii="Arial" w:hAnsi="Arial" w:cs="Arial"/>
        </w:rPr>
        <w:t>By Emma Biggs</w:t>
      </w:r>
    </w:p>
    <w:p w:rsidR="00F05041" w:rsidRPr="007921F0" w:rsidRDefault="00F05041" w:rsidP="00F05041">
      <w:pPr>
        <w:numPr>
          <w:ilvl w:val="2"/>
          <w:numId w:val="1"/>
        </w:numPr>
        <w:ind w:left="720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lastRenderedPageBreak/>
        <w:t xml:space="preserve">Classic Mosaics: Designs &amp; Projects Inspired by 6,000 Years of Mosaic </w:t>
      </w:r>
      <w:proofErr w:type="spellStart"/>
      <w:r w:rsidRPr="007921F0">
        <w:rPr>
          <w:rFonts w:ascii="Arial" w:hAnsi="Arial" w:cs="Arial"/>
          <w:u w:val="single"/>
        </w:rPr>
        <w:t>Art.</w:t>
      </w:r>
      <w:r>
        <w:rPr>
          <w:rFonts w:ascii="Arial" w:hAnsi="Arial" w:cs="Arial"/>
          <w:bCs/>
        </w:rPr>
        <w:t>By</w:t>
      </w:r>
      <w:proofErr w:type="spellEnd"/>
      <w:r>
        <w:rPr>
          <w:rFonts w:ascii="Arial" w:hAnsi="Arial" w:cs="Arial"/>
          <w:bCs/>
        </w:rPr>
        <w:t xml:space="preserve"> Elaine M. </w:t>
      </w:r>
      <w:r w:rsidRPr="007921F0">
        <w:rPr>
          <w:rFonts w:ascii="Arial" w:hAnsi="Arial" w:cs="Arial"/>
          <w:bCs/>
        </w:rPr>
        <w:t>Goodwin.</w:t>
      </w:r>
    </w:p>
    <w:p w:rsidR="00F05041" w:rsidRPr="007921F0" w:rsidRDefault="00F05041" w:rsidP="00F05041">
      <w:pPr>
        <w:numPr>
          <w:ilvl w:val="2"/>
          <w:numId w:val="1"/>
        </w:numPr>
        <w:ind w:left="720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 xml:space="preserve">Decorative Mosaics: How to make Colorful, Imaginative Mosaics-12 Projects. </w:t>
      </w:r>
      <w:r w:rsidRPr="007921F0">
        <w:rPr>
          <w:rFonts w:ascii="Arial" w:hAnsi="Arial" w:cs="Arial"/>
          <w:bCs/>
        </w:rPr>
        <w:t>By Elaine M. Goodwin.</w:t>
      </w:r>
    </w:p>
    <w:p w:rsidR="00F05041" w:rsidRPr="007921F0" w:rsidRDefault="00F05041" w:rsidP="00F05041">
      <w:pPr>
        <w:numPr>
          <w:ilvl w:val="2"/>
          <w:numId w:val="1"/>
        </w:numPr>
        <w:ind w:left="720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 xml:space="preserve">Outdoor Mosaic: Original Weather-Proof Designs to Brighten any Exterior Space. </w:t>
      </w:r>
      <w:r w:rsidRPr="007921F0">
        <w:rPr>
          <w:rFonts w:ascii="Arial" w:hAnsi="Arial" w:cs="Arial"/>
          <w:bCs/>
        </w:rPr>
        <w:t>By Emma Biggs, Tessa Hunkin</w:t>
      </w:r>
      <w:hyperlink r:id="rId6" w:history="1">
        <w:r w:rsidRPr="007921F0">
          <w:rPr>
            <w:rStyle w:val="Hyperlink"/>
            <w:rFonts w:ascii="Arial" w:hAnsi="Arial" w:cs="Arial"/>
          </w:rPr>
          <w:t>http://www.sira.it/mosaic/courses.htm</w:t>
        </w:r>
      </w:hyperlink>
    </w:p>
    <w:p w:rsidR="00F05041" w:rsidRPr="007921F0" w:rsidRDefault="00F05041" w:rsidP="00F05041">
      <w:pPr>
        <w:numPr>
          <w:ilvl w:val="2"/>
          <w:numId w:val="1"/>
        </w:numPr>
        <w:ind w:hanging="1980"/>
        <w:rPr>
          <w:rFonts w:ascii="Arial" w:hAnsi="Arial" w:cs="Arial"/>
          <w:u w:val="single"/>
        </w:rPr>
      </w:pPr>
      <w:hyperlink r:id="rId7" w:history="1">
        <w:r w:rsidRPr="007921F0">
          <w:rPr>
            <w:rStyle w:val="Hyperlink"/>
            <w:rFonts w:ascii="Arial" w:hAnsi="Arial" w:cs="Arial"/>
          </w:rPr>
          <w:t>http://www.umamosaics.com</w:t>
        </w:r>
      </w:hyperlink>
    </w:p>
    <w:p w:rsidR="00F05041" w:rsidRPr="007921F0" w:rsidRDefault="00F05041" w:rsidP="00F05041">
      <w:pPr>
        <w:numPr>
          <w:ilvl w:val="2"/>
          <w:numId w:val="1"/>
        </w:numPr>
        <w:ind w:hanging="1980"/>
        <w:rPr>
          <w:rFonts w:ascii="Arial" w:hAnsi="Arial" w:cs="Arial"/>
          <w:u w:val="single"/>
        </w:rPr>
      </w:pPr>
      <w:hyperlink r:id="rId8" w:history="1">
        <w:r w:rsidRPr="007921F0">
          <w:rPr>
            <w:rStyle w:val="Hyperlink"/>
            <w:rFonts w:ascii="Arial" w:hAnsi="Arial" w:cs="Arial"/>
          </w:rPr>
          <w:t>http://www.umamosaics/gallaly.htm</w:t>
        </w:r>
      </w:hyperlink>
    </w:p>
    <w:p w:rsidR="00F05041" w:rsidRPr="007921F0" w:rsidRDefault="00F05041" w:rsidP="00F05041">
      <w:pPr>
        <w:numPr>
          <w:ilvl w:val="2"/>
          <w:numId w:val="1"/>
        </w:numPr>
        <w:ind w:hanging="1980"/>
        <w:rPr>
          <w:rFonts w:ascii="Arial" w:hAnsi="Arial" w:cs="Arial"/>
          <w:u w:val="single"/>
        </w:rPr>
      </w:pPr>
      <w:hyperlink r:id="rId9" w:history="1">
        <w:r w:rsidRPr="007921F0">
          <w:rPr>
            <w:rStyle w:val="Hyperlink"/>
            <w:rFonts w:ascii="Arial" w:hAnsi="Arial" w:cs="Arial"/>
          </w:rPr>
          <w:t>http://www.thejoyofshards.co.uk/history/index</w:t>
        </w:r>
      </w:hyperlink>
    </w:p>
    <w:p w:rsidR="00F05041" w:rsidRPr="007921F0" w:rsidRDefault="00F05041" w:rsidP="00F05041">
      <w:pPr>
        <w:numPr>
          <w:ilvl w:val="2"/>
          <w:numId w:val="1"/>
        </w:numPr>
        <w:ind w:hanging="1980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>http://www.jeffnet.org/~wrightmosais/html</w:t>
      </w:r>
    </w:p>
    <w:p w:rsidR="00F05041" w:rsidRPr="007921F0" w:rsidRDefault="00F05041" w:rsidP="00F05041">
      <w:pPr>
        <w:rPr>
          <w:rFonts w:ascii="Arial" w:hAnsi="Arial" w:cs="Arial"/>
          <w:u w:val="single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6C"/>
    <w:multiLevelType w:val="hybridMultilevel"/>
    <w:tmpl w:val="7A848E6E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686"/>
    <w:multiLevelType w:val="hybridMultilevel"/>
    <w:tmpl w:val="D46A94CC"/>
    <w:lvl w:ilvl="0" w:tplc="C63A2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F5230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B2B6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87E43"/>
    <w:multiLevelType w:val="hybridMultilevel"/>
    <w:tmpl w:val="40489A00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4CC5"/>
    <w:multiLevelType w:val="hybridMultilevel"/>
    <w:tmpl w:val="AFE0A9B6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5C91"/>
    <w:multiLevelType w:val="hybridMultilevel"/>
    <w:tmpl w:val="DBB6858C"/>
    <w:lvl w:ilvl="0" w:tplc="E526666A">
      <w:numFmt w:val="bullet"/>
      <w:lvlText w:val="-"/>
      <w:lvlJc w:val="left"/>
      <w:pPr>
        <w:ind w:left="765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6D80851"/>
    <w:multiLevelType w:val="hybridMultilevel"/>
    <w:tmpl w:val="6FF0C2F6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243E"/>
    <w:multiLevelType w:val="hybridMultilevel"/>
    <w:tmpl w:val="4F9209E8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1"/>
    <w:rsid w:val="00D73D89"/>
    <w:rsid w:val="00F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4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0504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5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nhideWhenUsed/>
    <w:rsid w:val="00F0504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0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05041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050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050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4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0504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5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nhideWhenUsed/>
    <w:rsid w:val="00F0504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0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05041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050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050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mosaics/gallaly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amosa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ra.it/mosaic/cours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joyofshards.co.uk/histor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2014-07-25T12:50:00Z</dcterms:created>
  <dcterms:modified xsi:type="dcterms:W3CDTF">2014-07-25T12:50:00Z</dcterms:modified>
</cp:coreProperties>
</file>