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E2" w:rsidRPr="007921F0" w:rsidRDefault="00E602E2" w:rsidP="00E602E2">
      <w:pPr>
        <w:jc w:val="both"/>
        <w:rPr>
          <w:rFonts w:ascii="Arial" w:hAnsi="Arial" w:cs="Arial"/>
          <w:b/>
          <w:bCs/>
        </w:rPr>
      </w:pPr>
      <w:r w:rsidRPr="007921F0">
        <w:rPr>
          <w:rFonts w:ascii="Arial" w:hAnsi="Arial" w:cs="Arial"/>
          <w:b/>
          <w:bCs/>
        </w:rPr>
        <w:t>COURSE CODE:</w:t>
      </w:r>
      <w:r w:rsidRPr="007921F0">
        <w:rPr>
          <w:rFonts w:ascii="Arial" w:hAnsi="Arial" w:cs="Arial"/>
        </w:rPr>
        <w:t xml:space="preserve"> </w:t>
      </w:r>
      <w:r w:rsidRPr="007921F0">
        <w:rPr>
          <w:rFonts w:ascii="Arial" w:hAnsi="Arial" w:cs="Arial"/>
          <w:b/>
          <w:bCs/>
        </w:rPr>
        <w:t>IFA 3103</w:t>
      </w:r>
    </w:p>
    <w:p w:rsidR="00E602E2" w:rsidRPr="007921F0" w:rsidRDefault="00E602E2" w:rsidP="00E602E2">
      <w:pPr>
        <w:jc w:val="both"/>
        <w:rPr>
          <w:rFonts w:ascii="Arial" w:hAnsi="Arial" w:cs="Arial"/>
          <w:b/>
        </w:rPr>
      </w:pPr>
      <w:r w:rsidRPr="007921F0">
        <w:rPr>
          <w:rFonts w:ascii="Arial" w:hAnsi="Arial" w:cs="Arial"/>
          <w:b/>
          <w:bCs/>
        </w:rPr>
        <w:t>COURSE NAME:</w:t>
      </w:r>
      <w:r w:rsidRPr="007921F0">
        <w:rPr>
          <w:rFonts w:ascii="Arial" w:hAnsi="Arial" w:cs="Arial"/>
        </w:rPr>
        <w:t xml:space="preserve"> </w:t>
      </w:r>
      <w:r w:rsidRPr="007921F0">
        <w:rPr>
          <w:rFonts w:ascii="Arial" w:hAnsi="Arial" w:cs="Arial"/>
          <w:b/>
        </w:rPr>
        <w:t xml:space="preserve">WESTERN ART: NEO-CLASSICISM TO PRESENT AND       </w:t>
      </w:r>
    </w:p>
    <w:p w:rsidR="00E602E2" w:rsidRPr="007921F0" w:rsidRDefault="00E602E2" w:rsidP="00E602E2">
      <w:pPr>
        <w:jc w:val="both"/>
        <w:rPr>
          <w:rFonts w:ascii="Arial" w:hAnsi="Arial" w:cs="Arial"/>
          <w:b/>
        </w:rPr>
      </w:pPr>
      <w:r w:rsidRPr="007921F0">
        <w:rPr>
          <w:rFonts w:ascii="Arial" w:hAnsi="Arial" w:cs="Arial"/>
          <w:b/>
        </w:rPr>
        <w:t xml:space="preserve">                             AND EAST AFRICA</w:t>
      </w:r>
    </w:p>
    <w:p w:rsidR="00E602E2" w:rsidRPr="007921F0" w:rsidRDefault="00E602E2" w:rsidP="00E602E2">
      <w:pPr>
        <w:rPr>
          <w:rFonts w:ascii="Arial" w:hAnsi="Arial" w:cs="Arial"/>
          <w:b/>
        </w:rPr>
      </w:pPr>
      <w:r w:rsidRPr="007921F0">
        <w:rPr>
          <w:rFonts w:ascii="Arial" w:hAnsi="Arial" w:cs="Arial"/>
          <w:b/>
        </w:rPr>
        <w:t>Course Description</w:t>
      </w:r>
    </w:p>
    <w:p w:rsidR="00E602E2" w:rsidRPr="007921F0" w:rsidRDefault="00E602E2" w:rsidP="00E602E2">
      <w:pPr>
        <w:rPr>
          <w:rFonts w:ascii="Arial" w:hAnsi="Arial" w:cs="Arial"/>
          <w:b/>
        </w:rPr>
      </w:pPr>
      <w:proofErr w:type="gramStart"/>
      <w:r w:rsidRPr="007921F0">
        <w:rPr>
          <w:rFonts w:ascii="Arial" w:hAnsi="Arial" w:cs="Arial"/>
        </w:rPr>
        <w:t>The contemporary art of the world beyond Europe.</w:t>
      </w:r>
      <w:proofErr w:type="gramEnd"/>
      <w:r w:rsidRPr="007921F0">
        <w:rPr>
          <w:rFonts w:ascii="Arial" w:hAnsi="Arial" w:cs="Arial"/>
        </w:rPr>
        <w:t xml:space="preserve">  </w:t>
      </w:r>
      <w:proofErr w:type="gramStart"/>
      <w:r w:rsidRPr="007921F0">
        <w:rPr>
          <w:rFonts w:ascii="Arial" w:hAnsi="Arial" w:cs="Arial"/>
        </w:rPr>
        <w:t>The influence and assimilation between Europe, America, Oriental, Africa and world contemporary art/design East African Art History.</w:t>
      </w:r>
      <w:proofErr w:type="gramEnd"/>
      <w:r w:rsidRPr="007921F0">
        <w:rPr>
          <w:rFonts w:ascii="Arial" w:hAnsi="Arial" w:cs="Arial"/>
        </w:rPr>
        <w:t xml:space="preserve">  </w:t>
      </w:r>
      <w:proofErr w:type="gramStart"/>
      <w:r w:rsidRPr="007921F0">
        <w:rPr>
          <w:rFonts w:ascii="Arial" w:hAnsi="Arial" w:cs="Arial"/>
        </w:rPr>
        <w:t>Criticism of the theories, analysis and evaluation of work of arts and design.</w:t>
      </w:r>
      <w:proofErr w:type="gramEnd"/>
      <w:r w:rsidRPr="007921F0">
        <w:rPr>
          <w:rFonts w:ascii="Arial" w:hAnsi="Arial" w:cs="Arial"/>
        </w:rPr>
        <w:t xml:space="preserve">   </w:t>
      </w:r>
    </w:p>
    <w:p w:rsidR="00E602E2" w:rsidRPr="007921F0" w:rsidRDefault="00E602E2" w:rsidP="00E602E2">
      <w:pPr>
        <w:rPr>
          <w:rFonts w:ascii="Arial" w:hAnsi="Arial" w:cs="Arial"/>
          <w:b/>
        </w:rPr>
      </w:pPr>
      <w:r w:rsidRPr="007921F0">
        <w:rPr>
          <w:rFonts w:ascii="Arial" w:hAnsi="Arial" w:cs="Arial"/>
          <w:b/>
        </w:rPr>
        <w:t>Course Objective/Aims</w:t>
      </w:r>
    </w:p>
    <w:p w:rsidR="00E602E2" w:rsidRPr="007921F0" w:rsidRDefault="00E602E2" w:rsidP="00E602E2">
      <w:pPr>
        <w:numPr>
          <w:ilvl w:val="0"/>
          <w:numId w:val="1"/>
        </w:numPr>
        <w:spacing w:after="0"/>
        <w:rPr>
          <w:rFonts w:ascii="Arial" w:hAnsi="Arial" w:cs="Arial"/>
        </w:rPr>
      </w:pPr>
      <w:r w:rsidRPr="007921F0">
        <w:rPr>
          <w:rFonts w:ascii="Arial" w:hAnsi="Arial" w:cs="Arial"/>
        </w:rPr>
        <w:t>Give students a broader cultural social context of Modern Art in the Western and African World.</w:t>
      </w:r>
    </w:p>
    <w:p w:rsidR="00E602E2" w:rsidRPr="007921F0" w:rsidRDefault="00E602E2" w:rsidP="00E602E2">
      <w:pPr>
        <w:numPr>
          <w:ilvl w:val="0"/>
          <w:numId w:val="1"/>
        </w:numPr>
        <w:spacing w:after="0"/>
        <w:rPr>
          <w:rFonts w:ascii="Arial" w:hAnsi="Arial" w:cs="Arial"/>
        </w:rPr>
      </w:pPr>
      <w:r w:rsidRPr="007921F0">
        <w:rPr>
          <w:rFonts w:ascii="Arial" w:hAnsi="Arial" w:cs="Arial"/>
        </w:rPr>
        <w:t>Introduce students to the origins, development, growth and characteristics of Modern Art in relation to the social, political religious, economic and cultural environment.</w:t>
      </w:r>
    </w:p>
    <w:p w:rsidR="00E602E2" w:rsidRPr="007921F0" w:rsidRDefault="00E602E2" w:rsidP="00E602E2">
      <w:pPr>
        <w:numPr>
          <w:ilvl w:val="0"/>
          <w:numId w:val="1"/>
        </w:numPr>
        <w:spacing w:after="0"/>
        <w:rPr>
          <w:rFonts w:ascii="Arial" w:hAnsi="Arial" w:cs="Arial"/>
        </w:rPr>
      </w:pPr>
      <w:r w:rsidRPr="007921F0">
        <w:rPr>
          <w:rFonts w:ascii="Arial" w:hAnsi="Arial" w:cs="Arial"/>
        </w:rPr>
        <w:t>Develop the students verbal, intellectual and imaginative skills and powers of expression</w:t>
      </w:r>
    </w:p>
    <w:p w:rsidR="00E602E2" w:rsidRPr="007921F0" w:rsidRDefault="00E602E2" w:rsidP="00E602E2">
      <w:pPr>
        <w:numPr>
          <w:ilvl w:val="0"/>
          <w:numId w:val="1"/>
        </w:numPr>
        <w:spacing w:after="0"/>
        <w:rPr>
          <w:rFonts w:ascii="Arial" w:hAnsi="Arial" w:cs="Arial"/>
        </w:rPr>
      </w:pPr>
      <w:r w:rsidRPr="007921F0">
        <w:rPr>
          <w:rFonts w:ascii="Arial" w:hAnsi="Arial" w:cs="Arial"/>
        </w:rPr>
        <w:t>Develop the students written and oral linguistics skills and the ability to present a verbal or written argument/debate.</w:t>
      </w:r>
    </w:p>
    <w:p w:rsidR="00E602E2" w:rsidRPr="007921F0" w:rsidRDefault="00E602E2" w:rsidP="00E602E2">
      <w:pPr>
        <w:spacing w:before="240"/>
        <w:rPr>
          <w:rFonts w:ascii="Arial" w:hAnsi="Arial" w:cs="Arial"/>
          <w:b/>
          <w:bCs/>
        </w:rPr>
      </w:pPr>
      <w:r w:rsidRPr="007921F0">
        <w:rPr>
          <w:rFonts w:ascii="Arial" w:hAnsi="Arial" w:cs="Arial"/>
          <w:b/>
          <w:bCs/>
        </w:rPr>
        <w:t>Course Outline:</w:t>
      </w:r>
    </w:p>
    <w:p w:rsidR="00E602E2" w:rsidRPr="007921F0" w:rsidRDefault="00E602E2" w:rsidP="00E602E2">
      <w:pPr>
        <w:rPr>
          <w:rFonts w:ascii="Arial" w:hAnsi="Arial" w:cs="Arial"/>
          <w:b/>
          <w:bCs/>
        </w:rPr>
      </w:pPr>
      <w:r w:rsidRPr="007921F0">
        <w:rPr>
          <w:rFonts w:ascii="Arial" w:hAnsi="Arial" w:cs="Arial"/>
          <w:b/>
          <w:bCs/>
        </w:rPr>
        <w:t>Week 1: Introduction: The Three Revolutions’ (3R’S)</w:t>
      </w:r>
    </w:p>
    <w:p w:rsidR="00E602E2" w:rsidRPr="007921F0" w:rsidRDefault="00E602E2" w:rsidP="00E602E2">
      <w:pPr>
        <w:ind w:left="360"/>
        <w:jc w:val="thaiDistribute"/>
        <w:rPr>
          <w:rFonts w:ascii="Arial" w:hAnsi="Arial" w:cs="Arial"/>
        </w:rPr>
      </w:pPr>
      <w:r w:rsidRPr="007921F0">
        <w:rPr>
          <w:rFonts w:ascii="Arial" w:hAnsi="Arial" w:cs="Arial"/>
        </w:rPr>
        <w:t>Defining and Understanding the issues that ushered a new art era in Europe, shaped by the    French Revolution, Industrial Revolution and the Art Revolution (Genre, explorative and experimental, Pluralism of style-‘Rainbow coalition’.)</w:t>
      </w:r>
    </w:p>
    <w:p w:rsidR="00E602E2" w:rsidRPr="007921F0" w:rsidRDefault="00E602E2" w:rsidP="00E602E2">
      <w:pPr>
        <w:jc w:val="thaiDistribute"/>
        <w:rPr>
          <w:rFonts w:ascii="Arial" w:hAnsi="Arial" w:cs="Arial"/>
          <w:b/>
          <w:bCs/>
        </w:rPr>
      </w:pPr>
      <w:r w:rsidRPr="007921F0">
        <w:rPr>
          <w:rFonts w:ascii="Arial" w:hAnsi="Arial" w:cs="Arial"/>
          <w:b/>
          <w:bCs/>
        </w:rPr>
        <w:t>Week 2:</w:t>
      </w:r>
      <w:r w:rsidRPr="007921F0">
        <w:rPr>
          <w:rFonts w:ascii="Arial" w:hAnsi="Arial" w:cs="Arial"/>
        </w:rPr>
        <w:t xml:space="preserve"> </w:t>
      </w:r>
      <w:r w:rsidRPr="007921F0">
        <w:rPr>
          <w:rFonts w:ascii="Arial" w:hAnsi="Arial" w:cs="Arial"/>
          <w:b/>
          <w:bCs/>
        </w:rPr>
        <w:t>Introduction: The Industrial Revolution.</w:t>
      </w:r>
    </w:p>
    <w:p w:rsidR="00E602E2" w:rsidRPr="007921F0" w:rsidRDefault="00E602E2" w:rsidP="00E602E2">
      <w:pPr>
        <w:ind w:left="360"/>
        <w:jc w:val="thaiDistribute"/>
        <w:rPr>
          <w:rFonts w:ascii="Arial" w:hAnsi="Arial" w:cs="Arial"/>
        </w:rPr>
      </w:pPr>
      <w:proofErr w:type="gramStart"/>
      <w:r w:rsidRPr="007921F0">
        <w:rPr>
          <w:rFonts w:ascii="Arial" w:hAnsi="Arial" w:cs="Arial"/>
        </w:rPr>
        <w:t>Discovery and experimental use of</w:t>
      </w:r>
      <w:r w:rsidRPr="007921F0">
        <w:rPr>
          <w:rFonts w:ascii="Arial" w:hAnsi="Arial" w:cs="Arial"/>
          <w:b/>
          <w:bCs/>
        </w:rPr>
        <w:t xml:space="preserve"> </w:t>
      </w:r>
      <w:r w:rsidRPr="007921F0">
        <w:rPr>
          <w:rFonts w:ascii="Arial" w:hAnsi="Arial" w:cs="Arial"/>
        </w:rPr>
        <w:t>new materials for artistic and architectural expressions.</w:t>
      </w:r>
      <w:proofErr w:type="gramEnd"/>
    </w:p>
    <w:p w:rsidR="00E602E2" w:rsidRPr="007921F0" w:rsidRDefault="00E602E2" w:rsidP="00E602E2">
      <w:pPr>
        <w:jc w:val="thaiDistribute"/>
        <w:rPr>
          <w:rFonts w:ascii="Arial" w:hAnsi="Arial" w:cs="Arial"/>
          <w:b/>
          <w:bCs/>
        </w:rPr>
      </w:pPr>
      <w:r w:rsidRPr="007921F0">
        <w:rPr>
          <w:rFonts w:ascii="Arial" w:hAnsi="Arial" w:cs="Arial"/>
          <w:b/>
          <w:bCs/>
        </w:rPr>
        <w:t xml:space="preserve">Week 3: Introduction: The French Revolution </w:t>
      </w:r>
    </w:p>
    <w:p w:rsidR="00E602E2" w:rsidRPr="007921F0" w:rsidRDefault="00E602E2" w:rsidP="00E602E2">
      <w:pPr>
        <w:ind w:left="360"/>
        <w:jc w:val="thaiDistribute"/>
        <w:rPr>
          <w:rFonts w:ascii="Arial" w:hAnsi="Arial" w:cs="Arial"/>
        </w:rPr>
      </w:pPr>
      <w:proofErr w:type="gramStart"/>
      <w:r w:rsidRPr="007921F0">
        <w:rPr>
          <w:rFonts w:ascii="Arial" w:hAnsi="Arial" w:cs="Arial"/>
        </w:rPr>
        <w:t>Opportunities that the French Revolution and the political subjects and issues served as inspiration for art expression, art statements and art forums.</w:t>
      </w:r>
      <w:proofErr w:type="gramEnd"/>
    </w:p>
    <w:p w:rsidR="00E602E2" w:rsidRPr="007921F0" w:rsidRDefault="00E602E2" w:rsidP="00E602E2">
      <w:pPr>
        <w:jc w:val="thaiDistribute"/>
        <w:rPr>
          <w:rFonts w:ascii="Arial" w:hAnsi="Arial" w:cs="Arial"/>
          <w:b/>
          <w:bCs/>
        </w:rPr>
      </w:pPr>
      <w:r w:rsidRPr="007921F0">
        <w:rPr>
          <w:rFonts w:ascii="Arial" w:hAnsi="Arial" w:cs="Arial"/>
          <w:b/>
          <w:bCs/>
        </w:rPr>
        <w:t>Week 4: Introduction: The Art Revolution</w:t>
      </w:r>
    </w:p>
    <w:p w:rsidR="00E602E2" w:rsidRPr="007921F0" w:rsidRDefault="00E602E2" w:rsidP="00E602E2">
      <w:pPr>
        <w:numPr>
          <w:ilvl w:val="0"/>
          <w:numId w:val="2"/>
        </w:numPr>
        <w:spacing w:after="0"/>
        <w:jc w:val="thaiDistribute"/>
        <w:rPr>
          <w:rFonts w:ascii="Arial" w:hAnsi="Arial" w:cs="Arial"/>
        </w:rPr>
      </w:pPr>
      <w:r w:rsidRPr="007921F0">
        <w:rPr>
          <w:rFonts w:ascii="Arial" w:hAnsi="Arial" w:cs="Arial"/>
        </w:rPr>
        <w:t>The Pluralism of Style in Art and Architecture that characterized the 19</w:t>
      </w:r>
      <w:r w:rsidRPr="007921F0">
        <w:rPr>
          <w:rFonts w:ascii="Arial" w:hAnsi="Arial" w:cs="Arial"/>
          <w:vertAlign w:val="superscript"/>
        </w:rPr>
        <w:t>th and</w:t>
      </w:r>
      <w:r w:rsidRPr="007921F0">
        <w:rPr>
          <w:rFonts w:ascii="Arial" w:hAnsi="Arial" w:cs="Arial"/>
        </w:rPr>
        <w:t xml:space="preserve"> 20th centuries.</w:t>
      </w:r>
    </w:p>
    <w:p w:rsidR="00E602E2" w:rsidRPr="007921F0" w:rsidRDefault="00E602E2" w:rsidP="00E602E2">
      <w:pPr>
        <w:spacing w:before="240"/>
        <w:jc w:val="thaiDistribute"/>
        <w:rPr>
          <w:rFonts w:ascii="Arial" w:hAnsi="Arial" w:cs="Arial"/>
          <w:b/>
          <w:bCs/>
        </w:rPr>
      </w:pPr>
      <w:r w:rsidRPr="007921F0">
        <w:rPr>
          <w:rFonts w:ascii="Arial" w:hAnsi="Arial" w:cs="Arial"/>
          <w:b/>
          <w:bCs/>
        </w:rPr>
        <w:t>Week 5: Formation of Student Research Groups</w:t>
      </w:r>
    </w:p>
    <w:p w:rsidR="00E602E2" w:rsidRPr="007921F0" w:rsidRDefault="00E602E2" w:rsidP="00E602E2">
      <w:pPr>
        <w:ind w:left="360"/>
        <w:jc w:val="thaiDistribute"/>
        <w:rPr>
          <w:rFonts w:ascii="Arial" w:hAnsi="Arial" w:cs="Arial"/>
        </w:rPr>
      </w:pPr>
      <w:r w:rsidRPr="007921F0">
        <w:rPr>
          <w:rFonts w:ascii="Arial" w:hAnsi="Arial" w:cs="Arial"/>
        </w:rPr>
        <w:t xml:space="preserve">Electing group leaders, assigning project tasks, spelling out project expectations, establishing dates for power point presentations, submission of power point presentations for assessment and grading (Based on student-teacher discussion and evaluation)  </w:t>
      </w:r>
    </w:p>
    <w:p w:rsidR="00E602E2" w:rsidRPr="007921F0" w:rsidRDefault="00E602E2" w:rsidP="00E602E2">
      <w:pPr>
        <w:jc w:val="thaiDistribute"/>
        <w:rPr>
          <w:rFonts w:ascii="Arial" w:hAnsi="Arial" w:cs="Arial"/>
          <w:b/>
          <w:bCs/>
        </w:rPr>
      </w:pPr>
      <w:r w:rsidRPr="007921F0">
        <w:rPr>
          <w:rFonts w:ascii="Arial" w:hAnsi="Arial" w:cs="Arial"/>
          <w:b/>
          <w:bCs/>
        </w:rPr>
        <w:lastRenderedPageBreak/>
        <w:t>Week 6: Research and preparation of PowerPoint’s within the framework of the project expectations guide and course content. (This is a process that begins at the start of the semester)</w:t>
      </w:r>
    </w:p>
    <w:p w:rsidR="00E602E2" w:rsidRPr="007921F0" w:rsidRDefault="00E602E2" w:rsidP="00E602E2">
      <w:pPr>
        <w:jc w:val="thaiDistribute"/>
        <w:rPr>
          <w:rFonts w:ascii="Arial" w:hAnsi="Arial" w:cs="Arial"/>
          <w:b/>
          <w:bCs/>
        </w:rPr>
      </w:pPr>
      <w:r w:rsidRPr="007921F0">
        <w:rPr>
          <w:rFonts w:ascii="Arial" w:hAnsi="Arial" w:cs="Arial"/>
          <w:b/>
          <w:bCs/>
        </w:rPr>
        <w:t xml:space="preserve">Week 7: Power point presentations (In light of the 3R’S and other related </w:t>
      </w:r>
    </w:p>
    <w:p w:rsidR="00E602E2" w:rsidRPr="007921F0" w:rsidRDefault="00E602E2" w:rsidP="00E602E2">
      <w:pPr>
        <w:jc w:val="thaiDistribute"/>
        <w:rPr>
          <w:rFonts w:ascii="Arial" w:hAnsi="Arial" w:cs="Arial"/>
          <w:b/>
          <w:bCs/>
        </w:rPr>
      </w:pPr>
      <w:r w:rsidRPr="007921F0">
        <w:rPr>
          <w:rFonts w:ascii="Arial" w:hAnsi="Arial" w:cs="Arial"/>
          <w:b/>
          <w:bCs/>
        </w:rPr>
        <w:t xml:space="preserve">          Influencing factors</w:t>
      </w:r>
    </w:p>
    <w:p w:rsidR="00E602E2" w:rsidRPr="007921F0" w:rsidRDefault="00E602E2" w:rsidP="00E602E2">
      <w:pPr>
        <w:pStyle w:val="ListParagraph"/>
        <w:numPr>
          <w:ilvl w:val="0"/>
          <w:numId w:val="5"/>
        </w:numPr>
        <w:jc w:val="thaiDistribute"/>
        <w:rPr>
          <w:rFonts w:ascii="Arial" w:hAnsi="Arial" w:cs="Arial"/>
        </w:rPr>
      </w:pPr>
      <w:r w:rsidRPr="007921F0">
        <w:rPr>
          <w:rFonts w:ascii="Arial" w:hAnsi="Arial" w:cs="Arial"/>
        </w:rPr>
        <w:t xml:space="preserve">The Neo classical period: Art and Artists’     </w:t>
      </w:r>
    </w:p>
    <w:p w:rsidR="00E602E2" w:rsidRPr="007921F0" w:rsidRDefault="00E602E2" w:rsidP="00E602E2">
      <w:pPr>
        <w:pStyle w:val="ListParagraph"/>
        <w:numPr>
          <w:ilvl w:val="0"/>
          <w:numId w:val="5"/>
        </w:numPr>
        <w:jc w:val="thaiDistribute"/>
        <w:rPr>
          <w:rFonts w:ascii="Arial" w:hAnsi="Arial" w:cs="Arial"/>
        </w:rPr>
      </w:pPr>
      <w:r w:rsidRPr="007921F0">
        <w:rPr>
          <w:rFonts w:ascii="Arial" w:hAnsi="Arial" w:cs="Arial"/>
        </w:rPr>
        <w:t>The Romanticism Period:  Art and Artists’</w:t>
      </w:r>
    </w:p>
    <w:p w:rsidR="00E602E2" w:rsidRPr="007921F0" w:rsidRDefault="00E602E2" w:rsidP="00E602E2">
      <w:pPr>
        <w:pStyle w:val="ListParagraph"/>
        <w:numPr>
          <w:ilvl w:val="0"/>
          <w:numId w:val="5"/>
        </w:numPr>
        <w:jc w:val="thaiDistribute"/>
        <w:rPr>
          <w:rFonts w:ascii="Arial" w:hAnsi="Arial" w:cs="Arial"/>
        </w:rPr>
      </w:pPr>
      <w:r w:rsidRPr="007921F0">
        <w:rPr>
          <w:rFonts w:ascii="Arial" w:hAnsi="Arial" w:cs="Arial"/>
        </w:rPr>
        <w:t>Discussions and reflections</w:t>
      </w:r>
    </w:p>
    <w:p w:rsidR="00E602E2" w:rsidRPr="007921F0" w:rsidRDefault="00E602E2" w:rsidP="00E602E2">
      <w:pPr>
        <w:jc w:val="thaiDistribute"/>
        <w:rPr>
          <w:rFonts w:ascii="Arial" w:hAnsi="Arial" w:cs="Arial"/>
          <w:b/>
          <w:bCs/>
        </w:rPr>
      </w:pPr>
      <w:r w:rsidRPr="007921F0">
        <w:rPr>
          <w:rFonts w:ascii="Arial" w:hAnsi="Arial" w:cs="Arial"/>
          <w:b/>
          <w:bCs/>
        </w:rPr>
        <w:t>Week 8: Power point presentations</w:t>
      </w:r>
    </w:p>
    <w:p w:rsidR="00E602E2" w:rsidRPr="007921F0" w:rsidRDefault="00E602E2" w:rsidP="00E602E2">
      <w:pPr>
        <w:pStyle w:val="ListParagraph"/>
        <w:numPr>
          <w:ilvl w:val="0"/>
          <w:numId w:val="8"/>
        </w:numPr>
        <w:jc w:val="thaiDistribute"/>
        <w:rPr>
          <w:rFonts w:ascii="Arial" w:hAnsi="Arial" w:cs="Arial"/>
        </w:rPr>
      </w:pPr>
      <w:r w:rsidRPr="007921F0">
        <w:rPr>
          <w:rFonts w:ascii="Arial" w:hAnsi="Arial" w:cs="Arial"/>
        </w:rPr>
        <w:t>Realism: Art and Artists’</w:t>
      </w:r>
    </w:p>
    <w:p w:rsidR="00E602E2" w:rsidRPr="007921F0" w:rsidRDefault="00E602E2" w:rsidP="00E602E2">
      <w:pPr>
        <w:pStyle w:val="ListParagraph"/>
        <w:numPr>
          <w:ilvl w:val="0"/>
          <w:numId w:val="8"/>
        </w:numPr>
        <w:jc w:val="thaiDistribute"/>
        <w:rPr>
          <w:rFonts w:ascii="Arial" w:hAnsi="Arial" w:cs="Arial"/>
        </w:rPr>
      </w:pPr>
      <w:r w:rsidRPr="007921F0">
        <w:rPr>
          <w:rFonts w:ascii="Arial" w:hAnsi="Arial" w:cs="Arial"/>
        </w:rPr>
        <w:t>Impressionism: Art and Artists’</w:t>
      </w:r>
    </w:p>
    <w:p w:rsidR="00E602E2" w:rsidRPr="007921F0" w:rsidRDefault="00E602E2" w:rsidP="00E602E2">
      <w:pPr>
        <w:pStyle w:val="ListParagraph"/>
        <w:numPr>
          <w:ilvl w:val="0"/>
          <w:numId w:val="8"/>
        </w:numPr>
        <w:jc w:val="thaiDistribute"/>
        <w:rPr>
          <w:rFonts w:ascii="Arial" w:hAnsi="Arial" w:cs="Arial"/>
        </w:rPr>
      </w:pPr>
      <w:r w:rsidRPr="007921F0">
        <w:rPr>
          <w:rFonts w:ascii="Arial" w:hAnsi="Arial" w:cs="Arial"/>
        </w:rPr>
        <w:t>Discussions and reflections</w:t>
      </w:r>
    </w:p>
    <w:p w:rsidR="00E602E2" w:rsidRPr="007921F0" w:rsidRDefault="00E602E2" w:rsidP="00E602E2">
      <w:pPr>
        <w:jc w:val="thaiDistribute"/>
        <w:rPr>
          <w:rFonts w:ascii="Arial" w:hAnsi="Arial" w:cs="Arial"/>
          <w:b/>
          <w:bCs/>
        </w:rPr>
      </w:pPr>
      <w:r w:rsidRPr="007921F0">
        <w:rPr>
          <w:rFonts w:ascii="Arial" w:hAnsi="Arial" w:cs="Arial"/>
          <w:b/>
        </w:rPr>
        <w:t xml:space="preserve">Week 9: </w:t>
      </w:r>
      <w:r w:rsidRPr="007921F0">
        <w:rPr>
          <w:rFonts w:ascii="Arial" w:hAnsi="Arial" w:cs="Arial"/>
          <w:b/>
          <w:bCs/>
        </w:rPr>
        <w:t>Power point presentations</w:t>
      </w:r>
    </w:p>
    <w:p w:rsidR="00E602E2" w:rsidRPr="007921F0" w:rsidRDefault="00E602E2" w:rsidP="00E602E2">
      <w:pPr>
        <w:pStyle w:val="ListParagraph"/>
        <w:numPr>
          <w:ilvl w:val="0"/>
          <w:numId w:val="6"/>
        </w:numPr>
        <w:jc w:val="thaiDistribute"/>
        <w:rPr>
          <w:rFonts w:ascii="Arial" w:hAnsi="Arial" w:cs="Arial"/>
        </w:rPr>
      </w:pPr>
      <w:r w:rsidRPr="007921F0">
        <w:rPr>
          <w:rFonts w:ascii="Arial" w:hAnsi="Arial" w:cs="Arial"/>
        </w:rPr>
        <w:t>Post Impressionism: Art and Artists’</w:t>
      </w:r>
    </w:p>
    <w:p w:rsidR="00E602E2" w:rsidRPr="007921F0" w:rsidRDefault="00E602E2" w:rsidP="00E602E2">
      <w:pPr>
        <w:pStyle w:val="ListParagraph"/>
        <w:numPr>
          <w:ilvl w:val="0"/>
          <w:numId w:val="6"/>
        </w:numPr>
        <w:jc w:val="thaiDistribute"/>
        <w:rPr>
          <w:rFonts w:ascii="Arial" w:hAnsi="Arial" w:cs="Arial"/>
        </w:rPr>
      </w:pPr>
      <w:r w:rsidRPr="007921F0">
        <w:rPr>
          <w:rFonts w:ascii="Arial" w:hAnsi="Arial" w:cs="Arial"/>
        </w:rPr>
        <w:t>Fauvism: Art and Artists’</w:t>
      </w:r>
    </w:p>
    <w:p w:rsidR="00E602E2" w:rsidRPr="007921F0" w:rsidRDefault="00E602E2" w:rsidP="00E602E2">
      <w:pPr>
        <w:pStyle w:val="ListParagraph"/>
        <w:numPr>
          <w:ilvl w:val="0"/>
          <w:numId w:val="6"/>
        </w:numPr>
        <w:jc w:val="thaiDistribute"/>
        <w:rPr>
          <w:rFonts w:ascii="Arial" w:hAnsi="Arial" w:cs="Arial"/>
        </w:rPr>
      </w:pPr>
      <w:r w:rsidRPr="007921F0">
        <w:rPr>
          <w:rFonts w:ascii="Arial" w:hAnsi="Arial" w:cs="Arial"/>
        </w:rPr>
        <w:t>Discussions and reflections</w:t>
      </w:r>
    </w:p>
    <w:p w:rsidR="00E602E2" w:rsidRPr="007921F0" w:rsidRDefault="00E602E2" w:rsidP="00E602E2">
      <w:pPr>
        <w:jc w:val="thaiDistribute"/>
        <w:rPr>
          <w:rFonts w:ascii="Arial" w:hAnsi="Arial" w:cs="Arial"/>
          <w:b/>
          <w:bCs/>
        </w:rPr>
      </w:pPr>
      <w:r w:rsidRPr="007921F0">
        <w:rPr>
          <w:rFonts w:ascii="Arial" w:hAnsi="Arial" w:cs="Arial"/>
          <w:b/>
          <w:bCs/>
        </w:rPr>
        <w:t>Week 10: Power point presentations</w:t>
      </w:r>
    </w:p>
    <w:p w:rsidR="00E602E2" w:rsidRPr="007921F0" w:rsidRDefault="00E602E2" w:rsidP="00E602E2">
      <w:pPr>
        <w:pStyle w:val="ListParagraph"/>
        <w:numPr>
          <w:ilvl w:val="0"/>
          <w:numId w:val="7"/>
        </w:numPr>
        <w:jc w:val="thaiDistribute"/>
        <w:rPr>
          <w:rFonts w:ascii="Arial" w:hAnsi="Arial" w:cs="Arial"/>
        </w:rPr>
      </w:pPr>
      <w:r w:rsidRPr="007921F0">
        <w:rPr>
          <w:rFonts w:ascii="Arial" w:hAnsi="Arial" w:cs="Arial"/>
        </w:rPr>
        <w:t>Cubism Painter’s: Art and Artists’</w:t>
      </w:r>
    </w:p>
    <w:p w:rsidR="00E602E2" w:rsidRPr="007921F0" w:rsidRDefault="00E602E2" w:rsidP="00E602E2">
      <w:pPr>
        <w:pStyle w:val="ListParagraph"/>
        <w:numPr>
          <w:ilvl w:val="0"/>
          <w:numId w:val="7"/>
        </w:numPr>
        <w:jc w:val="thaiDistribute"/>
        <w:rPr>
          <w:rFonts w:ascii="Arial" w:hAnsi="Arial" w:cs="Arial"/>
        </w:rPr>
      </w:pPr>
      <w:r w:rsidRPr="007921F0">
        <w:rPr>
          <w:rFonts w:ascii="Arial" w:hAnsi="Arial" w:cs="Arial"/>
        </w:rPr>
        <w:t>Cubism Sculpture: Art and Artists’</w:t>
      </w:r>
    </w:p>
    <w:p w:rsidR="00E602E2" w:rsidRPr="007921F0" w:rsidRDefault="00E602E2" w:rsidP="00E602E2">
      <w:pPr>
        <w:pStyle w:val="ListParagraph"/>
        <w:numPr>
          <w:ilvl w:val="0"/>
          <w:numId w:val="7"/>
        </w:numPr>
        <w:jc w:val="thaiDistribute"/>
        <w:rPr>
          <w:rFonts w:ascii="Arial" w:hAnsi="Arial" w:cs="Arial"/>
        </w:rPr>
      </w:pPr>
      <w:r w:rsidRPr="007921F0">
        <w:rPr>
          <w:rFonts w:ascii="Arial" w:hAnsi="Arial" w:cs="Arial"/>
        </w:rPr>
        <w:t>Discussions and reflections</w:t>
      </w:r>
    </w:p>
    <w:p w:rsidR="00E602E2" w:rsidRPr="007921F0" w:rsidRDefault="00E602E2" w:rsidP="00E602E2">
      <w:pPr>
        <w:jc w:val="thaiDistribute"/>
        <w:rPr>
          <w:rFonts w:ascii="Arial" w:hAnsi="Arial" w:cs="Arial"/>
          <w:b/>
          <w:bCs/>
        </w:rPr>
      </w:pPr>
      <w:r w:rsidRPr="007921F0">
        <w:rPr>
          <w:rFonts w:ascii="Arial" w:hAnsi="Arial" w:cs="Arial"/>
          <w:b/>
          <w:bCs/>
        </w:rPr>
        <w:t>Week 11: Power Point Presentations</w:t>
      </w:r>
    </w:p>
    <w:p w:rsidR="00E602E2" w:rsidRPr="007921F0" w:rsidRDefault="00E602E2" w:rsidP="00E602E2">
      <w:pPr>
        <w:pStyle w:val="ListParagraph"/>
        <w:numPr>
          <w:ilvl w:val="0"/>
          <w:numId w:val="9"/>
        </w:numPr>
        <w:jc w:val="thaiDistribute"/>
        <w:rPr>
          <w:rFonts w:ascii="Arial" w:hAnsi="Arial" w:cs="Arial"/>
        </w:rPr>
      </w:pPr>
      <w:r w:rsidRPr="007921F0">
        <w:rPr>
          <w:rFonts w:ascii="Arial" w:hAnsi="Arial" w:cs="Arial"/>
        </w:rPr>
        <w:t>Surrealism: Art and Artists’</w:t>
      </w:r>
    </w:p>
    <w:p w:rsidR="00E602E2" w:rsidRPr="007921F0" w:rsidRDefault="00E602E2" w:rsidP="00E602E2">
      <w:pPr>
        <w:pStyle w:val="ListParagraph"/>
        <w:numPr>
          <w:ilvl w:val="0"/>
          <w:numId w:val="9"/>
        </w:numPr>
        <w:jc w:val="thaiDistribute"/>
        <w:rPr>
          <w:rFonts w:ascii="Arial" w:hAnsi="Arial" w:cs="Arial"/>
        </w:rPr>
      </w:pPr>
      <w:r w:rsidRPr="007921F0">
        <w:rPr>
          <w:rFonts w:ascii="Arial" w:hAnsi="Arial" w:cs="Arial"/>
        </w:rPr>
        <w:t>Dadaism: Art and Artists’</w:t>
      </w:r>
    </w:p>
    <w:p w:rsidR="00E602E2" w:rsidRPr="007921F0" w:rsidRDefault="00E602E2" w:rsidP="00E602E2">
      <w:pPr>
        <w:pStyle w:val="ListParagraph"/>
        <w:numPr>
          <w:ilvl w:val="0"/>
          <w:numId w:val="9"/>
        </w:numPr>
        <w:jc w:val="thaiDistribute"/>
        <w:rPr>
          <w:rFonts w:ascii="Arial" w:hAnsi="Arial" w:cs="Arial"/>
        </w:rPr>
      </w:pPr>
      <w:r w:rsidRPr="007921F0">
        <w:rPr>
          <w:rFonts w:ascii="Arial" w:hAnsi="Arial" w:cs="Arial"/>
        </w:rPr>
        <w:t>Discussions and reflections</w:t>
      </w:r>
    </w:p>
    <w:p w:rsidR="00E602E2" w:rsidRPr="007921F0" w:rsidRDefault="00E602E2" w:rsidP="00E602E2">
      <w:pPr>
        <w:jc w:val="thaiDistribute"/>
        <w:rPr>
          <w:rFonts w:ascii="Arial" w:hAnsi="Arial" w:cs="Arial"/>
          <w:b/>
          <w:bCs/>
        </w:rPr>
      </w:pPr>
      <w:r w:rsidRPr="007921F0">
        <w:rPr>
          <w:rFonts w:ascii="Arial" w:hAnsi="Arial" w:cs="Arial"/>
          <w:b/>
          <w:bCs/>
        </w:rPr>
        <w:t>Week 12: Power Point Presentations</w:t>
      </w:r>
    </w:p>
    <w:p w:rsidR="00E602E2" w:rsidRPr="007921F0" w:rsidRDefault="00E602E2" w:rsidP="00E602E2">
      <w:pPr>
        <w:pStyle w:val="ListParagraph"/>
        <w:numPr>
          <w:ilvl w:val="0"/>
          <w:numId w:val="10"/>
        </w:numPr>
        <w:jc w:val="thaiDistribute"/>
        <w:rPr>
          <w:rFonts w:ascii="Arial" w:hAnsi="Arial" w:cs="Arial"/>
        </w:rPr>
      </w:pPr>
      <w:r w:rsidRPr="007921F0">
        <w:rPr>
          <w:rFonts w:ascii="Arial" w:hAnsi="Arial" w:cs="Arial"/>
        </w:rPr>
        <w:t>Modern and Post Modern Art: Art and Artists’ (Selected)</w:t>
      </w:r>
    </w:p>
    <w:p w:rsidR="00E602E2" w:rsidRPr="007921F0" w:rsidRDefault="00E602E2" w:rsidP="00E602E2">
      <w:pPr>
        <w:pStyle w:val="ListParagraph"/>
        <w:numPr>
          <w:ilvl w:val="0"/>
          <w:numId w:val="10"/>
        </w:numPr>
        <w:jc w:val="thaiDistribute"/>
        <w:rPr>
          <w:rFonts w:ascii="Arial" w:hAnsi="Arial" w:cs="Arial"/>
        </w:rPr>
      </w:pPr>
      <w:r w:rsidRPr="007921F0">
        <w:rPr>
          <w:rFonts w:ascii="Arial" w:hAnsi="Arial" w:cs="Arial"/>
        </w:rPr>
        <w:t>Discussions and reflections</w:t>
      </w:r>
    </w:p>
    <w:p w:rsidR="00E602E2" w:rsidRPr="007921F0" w:rsidRDefault="00E602E2" w:rsidP="00E602E2">
      <w:pPr>
        <w:jc w:val="thaiDistribute"/>
        <w:rPr>
          <w:rFonts w:ascii="Arial" w:hAnsi="Arial" w:cs="Arial"/>
          <w:b/>
          <w:bCs/>
        </w:rPr>
      </w:pPr>
      <w:r w:rsidRPr="007921F0">
        <w:rPr>
          <w:rFonts w:ascii="Arial" w:hAnsi="Arial" w:cs="Arial"/>
          <w:b/>
          <w:bCs/>
        </w:rPr>
        <w:t>Week 13: Lecture and Discussions</w:t>
      </w:r>
    </w:p>
    <w:p w:rsidR="00E602E2" w:rsidRPr="007921F0" w:rsidRDefault="00E602E2" w:rsidP="00E602E2">
      <w:pPr>
        <w:pStyle w:val="ListParagraph"/>
        <w:numPr>
          <w:ilvl w:val="0"/>
          <w:numId w:val="11"/>
        </w:numPr>
        <w:jc w:val="thaiDistribute"/>
        <w:rPr>
          <w:rFonts w:ascii="Arial" w:hAnsi="Arial" w:cs="Arial"/>
          <w:b/>
          <w:bCs/>
        </w:rPr>
      </w:pPr>
      <w:r w:rsidRPr="007921F0">
        <w:rPr>
          <w:rFonts w:ascii="Arial" w:hAnsi="Arial" w:cs="Arial"/>
        </w:rPr>
        <w:t xml:space="preserve">The role of Margaret </w:t>
      </w:r>
      <w:proofErr w:type="spellStart"/>
      <w:r w:rsidRPr="007921F0">
        <w:rPr>
          <w:rFonts w:ascii="Arial" w:hAnsi="Arial" w:cs="Arial"/>
        </w:rPr>
        <w:t>Trowell</w:t>
      </w:r>
      <w:proofErr w:type="spellEnd"/>
    </w:p>
    <w:p w:rsidR="00E602E2" w:rsidRPr="007921F0" w:rsidRDefault="00E602E2" w:rsidP="00E602E2">
      <w:pPr>
        <w:pStyle w:val="ListParagraph"/>
        <w:numPr>
          <w:ilvl w:val="0"/>
          <w:numId w:val="11"/>
        </w:numPr>
        <w:jc w:val="thaiDistribute"/>
        <w:rPr>
          <w:rFonts w:ascii="Arial" w:hAnsi="Arial" w:cs="Arial"/>
          <w:b/>
          <w:bCs/>
        </w:rPr>
      </w:pPr>
      <w:r w:rsidRPr="007921F0">
        <w:rPr>
          <w:rFonts w:ascii="Arial" w:hAnsi="Arial" w:cs="Arial"/>
        </w:rPr>
        <w:t xml:space="preserve">Formal art education, </w:t>
      </w:r>
    </w:p>
    <w:p w:rsidR="00E602E2" w:rsidRPr="007921F0" w:rsidRDefault="00E602E2" w:rsidP="00E602E2">
      <w:pPr>
        <w:jc w:val="thaiDistribute"/>
        <w:rPr>
          <w:rFonts w:ascii="Arial" w:hAnsi="Arial" w:cs="Arial"/>
          <w:b/>
          <w:bCs/>
        </w:rPr>
      </w:pPr>
      <w:r w:rsidRPr="007921F0">
        <w:rPr>
          <w:rFonts w:ascii="Arial" w:hAnsi="Arial" w:cs="Arial"/>
          <w:b/>
          <w:bCs/>
        </w:rPr>
        <w:t>Week 14: Lecture and Discussions</w:t>
      </w:r>
    </w:p>
    <w:p w:rsidR="00E602E2" w:rsidRPr="007921F0" w:rsidRDefault="00E602E2" w:rsidP="00E602E2">
      <w:pPr>
        <w:pStyle w:val="ListParagraph"/>
        <w:numPr>
          <w:ilvl w:val="0"/>
          <w:numId w:val="12"/>
        </w:numPr>
        <w:jc w:val="thaiDistribute"/>
        <w:rPr>
          <w:rFonts w:ascii="Arial" w:hAnsi="Arial" w:cs="Arial"/>
          <w:b/>
          <w:bCs/>
        </w:rPr>
      </w:pPr>
      <w:r w:rsidRPr="007921F0">
        <w:rPr>
          <w:rFonts w:ascii="Arial" w:hAnsi="Arial" w:cs="Arial"/>
        </w:rPr>
        <w:lastRenderedPageBreak/>
        <w:t>Effects of globalization on Contemporary Art in Africa</w:t>
      </w:r>
    </w:p>
    <w:p w:rsidR="00E602E2" w:rsidRPr="007921F0" w:rsidRDefault="00E602E2" w:rsidP="00E602E2">
      <w:pPr>
        <w:pStyle w:val="ListParagraph"/>
        <w:numPr>
          <w:ilvl w:val="0"/>
          <w:numId w:val="12"/>
        </w:numPr>
        <w:jc w:val="thaiDistribute"/>
        <w:rPr>
          <w:rFonts w:ascii="Arial" w:hAnsi="Arial" w:cs="Arial"/>
          <w:b/>
          <w:bCs/>
        </w:rPr>
      </w:pPr>
      <w:r w:rsidRPr="007921F0">
        <w:rPr>
          <w:rFonts w:ascii="Arial" w:hAnsi="Arial" w:cs="Arial"/>
        </w:rPr>
        <w:t>Related factors that have determined the trend art in the East African region.</w:t>
      </w:r>
    </w:p>
    <w:p w:rsidR="00E602E2" w:rsidRPr="007921F0" w:rsidRDefault="00E602E2" w:rsidP="00E602E2">
      <w:pPr>
        <w:jc w:val="thaiDistribute"/>
        <w:rPr>
          <w:rFonts w:ascii="Arial" w:hAnsi="Arial" w:cs="Arial"/>
          <w:b/>
          <w:bCs/>
        </w:rPr>
      </w:pPr>
      <w:r w:rsidRPr="007921F0">
        <w:rPr>
          <w:rFonts w:ascii="Arial" w:hAnsi="Arial" w:cs="Arial"/>
          <w:b/>
          <w:bCs/>
        </w:rPr>
        <w:t>Week 15: Power Point Presentations</w:t>
      </w:r>
    </w:p>
    <w:p w:rsidR="00E602E2" w:rsidRPr="007921F0" w:rsidRDefault="00E602E2" w:rsidP="00E602E2">
      <w:pPr>
        <w:jc w:val="thaiDistribute"/>
        <w:rPr>
          <w:rFonts w:ascii="Arial" w:hAnsi="Arial" w:cs="Arial"/>
          <w:b/>
          <w:bCs/>
        </w:rPr>
      </w:pPr>
      <w:r w:rsidRPr="007921F0">
        <w:rPr>
          <w:rFonts w:ascii="Arial" w:hAnsi="Arial" w:cs="Arial"/>
        </w:rPr>
        <w:t>Analysis of selected art works from selected art movements of the 19</w:t>
      </w:r>
      <w:r w:rsidRPr="007921F0">
        <w:rPr>
          <w:rFonts w:ascii="Arial" w:hAnsi="Arial" w:cs="Arial"/>
          <w:vertAlign w:val="superscript"/>
        </w:rPr>
        <w:t>th</w:t>
      </w:r>
      <w:r w:rsidRPr="007921F0">
        <w:rPr>
          <w:rFonts w:ascii="Arial" w:hAnsi="Arial" w:cs="Arial"/>
        </w:rPr>
        <w:t xml:space="preserve"> and 20</w:t>
      </w:r>
      <w:r w:rsidRPr="007921F0">
        <w:rPr>
          <w:rFonts w:ascii="Arial" w:hAnsi="Arial" w:cs="Arial"/>
          <w:vertAlign w:val="superscript"/>
        </w:rPr>
        <w:t>th</w:t>
      </w:r>
      <w:r w:rsidRPr="007921F0">
        <w:rPr>
          <w:rFonts w:ascii="Arial" w:hAnsi="Arial" w:cs="Arial"/>
        </w:rPr>
        <w:t xml:space="preserve"> century   in Europe and Africa</w:t>
      </w:r>
    </w:p>
    <w:p w:rsidR="00E602E2" w:rsidRPr="007921F0" w:rsidRDefault="00E602E2" w:rsidP="00E602E2">
      <w:pPr>
        <w:rPr>
          <w:rFonts w:ascii="Arial" w:hAnsi="Arial" w:cs="Arial"/>
          <w:b/>
        </w:rPr>
      </w:pPr>
      <w:r w:rsidRPr="007921F0">
        <w:rPr>
          <w:rFonts w:ascii="Arial" w:hAnsi="Arial" w:cs="Arial"/>
          <w:b/>
        </w:rPr>
        <w:t>Learning outcomes</w:t>
      </w:r>
    </w:p>
    <w:p w:rsidR="00E602E2" w:rsidRPr="007921F0" w:rsidRDefault="00E602E2" w:rsidP="00E602E2">
      <w:pPr>
        <w:rPr>
          <w:rFonts w:ascii="Arial" w:hAnsi="Arial" w:cs="Arial"/>
          <w:bCs/>
        </w:rPr>
      </w:pPr>
      <w:r w:rsidRPr="007921F0">
        <w:rPr>
          <w:rFonts w:ascii="Arial" w:hAnsi="Arial" w:cs="Arial"/>
          <w:bCs/>
        </w:rPr>
        <w:t>Upon completion of this course it is hoped that the students will be able to understand the importance of team play in order to fulfill any given task, manage their time responsibly knowing it is an indispensible resource and appreciate that shared knowledge makes for a more fulfilling learning environment. It is also hoped the students will have gained confidence and aptly display this when exercising communication skills and at the same time respecting the verbal contributions of other students. The students will have also acquired the technical competence to prepare and make a presentation using Microsoft Office PowerPoint.</w:t>
      </w:r>
    </w:p>
    <w:p w:rsidR="00E602E2" w:rsidRPr="007921F0" w:rsidRDefault="00E602E2" w:rsidP="00E602E2">
      <w:pPr>
        <w:rPr>
          <w:rFonts w:ascii="Arial" w:hAnsi="Arial" w:cs="Arial"/>
        </w:rPr>
      </w:pPr>
      <w:r w:rsidRPr="007921F0">
        <w:rPr>
          <w:rFonts w:ascii="Arial" w:hAnsi="Arial" w:cs="Arial"/>
          <w:bCs/>
        </w:rPr>
        <w:t xml:space="preserve">Upon completion of this course it is hoped that the students will be able to </w:t>
      </w:r>
      <w:r w:rsidRPr="007921F0">
        <w:rPr>
          <w:rFonts w:ascii="Arial" w:hAnsi="Arial" w:cs="Arial"/>
        </w:rPr>
        <w:t>analyze selected art works from the various art movements of the 19</w:t>
      </w:r>
      <w:r w:rsidRPr="007921F0">
        <w:rPr>
          <w:rFonts w:ascii="Arial" w:hAnsi="Arial" w:cs="Arial"/>
          <w:vertAlign w:val="superscript"/>
        </w:rPr>
        <w:t>th</w:t>
      </w:r>
      <w:r w:rsidRPr="007921F0">
        <w:rPr>
          <w:rFonts w:ascii="Arial" w:hAnsi="Arial" w:cs="Arial"/>
        </w:rPr>
        <w:t xml:space="preserve"> and 20</w:t>
      </w:r>
      <w:r w:rsidRPr="007921F0">
        <w:rPr>
          <w:rFonts w:ascii="Arial" w:hAnsi="Arial" w:cs="Arial"/>
          <w:vertAlign w:val="superscript"/>
        </w:rPr>
        <w:t>th</w:t>
      </w:r>
      <w:r w:rsidRPr="007921F0">
        <w:rPr>
          <w:rFonts w:ascii="Arial" w:hAnsi="Arial" w:cs="Arial"/>
        </w:rPr>
        <w:t xml:space="preserve"> century in Europe, appreciate the role that the 3R’s played in shaping the pluralistic character of modern art in Europe, understand the impact that formal art education and the use of a Eurocentric art education curriculum has had on artists in the East African region, appreciate the unique art characteristics that distinguish the various art styles that prevailed in Europe.</w:t>
      </w:r>
    </w:p>
    <w:p w:rsidR="00E602E2" w:rsidRPr="007921F0" w:rsidRDefault="00E602E2" w:rsidP="00E602E2">
      <w:pPr>
        <w:jc w:val="both"/>
        <w:rPr>
          <w:rFonts w:ascii="Arial" w:hAnsi="Arial" w:cs="Arial"/>
          <w:b/>
          <w:bCs/>
        </w:rPr>
      </w:pPr>
      <w:r w:rsidRPr="007921F0">
        <w:rPr>
          <w:rFonts w:ascii="Arial" w:hAnsi="Arial" w:cs="Arial"/>
          <w:b/>
          <w:bCs/>
        </w:rPr>
        <w:t xml:space="preserve">Methods of Teaching/Delivery </w:t>
      </w:r>
    </w:p>
    <w:p w:rsidR="00E602E2" w:rsidRPr="007921F0" w:rsidRDefault="00E602E2" w:rsidP="00E602E2">
      <w:pPr>
        <w:numPr>
          <w:ilvl w:val="0"/>
          <w:numId w:val="4"/>
        </w:numPr>
        <w:spacing w:after="0"/>
        <w:jc w:val="both"/>
        <w:rPr>
          <w:rFonts w:ascii="Arial" w:hAnsi="Arial" w:cs="Arial"/>
        </w:rPr>
      </w:pPr>
      <w:r w:rsidRPr="007921F0">
        <w:rPr>
          <w:rFonts w:ascii="Arial" w:hAnsi="Arial" w:cs="Arial"/>
        </w:rPr>
        <w:t>The delivery methods will involve both the learner- centered and teacher- centered approaches.</w:t>
      </w:r>
    </w:p>
    <w:p w:rsidR="00E602E2" w:rsidRPr="007921F0" w:rsidRDefault="00E602E2" w:rsidP="00E602E2">
      <w:pPr>
        <w:numPr>
          <w:ilvl w:val="0"/>
          <w:numId w:val="4"/>
        </w:numPr>
        <w:spacing w:after="0"/>
        <w:jc w:val="both"/>
        <w:rPr>
          <w:rFonts w:ascii="Arial" w:hAnsi="Arial" w:cs="Arial"/>
        </w:rPr>
      </w:pPr>
      <w:r w:rsidRPr="007921F0">
        <w:rPr>
          <w:rFonts w:ascii="Arial" w:hAnsi="Arial" w:cs="Arial"/>
        </w:rPr>
        <w:t>The course content will be conducted through lectures and student-group activities which will involve participatory dynamics (Team work)</w:t>
      </w:r>
    </w:p>
    <w:p w:rsidR="00E602E2" w:rsidRPr="007921F0" w:rsidRDefault="00E602E2" w:rsidP="00E602E2">
      <w:pPr>
        <w:numPr>
          <w:ilvl w:val="0"/>
          <w:numId w:val="4"/>
        </w:numPr>
        <w:spacing w:after="0"/>
        <w:jc w:val="both"/>
        <w:rPr>
          <w:rFonts w:ascii="Arial" w:hAnsi="Arial" w:cs="Arial"/>
        </w:rPr>
      </w:pPr>
      <w:r w:rsidRPr="007921F0">
        <w:rPr>
          <w:rFonts w:ascii="Arial" w:hAnsi="Arial" w:cs="Arial"/>
        </w:rPr>
        <w:t xml:space="preserve">Lectures are presented by way of introductory sessions during the first few weeks of the Semester. </w:t>
      </w:r>
    </w:p>
    <w:p w:rsidR="00E602E2" w:rsidRPr="007921F0" w:rsidRDefault="00E602E2" w:rsidP="00E602E2">
      <w:pPr>
        <w:numPr>
          <w:ilvl w:val="0"/>
          <w:numId w:val="4"/>
        </w:numPr>
        <w:spacing w:after="0"/>
        <w:jc w:val="both"/>
        <w:rPr>
          <w:rFonts w:ascii="Arial" w:hAnsi="Arial" w:cs="Arial"/>
        </w:rPr>
      </w:pPr>
      <w:r w:rsidRPr="007921F0">
        <w:rPr>
          <w:rFonts w:ascii="Arial" w:hAnsi="Arial" w:cs="Arial"/>
        </w:rPr>
        <w:t>Group activities entail producing PowerPoint Presentations and Video clips (Where applicable and possible)</w:t>
      </w:r>
    </w:p>
    <w:p w:rsidR="00E602E2" w:rsidRPr="007921F0" w:rsidRDefault="00E602E2" w:rsidP="00E602E2">
      <w:pPr>
        <w:numPr>
          <w:ilvl w:val="0"/>
          <w:numId w:val="4"/>
        </w:numPr>
        <w:spacing w:after="0"/>
        <w:jc w:val="both"/>
        <w:rPr>
          <w:rFonts w:ascii="Arial" w:hAnsi="Arial" w:cs="Arial"/>
        </w:rPr>
      </w:pPr>
      <w:r w:rsidRPr="007921F0">
        <w:rPr>
          <w:rFonts w:ascii="Arial" w:hAnsi="Arial" w:cs="Arial"/>
        </w:rPr>
        <w:t>Students will involve themselves in research and comprehensive analysis of the material culture, political structures’ and socio-religious phenomena that are typical of African Societies and their predominantly utilitarian art. (Determined by the course content)</w:t>
      </w:r>
    </w:p>
    <w:p w:rsidR="00E602E2" w:rsidRPr="007921F0" w:rsidRDefault="00E602E2" w:rsidP="00E602E2">
      <w:pPr>
        <w:numPr>
          <w:ilvl w:val="0"/>
          <w:numId w:val="4"/>
        </w:numPr>
        <w:spacing w:after="0"/>
        <w:jc w:val="both"/>
        <w:rPr>
          <w:rFonts w:ascii="Arial" w:hAnsi="Arial" w:cs="Arial"/>
        </w:rPr>
      </w:pPr>
      <w:r w:rsidRPr="007921F0">
        <w:rPr>
          <w:rFonts w:ascii="Arial" w:hAnsi="Arial" w:cs="Arial"/>
        </w:rPr>
        <w:t>They will also conduct research concerning the various art eras that reigned in Europe during the age of pluralism and the factors that contributed to the trends that these art movements took.</w:t>
      </w:r>
    </w:p>
    <w:p w:rsidR="00E602E2" w:rsidRPr="007921F0" w:rsidRDefault="00E602E2" w:rsidP="00E602E2">
      <w:pPr>
        <w:numPr>
          <w:ilvl w:val="0"/>
          <w:numId w:val="4"/>
        </w:numPr>
        <w:spacing w:after="0"/>
        <w:jc w:val="both"/>
        <w:rPr>
          <w:rFonts w:ascii="Arial" w:hAnsi="Arial" w:cs="Arial"/>
        </w:rPr>
      </w:pPr>
      <w:r w:rsidRPr="007921F0">
        <w:rPr>
          <w:rFonts w:ascii="Arial" w:hAnsi="Arial" w:cs="Arial"/>
        </w:rPr>
        <w:t>At the end of each PowerPoint presentation concluding remarks, added contributions, reflections, criticism and evaluation will be made by the course instructor and students. (Student-Teacher discussion)</w:t>
      </w:r>
    </w:p>
    <w:p w:rsidR="00E602E2" w:rsidRPr="007921F0" w:rsidRDefault="00E602E2" w:rsidP="00E602E2">
      <w:pPr>
        <w:spacing w:before="240"/>
        <w:jc w:val="thaiDistribute"/>
        <w:rPr>
          <w:rFonts w:ascii="Arial" w:hAnsi="Arial" w:cs="Arial"/>
          <w:b/>
          <w:bCs/>
        </w:rPr>
      </w:pPr>
      <w:r w:rsidRPr="007921F0">
        <w:rPr>
          <w:rFonts w:ascii="Arial" w:hAnsi="Arial" w:cs="Arial"/>
          <w:b/>
          <w:bCs/>
        </w:rPr>
        <w:t>Mode of Assessment</w:t>
      </w:r>
    </w:p>
    <w:p w:rsidR="00E602E2" w:rsidRPr="007921F0" w:rsidRDefault="00E602E2" w:rsidP="00E602E2">
      <w:pPr>
        <w:jc w:val="thaiDistribute"/>
        <w:rPr>
          <w:rFonts w:ascii="Arial" w:hAnsi="Arial" w:cs="Arial"/>
        </w:rPr>
      </w:pPr>
      <w:r w:rsidRPr="007921F0">
        <w:rPr>
          <w:rFonts w:ascii="Arial" w:hAnsi="Arial" w:cs="Arial"/>
          <w:u w:val="single"/>
        </w:rPr>
        <w:lastRenderedPageBreak/>
        <w:t>Course work</w:t>
      </w:r>
      <w:r w:rsidRPr="007921F0">
        <w:rPr>
          <w:rFonts w:ascii="Arial" w:hAnsi="Arial" w:cs="Arial"/>
        </w:rPr>
        <w:t xml:space="preserve"> (40%)</w:t>
      </w:r>
    </w:p>
    <w:p w:rsidR="00E602E2" w:rsidRPr="007921F0" w:rsidRDefault="00E602E2" w:rsidP="00E602E2">
      <w:pPr>
        <w:jc w:val="thaiDistribute"/>
        <w:rPr>
          <w:rFonts w:ascii="Arial" w:hAnsi="Arial" w:cs="Arial"/>
        </w:rPr>
      </w:pPr>
      <w:r w:rsidRPr="007921F0">
        <w:rPr>
          <w:rFonts w:ascii="Arial" w:hAnsi="Arial" w:cs="Arial"/>
        </w:rPr>
        <w:t>PowerPoint Project (35%)</w:t>
      </w:r>
    </w:p>
    <w:p w:rsidR="00E602E2" w:rsidRPr="007921F0" w:rsidRDefault="00E602E2" w:rsidP="00E602E2">
      <w:pPr>
        <w:jc w:val="thaiDistribute"/>
        <w:rPr>
          <w:rFonts w:ascii="Arial" w:hAnsi="Arial" w:cs="Arial"/>
        </w:rPr>
      </w:pPr>
      <w:r w:rsidRPr="007921F0">
        <w:rPr>
          <w:rFonts w:ascii="Arial" w:hAnsi="Arial" w:cs="Arial"/>
        </w:rPr>
        <w:t>Attendance             (5%)</w:t>
      </w:r>
    </w:p>
    <w:p w:rsidR="00E602E2" w:rsidRPr="007921F0" w:rsidRDefault="00E602E2" w:rsidP="00E602E2">
      <w:pPr>
        <w:jc w:val="thaiDistribute"/>
        <w:rPr>
          <w:rFonts w:ascii="Arial" w:hAnsi="Arial" w:cs="Arial"/>
        </w:rPr>
      </w:pPr>
      <w:r w:rsidRPr="007921F0">
        <w:rPr>
          <w:rFonts w:ascii="Arial" w:hAnsi="Arial" w:cs="Arial"/>
          <w:u w:val="single"/>
        </w:rPr>
        <w:t>End of Semester Examination</w:t>
      </w:r>
      <w:r w:rsidRPr="007921F0">
        <w:rPr>
          <w:rFonts w:ascii="Arial" w:hAnsi="Arial" w:cs="Arial"/>
        </w:rPr>
        <w:t xml:space="preserve"> (60%)</w:t>
      </w:r>
    </w:p>
    <w:p w:rsidR="00E602E2" w:rsidRPr="007921F0" w:rsidRDefault="00E602E2" w:rsidP="00E602E2">
      <w:pPr>
        <w:jc w:val="thaiDistribute"/>
        <w:rPr>
          <w:rFonts w:ascii="Arial" w:hAnsi="Arial" w:cs="Arial"/>
        </w:rPr>
      </w:pPr>
      <w:r w:rsidRPr="007921F0">
        <w:rPr>
          <w:rFonts w:ascii="Arial" w:hAnsi="Arial" w:cs="Arial"/>
        </w:rPr>
        <w:t>Theory Examination 60%</w:t>
      </w:r>
    </w:p>
    <w:p w:rsidR="00E602E2" w:rsidRPr="007921F0" w:rsidRDefault="00E602E2" w:rsidP="00E602E2">
      <w:pPr>
        <w:jc w:val="thaiDistribute"/>
        <w:rPr>
          <w:rFonts w:ascii="Arial" w:hAnsi="Arial" w:cs="Arial"/>
        </w:rPr>
      </w:pPr>
      <w:r w:rsidRPr="007921F0">
        <w:rPr>
          <w:rFonts w:ascii="Arial" w:hAnsi="Arial" w:cs="Arial"/>
        </w:rPr>
        <w:t>Students are expected to have fulfilled all the requirements that make them eligible examinees and must also abide by the exam regulations at the time of sitting the Exams.</w:t>
      </w:r>
    </w:p>
    <w:p w:rsidR="00E602E2" w:rsidRPr="007921F0" w:rsidRDefault="00E602E2" w:rsidP="00E602E2">
      <w:pPr>
        <w:jc w:val="thaiDistribute"/>
        <w:rPr>
          <w:rFonts w:ascii="Arial" w:hAnsi="Arial" w:cs="Arial"/>
        </w:rPr>
      </w:pPr>
      <w:r w:rsidRPr="007921F0">
        <w:rPr>
          <w:rFonts w:ascii="Arial" w:hAnsi="Arial" w:cs="Arial"/>
          <w:u w:val="single"/>
        </w:rPr>
        <w:t>Final total mark</w:t>
      </w:r>
      <w:r w:rsidRPr="007921F0">
        <w:rPr>
          <w:rFonts w:ascii="Arial" w:hAnsi="Arial" w:cs="Arial"/>
        </w:rPr>
        <w:t>: 100%</w:t>
      </w:r>
    </w:p>
    <w:p w:rsidR="00E602E2" w:rsidRPr="007921F0" w:rsidRDefault="00E602E2" w:rsidP="00E602E2">
      <w:pPr>
        <w:jc w:val="thaiDistribute"/>
        <w:rPr>
          <w:rFonts w:ascii="Arial" w:hAnsi="Arial" w:cs="Arial"/>
          <w:b/>
          <w:bCs/>
        </w:rPr>
      </w:pPr>
      <w:r w:rsidRPr="007921F0">
        <w:rPr>
          <w:rFonts w:ascii="Arial" w:hAnsi="Arial" w:cs="Arial"/>
          <w:b/>
          <w:bCs/>
        </w:rPr>
        <w:t>Reading/ References Materials:</w:t>
      </w:r>
    </w:p>
    <w:p w:rsidR="00E602E2" w:rsidRPr="007921F0" w:rsidRDefault="00E602E2" w:rsidP="00E602E2">
      <w:pPr>
        <w:numPr>
          <w:ilvl w:val="0"/>
          <w:numId w:val="3"/>
        </w:numPr>
        <w:tabs>
          <w:tab w:val="num" w:pos="2880"/>
        </w:tabs>
        <w:spacing w:after="0"/>
        <w:jc w:val="both"/>
        <w:rPr>
          <w:rFonts w:ascii="Arial" w:hAnsi="Arial" w:cs="Arial"/>
        </w:rPr>
      </w:pPr>
      <w:proofErr w:type="spellStart"/>
      <w:r w:rsidRPr="007921F0">
        <w:rPr>
          <w:rFonts w:ascii="Arial" w:hAnsi="Arial" w:cs="Arial"/>
        </w:rPr>
        <w:t>Gombrich</w:t>
      </w:r>
      <w:proofErr w:type="spellEnd"/>
      <w:r w:rsidRPr="007921F0">
        <w:rPr>
          <w:rFonts w:ascii="Arial" w:hAnsi="Arial" w:cs="Arial"/>
        </w:rPr>
        <w:t xml:space="preserve"> E.H (1995): </w:t>
      </w:r>
      <w:r w:rsidRPr="007921F0">
        <w:rPr>
          <w:rFonts w:ascii="Arial" w:hAnsi="Arial" w:cs="Arial"/>
          <w:u w:val="single"/>
        </w:rPr>
        <w:t>The story of Art Ed 16.</w:t>
      </w:r>
      <w:r w:rsidRPr="007921F0">
        <w:rPr>
          <w:rFonts w:ascii="Arial" w:hAnsi="Arial" w:cs="Arial"/>
        </w:rPr>
        <w:t xml:space="preserve"> </w:t>
      </w:r>
      <w:proofErr w:type="spellStart"/>
      <w:r w:rsidRPr="007921F0">
        <w:rPr>
          <w:rFonts w:ascii="Arial" w:hAnsi="Arial" w:cs="Arial"/>
        </w:rPr>
        <w:t>Phaid</w:t>
      </w:r>
      <w:proofErr w:type="spellEnd"/>
      <w:r w:rsidRPr="007921F0">
        <w:rPr>
          <w:rFonts w:ascii="Arial" w:hAnsi="Arial" w:cs="Arial"/>
        </w:rPr>
        <w:t xml:space="preserve"> on Press London0</w:t>
      </w:r>
    </w:p>
    <w:p w:rsidR="00E602E2" w:rsidRPr="007921F0" w:rsidRDefault="00E602E2" w:rsidP="00E602E2">
      <w:pPr>
        <w:numPr>
          <w:ilvl w:val="0"/>
          <w:numId w:val="3"/>
        </w:numPr>
        <w:tabs>
          <w:tab w:val="num" w:pos="2880"/>
        </w:tabs>
        <w:spacing w:after="0"/>
        <w:jc w:val="both"/>
        <w:rPr>
          <w:rFonts w:ascii="Arial" w:hAnsi="Arial" w:cs="Arial"/>
        </w:rPr>
      </w:pPr>
      <w:proofErr w:type="spellStart"/>
      <w:r w:rsidRPr="007921F0">
        <w:rPr>
          <w:rFonts w:ascii="Arial" w:hAnsi="Arial" w:cs="Arial"/>
        </w:rPr>
        <w:t>Janson</w:t>
      </w:r>
      <w:proofErr w:type="spellEnd"/>
      <w:r w:rsidRPr="007921F0">
        <w:rPr>
          <w:rFonts w:ascii="Arial" w:hAnsi="Arial" w:cs="Arial"/>
        </w:rPr>
        <w:t xml:space="preserve"> H, W (1986): </w:t>
      </w:r>
      <w:r w:rsidRPr="007921F0">
        <w:rPr>
          <w:rFonts w:ascii="Arial" w:hAnsi="Arial" w:cs="Arial"/>
          <w:u w:val="single"/>
        </w:rPr>
        <w:t xml:space="preserve">History of Art. </w:t>
      </w:r>
      <w:r w:rsidRPr="007921F0">
        <w:rPr>
          <w:rFonts w:ascii="Arial" w:hAnsi="Arial" w:cs="Arial"/>
        </w:rPr>
        <w:t>Thames and Hudson London.</w:t>
      </w:r>
    </w:p>
    <w:p w:rsidR="00E602E2" w:rsidRPr="007921F0" w:rsidRDefault="00E602E2" w:rsidP="00E602E2">
      <w:pPr>
        <w:numPr>
          <w:ilvl w:val="0"/>
          <w:numId w:val="3"/>
        </w:numPr>
        <w:tabs>
          <w:tab w:val="num" w:pos="2880"/>
        </w:tabs>
        <w:spacing w:after="0"/>
        <w:jc w:val="both"/>
        <w:rPr>
          <w:rFonts w:ascii="Arial" w:hAnsi="Arial" w:cs="Arial"/>
        </w:rPr>
      </w:pPr>
      <w:r w:rsidRPr="007921F0">
        <w:rPr>
          <w:rFonts w:ascii="Arial" w:hAnsi="Arial" w:cs="Arial"/>
        </w:rPr>
        <w:t xml:space="preserve">Gilbert R (2002) </w:t>
      </w:r>
      <w:r w:rsidRPr="007921F0">
        <w:rPr>
          <w:rFonts w:ascii="Arial" w:hAnsi="Arial" w:cs="Arial"/>
          <w:u w:val="single"/>
        </w:rPr>
        <w:t>Living with art</w:t>
      </w:r>
      <w:r w:rsidRPr="007921F0">
        <w:rPr>
          <w:rFonts w:ascii="Arial" w:hAnsi="Arial" w:cs="Arial"/>
        </w:rPr>
        <w:t xml:space="preserve">. </w:t>
      </w:r>
      <w:proofErr w:type="spellStart"/>
      <w:r w:rsidRPr="007921F0">
        <w:rPr>
          <w:rFonts w:ascii="Arial" w:hAnsi="Arial" w:cs="Arial"/>
        </w:rPr>
        <w:t>Mc</w:t>
      </w:r>
      <w:proofErr w:type="spellEnd"/>
      <w:r w:rsidRPr="007921F0">
        <w:rPr>
          <w:rFonts w:ascii="Arial" w:hAnsi="Arial" w:cs="Arial"/>
        </w:rPr>
        <w:t xml:space="preserve"> </w:t>
      </w:r>
      <w:proofErr w:type="spellStart"/>
      <w:r w:rsidRPr="007921F0">
        <w:rPr>
          <w:rFonts w:ascii="Arial" w:hAnsi="Arial" w:cs="Arial"/>
        </w:rPr>
        <w:t>Graw</w:t>
      </w:r>
      <w:proofErr w:type="spellEnd"/>
      <w:r w:rsidRPr="007921F0">
        <w:rPr>
          <w:rFonts w:ascii="Arial" w:hAnsi="Arial" w:cs="Arial"/>
        </w:rPr>
        <w:t xml:space="preserve"> Hill. New York</w:t>
      </w:r>
    </w:p>
    <w:p w:rsidR="00E602E2" w:rsidRPr="007921F0" w:rsidRDefault="00E602E2" w:rsidP="00E602E2">
      <w:pPr>
        <w:numPr>
          <w:ilvl w:val="0"/>
          <w:numId w:val="3"/>
        </w:numPr>
        <w:tabs>
          <w:tab w:val="num" w:pos="2880"/>
        </w:tabs>
        <w:spacing w:after="0"/>
        <w:jc w:val="both"/>
        <w:rPr>
          <w:rFonts w:ascii="Arial" w:hAnsi="Arial" w:cs="Arial"/>
        </w:rPr>
      </w:pPr>
      <w:r w:rsidRPr="007921F0">
        <w:rPr>
          <w:rFonts w:ascii="Arial" w:hAnsi="Arial" w:cs="Arial"/>
        </w:rPr>
        <w:t xml:space="preserve">Osborn (1970) </w:t>
      </w:r>
      <w:r w:rsidRPr="007921F0">
        <w:rPr>
          <w:rFonts w:ascii="Arial" w:hAnsi="Arial" w:cs="Arial"/>
          <w:u w:val="single"/>
        </w:rPr>
        <w:t>The Oxford Companion to art</w:t>
      </w:r>
      <w:r w:rsidRPr="007921F0">
        <w:rPr>
          <w:rFonts w:ascii="Arial" w:hAnsi="Arial" w:cs="Arial"/>
        </w:rPr>
        <w:t xml:space="preserve"> Oxford University press. Inc. New York.</w:t>
      </w:r>
    </w:p>
    <w:p w:rsidR="00E602E2" w:rsidRPr="007921F0" w:rsidRDefault="00E602E2" w:rsidP="00E602E2">
      <w:pPr>
        <w:numPr>
          <w:ilvl w:val="0"/>
          <w:numId w:val="3"/>
        </w:numPr>
        <w:tabs>
          <w:tab w:val="num" w:pos="2880"/>
        </w:tabs>
        <w:spacing w:after="0"/>
        <w:jc w:val="both"/>
        <w:rPr>
          <w:rFonts w:ascii="Arial" w:hAnsi="Arial" w:cs="Arial"/>
        </w:rPr>
      </w:pPr>
      <w:r w:rsidRPr="007921F0">
        <w:rPr>
          <w:rFonts w:ascii="Arial" w:hAnsi="Arial" w:cs="Arial"/>
        </w:rPr>
        <w:t>Marcus Bach (1966):</w:t>
      </w:r>
      <w:r w:rsidRPr="007921F0">
        <w:rPr>
          <w:rFonts w:ascii="Arial" w:hAnsi="Arial" w:cs="Arial"/>
          <w:u w:val="single"/>
        </w:rPr>
        <w:t xml:space="preserve"> The Power of Perception.</w:t>
      </w:r>
      <w:r w:rsidRPr="007921F0">
        <w:rPr>
          <w:rFonts w:ascii="Arial" w:hAnsi="Arial" w:cs="Arial"/>
        </w:rPr>
        <w:t xml:space="preserve"> Doubleday and company, Inc., Garden City, New York, 1966.</w:t>
      </w:r>
    </w:p>
    <w:p w:rsidR="00E602E2" w:rsidRPr="007921F0" w:rsidRDefault="00E602E2" w:rsidP="00E602E2">
      <w:pPr>
        <w:numPr>
          <w:ilvl w:val="0"/>
          <w:numId w:val="3"/>
        </w:numPr>
        <w:tabs>
          <w:tab w:val="num" w:pos="2880"/>
        </w:tabs>
        <w:spacing w:after="0"/>
        <w:jc w:val="both"/>
        <w:rPr>
          <w:rFonts w:ascii="Arial" w:hAnsi="Arial" w:cs="Arial"/>
        </w:rPr>
      </w:pPr>
      <w:r w:rsidRPr="007921F0">
        <w:rPr>
          <w:rFonts w:ascii="Arial" w:hAnsi="Arial" w:cs="Arial"/>
        </w:rPr>
        <w:t xml:space="preserve">Robert Brian (1980): </w:t>
      </w:r>
      <w:r w:rsidRPr="007921F0">
        <w:rPr>
          <w:rFonts w:ascii="Arial" w:hAnsi="Arial" w:cs="Arial"/>
          <w:u w:val="single"/>
        </w:rPr>
        <w:t>Art and Society in Africa</w:t>
      </w:r>
      <w:r w:rsidRPr="007921F0">
        <w:rPr>
          <w:rFonts w:ascii="Arial" w:hAnsi="Arial" w:cs="Arial"/>
        </w:rPr>
        <w:t xml:space="preserve"> Longman.</w:t>
      </w:r>
    </w:p>
    <w:p w:rsidR="00E602E2" w:rsidRPr="007921F0" w:rsidRDefault="00E602E2" w:rsidP="00E602E2">
      <w:pPr>
        <w:numPr>
          <w:ilvl w:val="0"/>
          <w:numId w:val="3"/>
        </w:numPr>
        <w:tabs>
          <w:tab w:val="num" w:pos="2880"/>
        </w:tabs>
        <w:spacing w:after="0"/>
        <w:jc w:val="both"/>
        <w:rPr>
          <w:rFonts w:ascii="Arial" w:hAnsi="Arial" w:cs="Arial"/>
        </w:rPr>
      </w:pPr>
      <w:r w:rsidRPr="007921F0">
        <w:rPr>
          <w:rFonts w:ascii="Arial" w:hAnsi="Arial" w:cs="Arial"/>
        </w:rPr>
        <w:t>Douglas Cooper (1970):</w:t>
      </w:r>
      <w:r w:rsidRPr="007921F0">
        <w:rPr>
          <w:rFonts w:ascii="Arial" w:hAnsi="Arial" w:cs="Arial"/>
          <w:u w:val="single"/>
        </w:rPr>
        <w:t xml:space="preserve"> The Cubist Epoch</w:t>
      </w:r>
      <w:r w:rsidRPr="007921F0">
        <w:rPr>
          <w:rFonts w:ascii="Arial" w:hAnsi="Arial" w:cs="Arial"/>
        </w:rPr>
        <w:t xml:space="preserve"> </w:t>
      </w:r>
      <w:proofErr w:type="spellStart"/>
      <w:r w:rsidRPr="007921F0">
        <w:rPr>
          <w:rFonts w:ascii="Arial" w:hAnsi="Arial" w:cs="Arial"/>
        </w:rPr>
        <w:t>Phaidon</w:t>
      </w:r>
      <w:proofErr w:type="spellEnd"/>
      <w:r w:rsidRPr="007921F0">
        <w:rPr>
          <w:rFonts w:ascii="Arial" w:hAnsi="Arial" w:cs="Arial"/>
        </w:rPr>
        <w:t xml:space="preserve"> Oxford.</w:t>
      </w:r>
    </w:p>
    <w:p w:rsidR="00E602E2" w:rsidRPr="007921F0" w:rsidRDefault="00E602E2" w:rsidP="00E602E2">
      <w:pPr>
        <w:numPr>
          <w:ilvl w:val="0"/>
          <w:numId w:val="3"/>
        </w:numPr>
        <w:tabs>
          <w:tab w:val="num" w:pos="2880"/>
        </w:tabs>
        <w:spacing w:after="0"/>
        <w:jc w:val="both"/>
        <w:rPr>
          <w:rFonts w:ascii="Arial" w:hAnsi="Arial" w:cs="Arial"/>
        </w:rPr>
      </w:pPr>
      <w:proofErr w:type="spellStart"/>
      <w:r w:rsidRPr="007921F0">
        <w:rPr>
          <w:rFonts w:ascii="Arial" w:hAnsi="Arial" w:cs="Arial"/>
        </w:rPr>
        <w:t>Nikolaus</w:t>
      </w:r>
      <w:proofErr w:type="spellEnd"/>
      <w:r w:rsidRPr="007921F0">
        <w:rPr>
          <w:rFonts w:ascii="Arial" w:hAnsi="Arial" w:cs="Arial"/>
        </w:rPr>
        <w:t xml:space="preserve"> Pevsner (1943):</w:t>
      </w:r>
      <w:r w:rsidRPr="007921F0">
        <w:rPr>
          <w:rFonts w:ascii="Arial" w:hAnsi="Arial" w:cs="Arial"/>
          <w:u w:val="single"/>
        </w:rPr>
        <w:t xml:space="preserve"> An Outline of European Architecture</w:t>
      </w:r>
      <w:r w:rsidRPr="007921F0">
        <w:rPr>
          <w:rFonts w:ascii="Arial" w:hAnsi="Arial" w:cs="Arial"/>
        </w:rPr>
        <w:t xml:space="preserve"> Penguin Books.</w:t>
      </w:r>
    </w:p>
    <w:p w:rsidR="00E602E2" w:rsidRPr="007921F0" w:rsidRDefault="00E602E2" w:rsidP="00E602E2">
      <w:pPr>
        <w:numPr>
          <w:ilvl w:val="0"/>
          <w:numId w:val="3"/>
        </w:numPr>
        <w:tabs>
          <w:tab w:val="num" w:pos="2880"/>
        </w:tabs>
        <w:spacing w:after="0"/>
        <w:jc w:val="both"/>
        <w:rPr>
          <w:rFonts w:ascii="Arial" w:hAnsi="Arial" w:cs="Arial"/>
        </w:rPr>
      </w:pPr>
      <w:r w:rsidRPr="007921F0">
        <w:rPr>
          <w:rFonts w:ascii="Arial" w:hAnsi="Arial" w:cs="Arial"/>
        </w:rPr>
        <w:t xml:space="preserve">William </w:t>
      </w:r>
      <w:proofErr w:type="spellStart"/>
      <w:r w:rsidRPr="007921F0">
        <w:rPr>
          <w:rFonts w:ascii="Arial" w:hAnsi="Arial" w:cs="Arial"/>
        </w:rPr>
        <w:t>Fagg</w:t>
      </w:r>
      <w:proofErr w:type="spellEnd"/>
      <w:r w:rsidRPr="007921F0">
        <w:rPr>
          <w:rFonts w:ascii="Arial" w:hAnsi="Arial" w:cs="Arial"/>
        </w:rPr>
        <w:t xml:space="preserve"> and Margaret </w:t>
      </w:r>
      <w:proofErr w:type="spellStart"/>
      <w:r w:rsidRPr="007921F0">
        <w:rPr>
          <w:rFonts w:ascii="Arial" w:hAnsi="Arial" w:cs="Arial"/>
        </w:rPr>
        <w:t>Plass</w:t>
      </w:r>
      <w:proofErr w:type="spellEnd"/>
      <w:r w:rsidRPr="007921F0">
        <w:rPr>
          <w:rFonts w:ascii="Arial" w:hAnsi="Arial" w:cs="Arial"/>
        </w:rPr>
        <w:t xml:space="preserve"> (1964):</w:t>
      </w:r>
      <w:r w:rsidRPr="007921F0">
        <w:rPr>
          <w:rFonts w:ascii="Arial" w:hAnsi="Arial" w:cs="Arial"/>
          <w:u w:val="single"/>
        </w:rPr>
        <w:t xml:space="preserve"> African Sculpture –an Anthology</w:t>
      </w:r>
      <w:r w:rsidRPr="007921F0">
        <w:rPr>
          <w:rFonts w:ascii="Arial" w:hAnsi="Arial" w:cs="Arial"/>
        </w:rPr>
        <w:t xml:space="preserve"> Studio Vista/Dutton Picture Back.</w:t>
      </w:r>
    </w:p>
    <w:p w:rsidR="00E602E2" w:rsidRPr="007921F0" w:rsidRDefault="00E602E2" w:rsidP="00E602E2">
      <w:pPr>
        <w:numPr>
          <w:ilvl w:val="0"/>
          <w:numId w:val="3"/>
        </w:numPr>
        <w:tabs>
          <w:tab w:val="num" w:pos="2880"/>
        </w:tabs>
        <w:spacing w:after="0"/>
        <w:jc w:val="both"/>
        <w:rPr>
          <w:rFonts w:ascii="Arial" w:hAnsi="Arial" w:cs="Arial"/>
          <w:u w:val="single"/>
        </w:rPr>
      </w:pPr>
      <w:r w:rsidRPr="007921F0">
        <w:rPr>
          <w:rFonts w:ascii="Arial" w:hAnsi="Arial" w:cs="Arial"/>
        </w:rPr>
        <w:t xml:space="preserve"> </w:t>
      </w:r>
      <w:proofErr w:type="spellStart"/>
      <w:r w:rsidRPr="007921F0">
        <w:rPr>
          <w:rFonts w:ascii="Arial" w:hAnsi="Arial" w:cs="Arial"/>
        </w:rPr>
        <w:t>Ladislas</w:t>
      </w:r>
      <w:proofErr w:type="spellEnd"/>
      <w:r w:rsidRPr="007921F0">
        <w:rPr>
          <w:rFonts w:ascii="Arial" w:hAnsi="Arial" w:cs="Arial"/>
        </w:rPr>
        <w:t xml:space="preserve"> </w:t>
      </w:r>
      <w:proofErr w:type="spellStart"/>
      <w:r w:rsidRPr="007921F0">
        <w:rPr>
          <w:rFonts w:ascii="Arial" w:hAnsi="Arial" w:cs="Arial"/>
        </w:rPr>
        <w:t>Segy</w:t>
      </w:r>
      <w:proofErr w:type="spellEnd"/>
      <w:r w:rsidRPr="007921F0">
        <w:rPr>
          <w:rFonts w:ascii="Arial" w:hAnsi="Arial" w:cs="Arial"/>
        </w:rPr>
        <w:t xml:space="preserve">: </w:t>
      </w:r>
      <w:r w:rsidRPr="007921F0">
        <w:rPr>
          <w:rFonts w:ascii="Arial" w:hAnsi="Arial" w:cs="Arial"/>
          <w:u w:val="single"/>
        </w:rPr>
        <w:t>African Sculpture Speaks</w:t>
      </w:r>
    </w:p>
    <w:p w:rsidR="00E602E2" w:rsidRPr="007921F0" w:rsidRDefault="00E602E2" w:rsidP="00E602E2">
      <w:pPr>
        <w:numPr>
          <w:ilvl w:val="0"/>
          <w:numId w:val="3"/>
        </w:numPr>
        <w:spacing w:after="0"/>
        <w:jc w:val="both"/>
        <w:rPr>
          <w:rFonts w:ascii="Arial" w:hAnsi="Arial" w:cs="Arial"/>
        </w:rPr>
      </w:pPr>
      <w:r w:rsidRPr="007921F0">
        <w:rPr>
          <w:rFonts w:ascii="Arial" w:hAnsi="Arial" w:cs="Arial"/>
        </w:rPr>
        <w:t>The Royal Society of Arts Journal.</w:t>
      </w:r>
    </w:p>
    <w:p w:rsidR="00E602E2" w:rsidRPr="007921F0" w:rsidRDefault="00E602E2" w:rsidP="00E602E2">
      <w:pPr>
        <w:numPr>
          <w:ilvl w:val="0"/>
          <w:numId w:val="3"/>
        </w:numPr>
        <w:spacing w:after="0"/>
        <w:jc w:val="both"/>
        <w:rPr>
          <w:rFonts w:ascii="Arial" w:hAnsi="Arial" w:cs="Arial"/>
        </w:rPr>
      </w:pPr>
      <w:r w:rsidRPr="007921F0">
        <w:rPr>
          <w:rFonts w:ascii="Arial" w:hAnsi="Arial" w:cs="Arial"/>
        </w:rPr>
        <w:t xml:space="preserve">PhD Researches in </w:t>
      </w:r>
      <w:proofErr w:type="spellStart"/>
      <w:r w:rsidRPr="007921F0">
        <w:rPr>
          <w:rFonts w:ascii="Arial" w:hAnsi="Arial" w:cs="Arial"/>
        </w:rPr>
        <w:t>Makerere</w:t>
      </w:r>
      <w:proofErr w:type="spellEnd"/>
      <w:r w:rsidRPr="007921F0">
        <w:rPr>
          <w:rFonts w:ascii="Arial" w:hAnsi="Arial" w:cs="Arial"/>
        </w:rPr>
        <w:t xml:space="preserve"> University Main Library.</w:t>
      </w:r>
    </w:p>
    <w:p w:rsidR="00E602E2" w:rsidRPr="007921F0" w:rsidRDefault="00E602E2" w:rsidP="00E602E2">
      <w:pPr>
        <w:numPr>
          <w:ilvl w:val="0"/>
          <w:numId w:val="3"/>
        </w:numPr>
        <w:spacing w:after="0"/>
        <w:jc w:val="both"/>
        <w:rPr>
          <w:rFonts w:ascii="Arial" w:hAnsi="Arial" w:cs="Arial"/>
        </w:rPr>
      </w:pPr>
      <w:r w:rsidRPr="007921F0">
        <w:rPr>
          <w:rFonts w:ascii="Arial" w:hAnsi="Arial" w:cs="Arial"/>
        </w:rPr>
        <w:t xml:space="preserve">MA (FA) Researches in </w:t>
      </w:r>
      <w:proofErr w:type="spellStart"/>
      <w:r w:rsidRPr="007921F0">
        <w:rPr>
          <w:rFonts w:ascii="Arial" w:hAnsi="Arial" w:cs="Arial"/>
        </w:rPr>
        <w:t>Makerere</w:t>
      </w:r>
      <w:proofErr w:type="spellEnd"/>
      <w:r w:rsidRPr="007921F0">
        <w:rPr>
          <w:rFonts w:ascii="Arial" w:hAnsi="Arial" w:cs="Arial"/>
        </w:rPr>
        <w:t xml:space="preserve"> University Main Library.</w:t>
      </w:r>
    </w:p>
    <w:p w:rsidR="00E602E2" w:rsidRPr="007921F0" w:rsidRDefault="00E602E2" w:rsidP="00E602E2">
      <w:pPr>
        <w:numPr>
          <w:ilvl w:val="0"/>
          <w:numId w:val="3"/>
        </w:numPr>
        <w:spacing w:after="0"/>
        <w:jc w:val="both"/>
        <w:rPr>
          <w:rFonts w:ascii="Arial" w:hAnsi="Arial" w:cs="Arial"/>
        </w:rPr>
      </w:pPr>
      <w:r w:rsidRPr="007921F0">
        <w:rPr>
          <w:rFonts w:ascii="Arial" w:hAnsi="Arial" w:cs="Arial"/>
        </w:rPr>
        <w:t xml:space="preserve">News Papers in </w:t>
      </w:r>
      <w:proofErr w:type="spellStart"/>
      <w:r w:rsidRPr="007921F0">
        <w:rPr>
          <w:rFonts w:ascii="Arial" w:hAnsi="Arial" w:cs="Arial"/>
        </w:rPr>
        <w:t>Makerere</w:t>
      </w:r>
      <w:proofErr w:type="spellEnd"/>
      <w:r w:rsidRPr="007921F0">
        <w:rPr>
          <w:rFonts w:ascii="Arial" w:hAnsi="Arial" w:cs="Arial"/>
        </w:rPr>
        <w:t xml:space="preserve"> University Archives.</w:t>
      </w:r>
    </w:p>
    <w:p w:rsidR="00E602E2" w:rsidRPr="007921F0" w:rsidRDefault="00E602E2" w:rsidP="00E602E2">
      <w:pPr>
        <w:numPr>
          <w:ilvl w:val="0"/>
          <w:numId w:val="3"/>
        </w:numPr>
        <w:spacing w:after="0"/>
        <w:jc w:val="both"/>
        <w:rPr>
          <w:rFonts w:ascii="Arial" w:hAnsi="Arial" w:cs="Arial"/>
        </w:rPr>
      </w:pPr>
      <w:r w:rsidRPr="007921F0">
        <w:rPr>
          <w:rFonts w:ascii="Arial" w:hAnsi="Arial" w:cs="Arial"/>
        </w:rPr>
        <w:t>Under-Graduate Dissertations.</w:t>
      </w:r>
    </w:p>
    <w:p w:rsidR="00E602E2" w:rsidRPr="007921F0" w:rsidRDefault="00E602E2" w:rsidP="00E602E2">
      <w:pPr>
        <w:numPr>
          <w:ilvl w:val="0"/>
          <w:numId w:val="3"/>
        </w:numPr>
        <w:spacing w:after="0"/>
        <w:jc w:val="both"/>
        <w:rPr>
          <w:rFonts w:ascii="Arial" w:hAnsi="Arial" w:cs="Arial"/>
        </w:rPr>
      </w:pPr>
      <w:r w:rsidRPr="007921F0">
        <w:rPr>
          <w:rFonts w:ascii="Arial" w:hAnsi="Arial" w:cs="Arial"/>
        </w:rPr>
        <w:t>Other scholarly journals</w:t>
      </w:r>
    </w:p>
    <w:p w:rsidR="00E602E2" w:rsidRDefault="00E602E2" w:rsidP="00E602E2">
      <w:pPr>
        <w:jc w:val="both"/>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24E"/>
    <w:multiLevelType w:val="hybridMultilevel"/>
    <w:tmpl w:val="7C66BD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1E37FC0"/>
    <w:multiLevelType w:val="hybridMultilevel"/>
    <w:tmpl w:val="95F6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34AFE"/>
    <w:multiLevelType w:val="hybridMultilevel"/>
    <w:tmpl w:val="6158CE52"/>
    <w:lvl w:ilvl="0" w:tplc="F09AE2E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54779"/>
    <w:multiLevelType w:val="hybridMultilevel"/>
    <w:tmpl w:val="844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00530"/>
    <w:multiLevelType w:val="hybridMultilevel"/>
    <w:tmpl w:val="693ED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7319E"/>
    <w:multiLevelType w:val="hybridMultilevel"/>
    <w:tmpl w:val="8E0E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B1554"/>
    <w:multiLevelType w:val="hybridMultilevel"/>
    <w:tmpl w:val="EF96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936B9"/>
    <w:multiLevelType w:val="hybridMultilevel"/>
    <w:tmpl w:val="30EC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CE0CEC"/>
    <w:multiLevelType w:val="hybridMultilevel"/>
    <w:tmpl w:val="33A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963F1"/>
    <w:multiLevelType w:val="hybridMultilevel"/>
    <w:tmpl w:val="AD04FC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F53172C"/>
    <w:multiLevelType w:val="hybridMultilevel"/>
    <w:tmpl w:val="5D4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E46C8"/>
    <w:multiLevelType w:val="hybridMultilevel"/>
    <w:tmpl w:val="4B101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1"/>
  </w:num>
  <w:num w:numId="4">
    <w:abstractNumId w:val="7"/>
  </w:num>
  <w:num w:numId="5">
    <w:abstractNumId w:val="8"/>
  </w:num>
  <w:num w:numId="6">
    <w:abstractNumId w:val="5"/>
  </w:num>
  <w:num w:numId="7">
    <w:abstractNumId w:val="10"/>
  </w:num>
  <w:num w:numId="8">
    <w:abstractNumId w:val="6"/>
  </w:num>
  <w:num w:numId="9">
    <w:abstractNumId w:val="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E2"/>
    <w:rsid w:val="00D73D89"/>
    <w:rsid w:val="00E6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2014-07-25T12:30:00Z</dcterms:created>
  <dcterms:modified xsi:type="dcterms:W3CDTF">2014-07-25T12:30:00Z</dcterms:modified>
</cp:coreProperties>
</file>