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339" w:rsidRPr="007921F0" w:rsidRDefault="00420339" w:rsidP="00420339">
      <w:pPr>
        <w:jc w:val="both"/>
        <w:rPr>
          <w:rFonts w:ascii="Arial" w:hAnsi="Arial" w:cs="Arial"/>
          <w:b/>
          <w:bCs/>
        </w:rPr>
      </w:pPr>
      <w:r w:rsidRPr="007921F0">
        <w:rPr>
          <w:rFonts w:ascii="Arial" w:hAnsi="Arial" w:cs="Arial"/>
          <w:b/>
          <w:bCs/>
        </w:rPr>
        <w:t>COURSE CODE:</w:t>
      </w:r>
      <w:r w:rsidRPr="007921F0">
        <w:rPr>
          <w:rFonts w:ascii="Arial" w:hAnsi="Arial" w:cs="Arial"/>
          <w:b/>
          <w:bCs/>
        </w:rPr>
        <w:tab/>
      </w:r>
      <w:r w:rsidRPr="007921F0">
        <w:rPr>
          <w:rFonts w:ascii="Arial" w:hAnsi="Arial" w:cs="Arial"/>
          <w:b/>
        </w:rPr>
        <w:t>IFA 1118</w:t>
      </w:r>
    </w:p>
    <w:p w:rsidR="00420339" w:rsidRPr="007921F0" w:rsidRDefault="00420339" w:rsidP="00420339">
      <w:pPr>
        <w:jc w:val="both"/>
        <w:rPr>
          <w:rFonts w:ascii="Arial" w:hAnsi="Arial" w:cs="Arial"/>
          <w:b/>
          <w:bCs/>
        </w:rPr>
      </w:pPr>
      <w:r w:rsidRPr="007921F0">
        <w:rPr>
          <w:rFonts w:ascii="Arial" w:hAnsi="Arial" w:cs="Arial"/>
          <w:b/>
          <w:bCs/>
        </w:rPr>
        <w:t>COURSE NAME:</w:t>
      </w:r>
      <w:r w:rsidRPr="007921F0">
        <w:rPr>
          <w:rFonts w:ascii="Arial" w:hAnsi="Arial" w:cs="Arial"/>
          <w:b/>
          <w:bCs/>
        </w:rPr>
        <w:tab/>
      </w:r>
      <w:r w:rsidRPr="007921F0">
        <w:rPr>
          <w:rFonts w:ascii="Arial" w:hAnsi="Arial" w:cs="Arial"/>
          <w:b/>
        </w:rPr>
        <w:t>INTRODUCTION TO COMMUNICATION DESIGN</w:t>
      </w:r>
    </w:p>
    <w:p w:rsidR="00420339" w:rsidRPr="007921F0" w:rsidRDefault="00420339" w:rsidP="00420339">
      <w:pPr>
        <w:jc w:val="both"/>
        <w:rPr>
          <w:rFonts w:ascii="Arial" w:hAnsi="Arial" w:cs="Arial"/>
          <w:b/>
          <w:bCs/>
        </w:rPr>
      </w:pPr>
      <w:r w:rsidRPr="007921F0">
        <w:rPr>
          <w:rFonts w:ascii="Arial" w:hAnsi="Arial" w:cs="Arial"/>
          <w:b/>
          <w:bCs/>
        </w:rPr>
        <w:t>Course Description</w:t>
      </w:r>
    </w:p>
    <w:p w:rsidR="00420339" w:rsidRPr="007921F0" w:rsidRDefault="00420339" w:rsidP="00420339">
      <w:pPr>
        <w:rPr>
          <w:rFonts w:ascii="Arial" w:hAnsi="Arial" w:cs="Arial"/>
        </w:rPr>
      </w:pPr>
      <w:r w:rsidRPr="007921F0">
        <w:rPr>
          <w:rFonts w:ascii="Arial" w:hAnsi="Arial" w:cs="Arial"/>
        </w:rPr>
        <w:t>The study of history of graphic design, Communication theories, the creative design process .An exploration of a variety of styles, graphics techniques, of visual communication expression and presentations, the aesthetics and design principles</w:t>
      </w:r>
    </w:p>
    <w:p w:rsidR="00420339" w:rsidRPr="007C1333" w:rsidRDefault="00420339" w:rsidP="00420339">
      <w:pPr>
        <w:jc w:val="both"/>
        <w:rPr>
          <w:rFonts w:ascii="Arial" w:hAnsi="Arial" w:cs="Arial"/>
        </w:rPr>
      </w:pPr>
      <w:r w:rsidRPr="007C1333">
        <w:rPr>
          <w:rFonts w:ascii="Arial" w:hAnsi="Arial" w:cs="Arial"/>
        </w:rPr>
        <w:t>Prerequisite: None</w:t>
      </w:r>
    </w:p>
    <w:p w:rsidR="00420339" w:rsidRPr="007921F0" w:rsidRDefault="00420339" w:rsidP="00420339">
      <w:pPr>
        <w:jc w:val="both"/>
        <w:rPr>
          <w:rFonts w:ascii="Arial" w:hAnsi="Arial" w:cs="Arial"/>
          <w:b/>
          <w:bCs/>
        </w:rPr>
      </w:pPr>
      <w:r w:rsidRPr="007921F0">
        <w:rPr>
          <w:rFonts w:ascii="Arial" w:hAnsi="Arial" w:cs="Arial"/>
          <w:b/>
          <w:bCs/>
        </w:rPr>
        <w:t xml:space="preserve">Course Objective/Aims </w:t>
      </w:r>
    </w:p>
    <w:p w:rsidR="00420339" w:rsidRPr="007921F0" w:rsidRDefault="00420339" w:rsidP="00420339">
      <w:pPr>
        <w:numPr>
          <w:ilvl w:val="0"/>
          <w:numId w:val="3"/>
        </w:numPr>
        <w:spacing w:after="0"/>
        <w:rPr>
          <w:rFonts w:ascii="Arial" w:hAnsi="Arial" w:cs="Arial"/>
          <w:lang w:val="en-GB"/>
        </w:rPr>
      </w:pPr>
      <w:r w:rsidRPr="007921F0">
        <w:rPr>
          <w:rFonts w:ascii="Arial" w:hAnsi="Arial" w:cs="Arial"/>
          <w:lang w:val="en-GB"/>
        </w:rPr>
        <w:t>To Understand the history of graphic design</w:t>
      </w:r>
    </w:p>
    <w:p w:rsidR="00420339" w:rsidRPr="007921F0" w:rsidRDefault="00420339" w:rsidP="00420339">
      <w:pPr>
        <w:numPr>
          <w:ilvl w:val="0"/>
          <w:numId w:val="3"/>
        </w:numPr>
        <w:spacing w:after="0"/>
        <w:rPr>
          <w:rFonts w:ascii="Arial" w:hAnsi="Arial" w:cs="Arial"/>
          <w:lang w:val="en-GB"/>
        </w:rPr>
      </w:pPr>
      <w:r w:rsidRPr="007921F0">
        <w:rPr>
          <w:rFonts w:ascii="Arial" w:hAnsi="Arial" w:cs="Arial"/>
          <w:lang w:val="en-GB"/>
        </w:rPr>
        <w:t xml:space="preserve">To appreciate the Visual representation process in art and design </w:t>
      </w:r>
    </w:p>
    <w:p w:rsidR="00420339" w:rsidRPr="007921F0" w:rsidRDefault="00420339" w:rsidP="00420339">
      <w:pPr>
        <w:numPr>
          <w:ilvl w:val="0"/>
          <w:numId w:val="3"/>
        </w:numPr>
        <w:spacing w:after="0"/>
        <w:rPr>
          <w:rFonts w:ascii="Arial" w:hAnsi="Arial" w:cs="Arial"/>
          <w:lang w:val="en-GB"/>
        </w:rPr>
      </w:pPr>
      <w:r w:rsidRPr="007921F0">
        <w:rPr>
          <w:rFonts w:ascii="Arial" w:hAnsi="Arial" w:cs="Arial"/>
          <w:lang w:val="en-GB"/>
        </w:rPr>
        <w:t>To explore the brainstorming  process in idea generation</w:t>
      </w:r>
    </w:p>
    <w:p w:rsidR="00420339" w:rsidRPr="007921F0" w:rsidRDefault="00420339" w:rsidP="00420339">
      <w:pPr>
        <w:numPr>
          <w:ilvl w:val="0"/>
          <w:numId w:val="3"/>
        </w:numPr>
        <w:spacing w:after="0"/>
        <w:rPr>
          <w:rFonts w:ascii="Arial" w:hAnsi="Arial" w:cs="Arial"/>
          <w:lang w:val="en-GB"/>
        </w:rPr>
      </w:pPr>
      <w:r w:rsidRPr="007921F0">
        <w:rPr>
          <w:rFonts w:ascii="Arial" w:hAnsi="Arial" w:cs="Arial"/>
          <w:lang w:val="en-GB"/>
        </w:rPr>
        <w:t>To work effectively using communication theories</w:t>
      </w:r>
    </w:p>
    <w:p w:rsidR="00420339" w:rsidRPr="007921F0" w:rsidRDefault="00420339" w:rsidP="00420339">
      <w:pPr>
        <w:numPr>
          <w:ilvl w:val="0"/>
          <w:numId w:val="3"/>
        </w:numPr>
        <w:spacing w:after="0"/>
        <w:rPr>
          <w:rFonts w:ascii="Arial" w:hAnsi="Arial" w:cs="Arial"/>
          <w:lang w:val="en-GB"/>
        </w:rPr>
      </w:pPr>
      <w:r w:rsidRPr="007921F0">
        <w:rPr>
          <w:rFonts w:ascii="Arial" w:hAnsi="Arial" w:cs="Arial"/>
          <w:lang w:val="en-GB"/>
        </w:rPr>
        <w:t>To experiment with media</w:t>
      </w:r>
    </w:p>
    <w:p w:rsidR="00420339" w:rsidRPr="007921F0" w:rsidRDefault="00420339" w:rsidP="00420339">
      <w:pPr>
        <w:numPr>
          <w:ilvl w:val="0"/>
          <w:numId w:val="3"/>
        </w:numPr>
        <w:spacing w:after="0"/>
        <w:rPr>
          <w:rFonts w:ascii="Arial" w:hAnsi="Arial" w:cs="Arial"/>
          <w:lang w:val="en-GB"/>
        </w:rPr>
      </w:pPr>
      <w:r w:rsidRPr="007921F0">
        <w:rPr>
          <w:rFonts w:ascii="Arial" w:hAnsi="Arial" w:cs="Arial"/>
          <w:lang w:val="en-GB"/>
        </w:rPr>
        <w:t>To understand the communication Process</w:t>
      </w:r>
    </w:p>
    <w:p w:rsidR="00420339" w:rsidRDefault="00420339" w:rsidP="00420339">
      <w:pPr>
        <w:spacing w:before="240"/>
        <w:jc w:val="both"/>
        <w:rPr>
          <w:rFonts w:ascii="Arial" w:hAnsi="Arial" w:cs="Arial"/>
          <w:b/>
          <w:bCs/>
        </w:rPr>
      </w:pPr>
      <w:r w:rsidRPr="007921F0">
        <w:rPr>
          <w:rFonts w:ascii="Arial" w:hAnsi="Arial" w:cs="Arial"/>
          <w:b/>
          <w:bCs/>
        </w:rPr>
        <w:t>Course Outline:</w:t>
      </w:r>
    </w:p>
    <w:p w:rsidR="00420339" w:rsidRPr="00743B1E" w:rsidRDefault="00420339" w:rsidP="00420339">
      <w:pPr>
        <w:spacing w:before="240"/>
        <w:jc w:val="both"/>
        <w:rPr>
          <w:rFonts w:ascii="Arial" w:hAnsi="Arial" w:cs="Arial"/>
          <w:b/>
          <w:bCs/>
        </w:rPr>
      </w:pPr>
      <w:r w:rsidRPr="007921F0">
        <w:rPr>
          <w:rFonts w:ascii="Arial" w:hAnsi="Arial" w:cs="Arial"/>
          <w:b/>
          <w:bCs/>
        </w:rPr>
        <w:t xml:space="preserve">Week 1: </w:t>
      </w:r>
      <w:r w:rsidRPr="007921F0">
        <w:rPr>
          <w:rFonts w:ascii="Arial" w:hAnsi="Arial" w:cs="Arial"/>
          <w:b/>
          <w:lang w:val="en-GB"/>
        </w:rPr>
        <w:t>General course introduction and Understanding the history of graphic design</w:t>
      </w:r>
    </w:p>
    <w:p w:rsidR="00420339" w:rsidRPr="007921F0" w:rsidRDefault="00420339" w:rsidP="00420339">
      <w:pPr>
        <w:numPr>
          <w:ilvl w:val="0"/>
          <w:numId w:val="4"/>
        </w:numPr>
        <w:spacing w:after="0"/>
        <w:rPr>
          <w:rFonts w:ascii="Arial" w:hAnsi="Arial" w:cs="Arial"/>
          <w:lang w:val="en-GB"/>
        </w:rPr>
      </w:pPr>
      <w:r w:rsidRPr="007921F0">
        <w:rPr>
          <w:rFonts w:ascii="Arial" w:hAnsi="Arial" w:cs="Arial"/>
          <w:lang w:val="en-GB"/>
        </w:rPr>
        <w:t>Graphic design a concise history</w:t>
      </w:r>
    </w:p>
    <w:p w:rsidR="00420339" w:rsidRPr="007921F0" w:rsidRDefault="00420339" w:rsidP="00420339">
      <w:pPr>
        <w:numPr>
          <w:ilvl w:val="0"/>
          <w:numId w:val="4"/>
        </w:numPr>
        <w:spacing w:after="0"/>
        <w:rPr>
          <w:rFonts w:ascii="Arial" w:hAnsi="Arial" w:cs="Arial"/>
          <w:lang w:val="en-GB"/>
        </w:rPr>
      </w:pPr>
      <w:r w:rsidRPr="007921F0">
        <w:rPr>
          <w:rFonts w:ascii="Arial" w:hAnsi="Arial" w:cs="Arial"/>
          <w:lang w:val="en-GB"/>
        </w:rPr>
        <w:t>The long history of visual communication</w:t>
      </w:r>
    </w:p>
    <w:p w:rsidR="00420339" w:rsidRPr="007921F0" w:rsidRDefault="00420339" w:rsidP="00420339">
      <w:pPr>
        <w:numPr>
          <w:ilvl w:val="0"/>
          <w:numId w:val="4"/>
        </w:numPr>
        <w:spacing w:after="0"/>
        <w:rPr>
          <w:rFonts w:ascii="Arial" w:hAnsi="Arial" w:cs="Arial"/>
          <w:lang w:val="en-GB"/>
        </w:rPr>
      </w:pPr>
      <w:r w:rsidRPr="007921F0">
        <w:rPr>
          <w:rFonts w:ascii="Arial" w:hAnsi="Arial" w:cs="Arial"/>
          <w:lang w:val="en-GB"/>
        </w:rPr>
        <w:t>From graphic art to design 1890 to 1914 – the art poster</w:t>
      </w:r>
    </w:p>
    <w:p w:rsidR="00420339" w:rsidRPr="007921F0" w:rsidRDefault="00420339" w:rsidP="00420339">
      <w:pPr>
        <w:numPr>
          <w:ilvl w:val="0"/>
          <w:numId w:val="4"/>
        </w:numPr>
        <w:spacing w:after="0"/>
        <w:rPr>
          <w:rFonts w:ascii="Arial" w:hAnsi="Arial" w:cs="Arial"/>
          <w:lang w:val="en-GB"/>
        </w:rPr>
      </w:pPr>
      <w:r w:rsidRPr="007921F0">
        <w:rPr>
          <w:rFonts w:ascii="Arial" w:hAnsi="Arial" w:cs="Arial"/>
          <w:lang w:val="en-GB"/>
        </w:rPr>
        <w:t>Information design</w:t>
      </w:r>
    </w:p>
    <w:p w:rsidR="00420339" w:rsidRDefault="00420339" w:rsidP="00420339">
      <w:pPr>
        <w:numPr>
          <w:ilvl w:val="0"/>
          <w:numId w:val="4"/>
        </w:numPr>
        <w:spacing w:after="0"/>
        <w:jc w:val="both"/>
        <w:rPr>
          <w:rFonts w:ascii="Arial" w:hAnsi="Arial" w:cs="Arial"/>
          <w:b/>
          <w:bCs/>
        </w:rPr>
      </w:pPr>
      <w:r w:rsidRPr="007921F0">
        <w:rPr>
          <w:rFonts w:ascii="Arial" w:hAnsi="Arial" w:cs="Arial"/>
          <w:lang w:val="en-GB"/>
        </w:rPr>
        <w:t>Beginning of Design in Africa</w:t>
      </w:r>
    </w:p>
    <w:p w:rsidR="00420339" w:rsidRPr="00743B1E" w:rsidRDefault="00420339" w:rsidP="00420339">
      <w:pPr>
        <w:spacing w:before="240" w:after="0"/>
        <w:jc w:val="both"/>
        <w:rPr>
          <w:rFonts w:ascii="Arial" w:hAnsi="Arial" w:cs="Arial"/>
          <w:b/>
          <w:bCs/>
        </w:rPr>
      </w:pPr>
      <w:r w:rsidRPr="00743B1E">
        <w:rPr>
          <w:rFonts w:ascii="Arial" w:hAnsi="Arial" w:cs="Arial"/>
          <w:b/>
          <w:bCs/>
        </w:rPr>
        <w:t xml:space="preserve">Week 2: </w:t>
      </w:r>
      <w:r w:rsidRPr="00743B1E">
        <w:rPr>
          <w:rFonts w:ascii="Arial" w:hAnsi="Arial" w:cs="Arial"/>
          <w:b/>
          <w:lang w:val="en-GB"/>
        </w:rPr>
        <w:t>Visual representation</w:t>
      </w:r>
    </w:p>
    <w:p w:rsidR="00420339" w:rsidRPr="007921F0" w:rsidRDefault="00420339" w:rsidP="00420339">
      <w:pPr>
        <w:numPr>
          <w:ilvl w:val="0"/>
          <w:numId w:val="8"/>
        </w:numPr>
        <w:spacing w:before="240" w:after="0"/>
        <w:rPr>
          <w:rFonts w:ascii="Arial" w:hAnsi="Arial" w:cs="Arial"/>
          <w:lang w:val="en-GB"/>
        </w:rPr>
      </w:pPr>
      <w:r w:rsidRPr="007921F0">
        <w:rPr>
          <w:rFonts w:ascii="Arial" w:hAnsi="Arial" w:cs="Arial"/>
          <w:lang w:val="en-GB"/>
        </w:rPr>
        <w:t>Form space and relationships</w:t>
      </w:r>
    </w:p>
    <w:p w:rsidR="00420339" w:rsidRPr="007921F0" w:rsidRDefault="00420339" w:rsidP="00420339">
      <w:pPr>
        <w:numPr>
          <w:ilvl w:val="0"/>
          <w:numId w:val="8"/>
        </w:numPr>
        <w:spacing w:after="0"/>
        <w:rPr>
          <w:rFonts w:ascii="Arial" w:hAnsi="Arial" w:cs="Arial"/>
          <w:lang w:val="en-GB"/>
        </w:rPr>
      </w:pPr>
      <w:r w:rsidRPr="007921F0">
        <w:rPr>
          <w:rFonts w:ascii="Arial" w:hAnsi="Arial" w:cs="Arial"/>
          <w:lang w:val="en-GB"/>
        </w:rPr>
        <w:t>Graphic techniques, graphic elements</w:t>
      </w:r>
    </w:p>
    <w:p w:rsidR="00420339" w:rsidRPr="007921F0" w:rsidRDefault="00420339" w:rsidP="00420339">
      <w:pPr>
        <w:numPr>
          <w:ilvl w:val="0"/>
          <w:numId w:val="8"/>
        </w:numPr>
        <w:spacing w:after="0"/>
        <w:rPr>
          <w:rFonts w:ascii="Arial" w:hAnsi="Arial" w:cs="Arial"/>
          <w:lang w:val="en-GB"/>
        </w:rPr>
      </w:pPr>
      <w:r w:rsidRPr="007921F0">
        <w:rPr>
          <w:rFonts w:ascii="Arial" w:hAnsi="Arial" w:cs="Arial"/>
          <w:lang w:val="en-GB"/>
        </w:rPr>
        <w:t>Graphic systems – orthogonal and pictorial</w:t>
      </w:r>
    </w:p>
    <w:p w:rsidR="00420339" w:rsidRPr="007921F0" w:rsidRDefault="00420339" w:rsidP="00420339">
      <w:pPr>
        <w:numPr>
          <w:ilvl w:val="0"/>
          <w:numId w:val="8"/>
        </w:numPr>
        <w:spacing w:after="0"/>
        <w:rPr>
          <w:rFonts w:ascii="Arial" w:hAnsi="Arial" w:cs="Arial"/>
          <w:lang w:val="en-GB"/>
        </w:rPr>
      </w:pPr>
      <w:r w:rsidRPr="007921F0">
        <w:rPr>
          <w:rFonts w:ascii="Arial" w:hAnsi="Arial" w:cs="Arial"/>
          <w:lang w:val="en-GB"/>
        </w:rPr>
        <w:t>Graphic devices – in technical and architectural drawings</w:t>
      </w:r>
    </w:p>
    <w:p w:rsidR="00420339" w:rsidRPr="007921F0" w:rsidRDefault="00420339" w:rsidP="00420339">
      <w:pPr>
        <w:numPr>
          <w:ilvl w:val="0"/>
          <w:numId w:val="8"/>
        </w:numPr>
        <w:spacing w:after="0"/>
        <w:jc w:val="both"/>
        <w:rPr>
          <w:rFonts w:ascii="Arial" w:hAnsi="Arial" w:cs="Arial"/>
        </w:rPr>
      </w:pPr>
      <w:r w:rsidRPr="007921F0">
        <w:rPr>
          <w:rFonts w:ascii="Arial" w:hAnsi="Arial" w:cs="Arial"/>
          <w:lang w:val="en-GB"/>
        </w:rPr>
        <w:t>Thematic approach in relation to project</w:t>
      </w:r>
    </w:p>
    <w:p w:rsidR="00420339" w:rsidRPr="007921F0" w:rsidRDefault="00420339" w:rsidP="00420339">
      <w:pPr>
        <w:spacing w:before="240"/>
        <w:rPr>
          <w:rFonts w:ascii="Arial" w:hAnsi="Arial" w:cs="Arial"/>
          <w:b/>
          <w:lang w:val="en-GB"/>
        </w:rPr>
      </w:pPr>
      <w:r w:rsidRPr="007921F0">
        <w:rPr>
          <w:rFonts w:ascii="Arial" w:hAnsi="Arial" w:cs="Arial"/>
          <w:b/>
          <w:bCs/>
        </w:rPr>
        <w:t xml:space="preserve">Week 3: </w:t>
      </w:r>
      <w:r w:rsidRPr="007921F0">
        <w:rPr>
          <w:rFonts w:ascii="Arial" w:hAnsi="Arial" w:cs="Arial"/>
          <w:b/>
          <w:lang w:val="en-GB"/>
        </w:rPr>
        <w:t>Brainstorming and development process</w:t>
      </w:r>
    </w:p>
    <w:p w:rsidR="00420339" w:rsidRPr="007921F0" w:rsidRDefault="00420339" w:rsidP="00420339">
      <w:pPr>
        <w:numPr>
          <w:ilvl w:val="0"/>
          <w:numId w:val="5"/>
        </w:numPr>
        <w:spacing w:after="0"/>
        <w:rPr>
          <w:rFonts w:ascii="Arial" w:hAnsi="Arial" w:cs="Arial"/>
          <w:lang w:val="en-GB"/>
        </w:rPr>
      </w:pPr>
      <w:r w:rsidRPr="007921F0">
        <w:rPr>
          <w:rFonts w:ascii="Arial" w:hAnsi="Arial" w:cs="Arial"/>
          <w:lang w:val="en-GB"/>
        </w:rPr>
        <w:t>Selecting a topic theme or corporate image</w:t>
      </w:r>
    </w:p>
    <w:p w:rsidR="00420339" w:rsidRPr="007921F0" w:rsidRDefault="00420339" w:rsidP="00420339">
      <w:pPr>
        <w:numPr>
          <w:ilvl w:val="0"/>
          <w:numId w:val="5"/>
        </w:numPr>
        <w:spacing w:after="0"/>
        <w:rPr>
          <w:rFonts w:ascii="Arial" w:hAnsi="Arial" w:cs="Arial"/>
          <w:lang w:val="en-GB"/>
        </w:rPr>
      </w:pPr>
      <w:r w:rsidRPr="007921F0">
        <w:rPr>
          <w:rFonts w:ascii="Arial" w:hAnsi="Arial" w:cs="Arial"/>
          <w:lang w:val="en-GB"/>
        </w:rPr>
        <w:t>Developmental work</w:t>
      </w:r>
    </w:p>
    <w:p w:rsidR="00420339" w:rsidRPr="007921F0" w:rsidRDefault="00420339" w:rsidP="00420339">
      <w:pPr>
        <w:numPr>
          <w:ilvl w:val="0"/>
          <w:numId w:val="5"/>
        </w:numPr>
        <w:spacing w:after="0"/>
        <w:rPr>
          <w:rFonts w:ascii="Arial" w:hAnsi="Arial" w:cs="Arial"/>
          <w:lang w:val="en-GB"/>
        </w:rPr>
      </w:pPr>
      <w:r w:rsidRPr="007921F0">
        <w:rPr>
          <w:rFonts w:ascii="Arial" w:hAnsi="Arial" w:cs="Arial"/>
          <w:lang w:val="en-GB"/>
        </w:rPr>
        <w:t>Drawing collecting, analysing, exploring and experimenting</w:t>
      </w:r>
    </w:p>
    <w:p w:rsidR="00420339" w:rsidRPr="007921F0" w:rsidRDefault="00420339" w:rsidP="00420339">
      <w:pPr>
        <w:numPr>
          <w:ilvl w:val="0"/>
          <w:numId w:val="5"/>
        </w:numPr>
        <w:spacing w:after="0"/>
        <w:jc w:val="both"/>
        <w:rPr>
          <w:rFonts w:ascii="Arial" w:hAnsi="Arial" w:cs="Arial"/>
          <w:b/>
          <w:bCs/>
        </w:rPr>
      </w:pPr>
      <w:r w:rsidRPr="007921F0">
        <w:rPr>
          <w:rFonts w:ascii="Arial" w:hAnsi="Arial" w:cs="Arial"/>
          <w:lang w:val="en-GB"/>
        </w:rPr>
        <w:t>Working effectively using layouts and drawing</w:t>
      </w:r>
      <w:r w:rsidRPr="007921F0">
        <w:rPr>
          <w:rFonts w:ascii="Arial" w:hAnsi="Arial" w:cs="Arial"/>
          <w:b/>
          <w:bCs/>
        </w:rPr>
        <w:t xml:space="preserve"> </w:t>
      </w:r>
    </w:p>
    <w:p w:rsidR="00420339" w:rsidRPr="007921F0" w:rsidRDefault="00420339" w:rsidP="00420339">
      <w:pPr>
        <w:spacing w:before="240"/>
        <w:rPr>
          <w:rFonts w:ascii="Arial" w:hAnsi="Arial" w:cs="Arial"/>
          <w:b/>
          <w:lang w:val="en-GB"/>
        </w:rPr>
      </w:pPr>
      <w:r w:rsidRPr="007921F0">
        <w:rPr>
          <w:rFonts w:ascii="Arial" w:hAnsi="Arial" w:cs="Arial"/>
          <w:b/>
          <w:bCs/>
        </w:rPr>
        <w:t xml:space="preserve">Week 4: Reference to </w:t>
      </w:r>
      <w:r w:rsidRPr="007921F0">
        <w:rPr>
          <w:rFonts w:ascii="Arial" w:hAnsi="Arial" w:cs="Arial"/>
          <w:b/>
          <w:lang w:val="en-GB"/>
        </w:rPr>
        <w:t>design elements and principles</w:t>
      </w:r>
    </w:p>
    <w:p w:rsidR="00420339" w:rsidRPr="007921F0" w:rsidRDefault="00420339" w:rsidP="00420339">
      <w:pPr>
        <w:numPr>
          <w:ilvl w:val="0"/>
          <w:numId w:val="6"/>
        </w:numPr>
        <w:spacing w:after="0"/>
        <w:rPr>
          <w:rFonts w:ascii="Arial" w:hAnsi="Arial" w:cs="Arial"/>
          <w:lang w:val="en-GB"/>
        </w:rPr>
      </w:pPr>
      <w:r w:rsidRPr="007921F0">
        <w:rPr>
          <w:rFonts w:ascii="Arial" w:hAnsi="Arial" w:cs="Arial"/>
          <w:lang w:val="en-GB"/>
        </w:rPr>
        <w:lastRenderedPageBreak/>
        <w:t>Creating aspects of design, point and dot technique</w:t>
      </w:r>
    </w:p>
    <w:p w:rsidR="00420339" w:rsidRPr="007921F0" w:rsidRDefault="00420339" w:rsidP="00420339">
      <w:pPr>
        <w:numPr>
          <w:ilvl w:val="0"/>
          <w:numId w:val="6"/>
        </w:numPr>
        <w:spacing w:after="0"/>
        <w:rPr>
          <w:rFonts w:ascii="Arial" w:hAnsi="Arial" w:cs="Arial"/>
          <w:lang w:val="en-GB"/>
        </w:rPr>
      </w:pPr>
      <w:r w:rsidRPr="007921F0">
        <w:rPr>
          <w:rFonts w:ascii="Arial" w:hAnsi="Arial" w:cs="Arial"/>
          <w:lang w:val="en-GB"/>
        </w:rPr>
        <w:t>Line shape and texture</w:t>
      </w:r>
    </w:p>
    <w:p w:rsidR="00420339" w:rsidRPr="007921F0" w:rsidRDefault="00420339" w:rsidP="00420339">
      <w:pPr>
        <w:numPr>
          <w:ilvl w:val="0"/>
          <w:numId w:val="6"/>
        </w:numPr>
        <w:spacing w:after="0"/>
        <w:rPr>
          <w:rFonts w:ascii="Arial" w:hAnsi="Arial" w:cs="Arial"/>
          <w:lang w:val="en-GB"/>
        </w:rPr>
      </w:pPr>
      <w:r w:rsidRPr="007921F0">
        <w:rPr>
          <w:rFonts w:ascii="Arial" w:hAnsi="Arial" w:cs="Arial"/>
          <w:lang w:val="en-GB"/>
        </w:rPr>
        <w:t>Colour – complementary, analogous, monochromatic</w:t>
      </w:r>
    </w:p>
    <w:p w:rsidR="00420339" w:rsidRPr="007921F0" w:rsidRDefault="00420339" w:rsidP="00420339">
      <w:pPr>
        <w:numPr>
          <w:ilvl w:val="0"/>
          <w:numId w:val="6"/>
        </w:numPr>
        <w:spacing w:after="0"/>
        <w:rPr>
          <w:rFonts w:ascii="Arial" w:hAnsi="Arial" w:cs="Arial"/>
          <w:lang w:val="en-GB"/>
        </w:rPr>
      </w:pPr>
      <w:r w:rsidRPr="007921F0">
        <w:rPr>
          <w:rFonts w:ascii="Arial" w:hAnsi="Arial" w:cs="Arial"/>
          <w:lang w:val="en-GB"/>
        </w:rPr>
        <w:t>Size, direction and balance</w:t>
      </w:r>
    </w:p>
    <w:p w:rsidR="00420339" w:rsidRPr="007921F0" w:rsidRDefault="00420339" w:rsidP="00420339">
      <w:pPr>
        <w:numPr>
          <w:ilvl w:val="0"/>
          <w:numId w:val="6"/>
        </w:numPr>
        <w:spacing w:after="0"/>
        <w:jc w:val="both"/>
        <w:rPr>
          <w:rFonts w:ascii="Arial" w:hAnsi="Arial" w:cs="Arial"/>
          <w:b/>
          <w:bCs/>
        </w:rPr>
      </w:pPr>
      <w:r w:rsidRPr="007921F0">
        <w:rPr>
          <w:rFonts w:ascii="Arial" w:hAnsi="Arial" w:cs="Arial"/>
          <w:lang w:val="en-GB"/>
        </w:rPr>
        <w:t>Placement where elements or objects are combined</w:t>
      </w:r>
    </w:p>
    <w:p w:rsidR="00420339" w:rsidRPr="007921F0" w:rsidRDefault="00420339" w:rsidP="00420339">
      <w:pPr>
        <w:numPr>
          <w:ilvl w:val="0"/>
          <w:numId w:val="6"/>
        </w:numPr>
        <w:spacing w:after="0"/>
        <w:rPr>
          <w:rFonts w:ascii="Arial" w:hAnsi="Arial" w:cs="Arial"/>
          <w:lang w:val="en-GB"/>
        </w:rPr>
      </w:pPr>
      <w:r w:rsidRPr="007921F0">
        <w:rPr>
          <w:rFonts w:ascii="Arial" w:hAnsi="Arial" w:cs="Arial"/>
          <w:lang w:val="en-GB"/>
        </w:rPr>
        <w:t>Design your own and existing graphic communication</w:t>
      </w:r>
      <w:r w:rsidRPr="007921F0">
        <w:rPr>
          <w:rFonts w:ascii="Arial" w:hAnsi="Arial" w:cs="Arial"/>
          <w:b/>
          <w:bCs/>
        </w:rPr>
        <w:t xml:space="preserve"> </w:t>
      </w:r>
    </w:p>
    <w:p w:rsidR="00420339" w:rsidRPr="007921F0" w:rsidRDefault="00420339" w:rsidP="00420339">
      <w:pPr>
        <w:ind w:left="360"/>
        <w:rPr>
          <w:rFonts w:ascii="Arial" w:hAnsi="Arial" w:cs="Arial"/>
          <w:lang w:val="en-GB"/>
        </w:rPr>
      </w:pPr>
      <w:r w:rsidRPr="007921F0">
        <w:rPr>
          <w:rFonts w:ascii="Arial" w:hAnsi="Arial" w:cs="Arial"/>
          <w:b/>
          <w:lang w:val="en-GB"/>
        </w:rPr>
        <w:t>Course Project I</w:t>
      </w:r>
    </w:p>
    <w:p w:rsidR="00420339" w:rsidRPr="007921F0" w:rsidRDefault="00420339" w:rsidP="00420339">
      <w:pPr>
        <w:rPr>
          <w:rFonts w:ascii="Arial" w:hAnsi="Arial" w:cs="Arial"/>
          <w:b/>
          <w:lang w:val="en-GB"/>
        </w:rPr>
      </w:pPr>
      <w:r w:rsidRPr="007921F0">
        <w:rPr>
          <w:rFonts w:ascii="Arial" w:hAnsi="Arial" w:cs="Arial"/>
          <w:b/>
          <w:bCs/>
        </w:rPr>
        <w:t xml:space="preserve">Week 5: </w:t>
      </w:r>
      <w:r w:rsidRPr="007921F0">
        <w:rPr>
          <w:rFonts w:ascii="Arial" w:hAnsi="Arial" w:cs="Arial"/>
          <w:b/>
          <w:lang w:val="en-GB"/>
        </w:rPr>
        <w:t>Experimenting with media</w:t>
      </w:r>
    </w:p>
    <w:p w:rsidR="00420339" w:rsidRPr="007921F0" w:rsidRDefault="00420339" w:rsidP="00420339">
      <w:pPr>
        <w:numPr>
          <w:ilvl w:val="0"/>
          <w:numId w:val="7"/>
        </w:numPr>
        <w:spacing w:after="0"/>
        <w:rPr>
          <w:rFonts w:ascii="Arial" w:hAnsi="Arial" w:cs="Arial"/>
          <w:lang w:val="en-GB"/>
        </w:rPr>
      </w:pPr>
      <w:r w:rsidRPr="007921F0">
        <w:rPr>
          <w:rFonts w:ascii="Arial" w:hAnsi="Arial" w:cs="Arial"/>
          <w:lang w:val="en-GB"/>
        </w:rPr>
        <w:t>The different graphical materials you can use – pencils, paints, inks, chalks, crayons, markers, papers and boards. Airbrush</w:t>
      </w:r>
    </w:p>
    <w:p w:rsidR="00420339" w:rsidRPr="007921F0" w:rsidRDefault="00420339" w:rsidP="00420339">
      <w:pPr>
        <w:numPr>
          <w:ilvl w:val="0"/>
          <w:numId w:val="7"/>
        </w:numPr>
        <w:spacing w:after="0"/>
        <w:jc w:val="both"/>
        <w:rPr>
          <w:rFonts w:ascii="Arial" w:hAnsi="Arial" w:cs="Arial"/>
          <w:b/>
          <w:bCs/>
        </w:rPr>
      </w:pPr>
      <w:r w:rsidRPr="007921F0">
        <w:rPr>
          <w:rFonts w:ascii="Arial" w:hAnsi="Arial" w:cs="Arial"/>
          <w:lang w:val="en-GB"/>
        </w:rPr>
        <w:t>Lettering</w:t>
      </w:r>
    </w:p>
    <w:p w:rsidR="00420339" w:rsidRPr="007921F0" w:rsidRDefault="00420339" w:rsidP="00420339">
      <w:pPr>
        <w:ind w:left="360"/>
        <w:jc w:val="both"/>
        <w:rPr>
          <w:rFonts w:ascii="Arial" w:hAnsi="Arial" w:cs="Arial"/>
          <w:b/>
          <w:bCs/>
        </w:rPr>
      </w:pPr>
      <w:r w:rsidRPr="007921F0">
        <w:rPr>
          <w:rFonts w:ascii="Arial" w:hAnsi="Arial" w:cs="Arial"/>
          <w:b/>
          <w:lang w:val="en-GB"/>
        </w:rPr>
        <w:t>Course Project II</w:t>
      </w:r>
      <w:r w:rsidRPr="007921F0">
        <w:rPr>
          <w:rFonts w:ascii="Arial" w:hAnsi="Arial" w:cs="Arial"/>
          <w:b/>
          <w:bCs/>
        </w:rPr>
        <w:t xml:space="preserve"> </w:t>
      </w:r>
    </w:p>
    <w:p w:rsidR="00420339" w:rsidRPr="007921F0" w:rsidRDefault="00420339" w:rsidP="00420339">
      <w:pPr>
        <w:rPr>
          <w:rFonts w:ascii="Arial" w:hAnsi="Arial" w:cs="Arial"/>
          <w:lang w:val="en-GB"/>
        </w:rPr>
      </w:pPr>
      <w:r w:rsidRPr="007921F0">
        <w:rPr>
          <w:rFonts w:ascii="Arial" w:hAnsi="Arial" w:cs="Arial"/>
          <w:b/>
          <w:bCs/>
        </w:rPr>
        <w:t xml:space="preserve">Week 6: </w:t>
      </w:r>
      <w:r w:rsidRPr="007921F0">
        <w:rPr>
          <w:rFonts w:ascii="Arial" w:hAnsi="Arial" w:cs="Arial"/>
          <w:b/>
          <w:lang w:val="en-GB"/>
        </w:rPr>
        <w:t xml:space="preserve">Generating Graphic project work </w:t>
      </w:r>
    </w:p>
    <w:p w:rsidR="00420339" w:rsidRPr="007921F0" w:rsidRDefault="00420339" w:rsidP="00420339">
      <w:pPr>
        <w:numPr>
          <w:ilvl w:val="0"/>
          <w:numId w:val="9"/>
        </w:numPr>
        <w:spacing w:after="0"/>
        <w:rPr>
          <w:rFonts w:ascii="Arial" w:hAnsi="Arial" w:cs="Arial"/>
          <w:lang w:val="en-GB"/>
        </w:rPr>
      </w:pPr>
      <w:r w:rsidRPr="007921F0">
        <w:rPr>
          <w:rFonts w:ascii="Arial" w:hAnsi="Arial" w:cs="Arial"/>
          <w:lang w:val="en-GB"/>
        </w:rPr>
        <w:t>Starting point</w:t>
      </w:r>
    </w:p>
    <w:p w:rsidR="00420339" w:rsidRPr="007921F0" w:rsidRDefault="00420339" w:rsidP="00420339">
      <w:pPr>
        <w:numPr>
          <w:ilvl w:val="0"/>
          <w:numId w:val="9"/>
        </w:numPr>
        <w:spacing w:after="0"/>
        <w:jc w:val="both"/>
        <w:rPr>
          <w:rFonts w:ascii="Arial" w:hAnsi="Arial" w:cs="Arial"/>
          <w:b/>
          <w:bCs/>
        </w:rPr>
      </w:pPr>
      <w:r w:rsidRPr="007921F0">
        <w:rPr>
          <w:rFonts w:ascii="Arial" w:hAnsi="Arial" w:cs="Arial"/>
          <w:lang w:val="en-GB"/>
        </w:rPr>
        <w:t>Representing form by rendering</w:t>
      </w:r>
    </w:p>
    <w:p w:rsidR="00420339" w:rsidRPr="007921F0" w:rsidRDefault="00420339" w:rsidP="00420339">
      <w:pPr>
        <w:ind w:left="360"/>
        <w:jc w:val="both"/>
        <w:rPr>
          <w:rFonts w:ascii="Arial" w:hAnsi="Arial" w:cs="Arial"/>
          <w:b/>
          <w:bCs/>
        </w:rPr>
      </w:pPr>
      <w:r w:rsidRPr="007921F0">
        <w:rPr>
          <w:rFonts w:ascii="Arial" w:hAnsi="Arial" w:cs="Arial"/>
          <w:b/>
          <w:lang w:val="en-GB"/>
        </w:rPr>
        <w:t>Course Project III</w:t>
      </w:r>
      <w:r w:rsidRPr="007921F0">
        <w:rPr>
          <w:rFonts w:ascii="Arial" w:hAnsi="Arial" w:cs="Arial"/>
          <w:b/>
          <w:bCs/>
        </w:rPr>
        <w:t xml:space="preserve"> </w:t>
      </w:r>
    </w:p>
    <w:p w:rsidR="00420339" w:rsidRPr="007921F0" w:rsidRDefault="00420339" w:rsidP="00420339">
      <w:pPr>
        <w:rPr>
          <w:rFonts w:ascii="Arial" w:hAnsi="Arial" w:cs="Arial"/>
          <w:b/>
          <w:lang w:val="en-GB"/>
        </w:rPr>
      </w:pPr>
      <w:r w:rsidRPr="007921F0">
        <w:rPr>
          <w:rFonts w:ascii="Arial" w:hAnsi="Arial" w:cs="Arial"/>
          <w:b/>
          <w:bCs/>
        </w:rPr>
        <w:t xml:space="preserve">Week 7: </w:t>
      </w:r>
      <w:r w:rsidRPr="007921F0">
        <w:rPr>
          <w:rFonts w:ascii="Arial" w:hAnsi="Arial" w:cs="Arial"/>
          <w:b/>
          <w:lang w:val="en-GB"/>
        </w:rPr>
        <w:t>Communication Process</w:t>
      </w:r>
    </w:p>
    <w:p w:rsidR="00420339" w:rsidRPr="007921F0" w:rsidRDefault="00420339" w:rsidP="00420339">
      <w:pPr>
        <w:numPr>
          <w:ilvl w:val="0"/>
          <w:numId w:val="10"/>
        </w:numPr>
        <w:spacing w:after="0"/>
        <w:rPr>
          <w:rFonts w:ascii="Arial" w:hAnsi="Arial" w:cs="Arial"/>
          <w:lang w:val="en-GB"/>
        </w:rPr>
      </w:pPr>
      <w:r w:rsidRPr="007921F0">
        <w:rPr>
          <w:rFonts w:ascii="Arial" w:hAnsi="Arial" w:cs="Arial"/>
          <w:lang w:val="en-GB"/>
        </w:rPr>
        <w:t>What is communication?</w:t>
      </w:r>
    </w:p>
    <w:p w:rsidR="00420339" w:rsidRPr="007921F0" w:rsidRDefault="00420339" w:rsidP="00420339">
      <w:pPr>
        <w:numPr>
          <w:ilvl w:val="0"/>
          <w:numId w:val="10"/>
        </w:numPr>
        <w:spacing w:after="0"/>
        <w:rPr>
          <w:rFonts w:ascii="Arial" w:hAnsi="Arial" w:cs="Arial"/>
          <w:lang w:val="en-GB"/>
        </w:rPr>
      </w:pPr>
      <w:r w:rsidRPr="007921F0">
        <w:rPr>
          <w:rFonts w:ascii="Arial" w:hAnsi="Arial" w:cs="Arial"/>
          <w:lang w:val="en-GB"/>
        </w:rPr>
        <w:t xml:space="preserve">Using a graphic communication model </w:t>
      </w:r>
    </w:p>
    <w:p w:rsidR="00420339" w:rsidRPr="007921F0" w:rsidRDefault="00420339" w:rsidP="00420339">
      <w:pPr>
        <w:spacing w:before="240"/>
        <w:rPr>
          <w:rFonts w:ascii="Arial" w:hAnsi="Arial" w:cs="Arial"/>
          <w:b/>
          <w:lang w:val="en-GB"/>
        </w:rPr>
      </w:pPr>
      <w:r w:rsidRPr="007921F0">
        <w:rPr>
          <w:rFonts w:ascii="Arial" w:hAnsi="Arial" w:cs="Arial"/>
          <w:b/>
          <w:bCs/>
        </w:rPr>
        <w:t xml:space="preserve">Week 8: </w:t>
      </w:r>
      <w:r w:rsidRPr="007921F0">
        <w:rPr>
          <w:rFonts w:ascii="Arial" w:hAnsi="Arial" w:cs="Arial"/>
          <w:b/>
          <w:lang w:val="en-GB"/>
        </w:rPr>
        <w:t xml:space="preserve">Graphic techniques in visual communication </w:t>
      </w:r>
    </w:p>
    <w:p w:rsidR="00420339" w:rsidRPr="007921F0" w:rsidRDefault="00420339" w:rsidP="00420339">
      <w:pPr>
        <w:numPr>
          <w:ilvl w:val="0"/>
          <w:numId w:val="11"/>
        </w:numPr>
        <w:spacing w:after="0"/>
        <w:rPr>
          <w:rFonts w:ascii="Arial" w:hAnsi="Arial" w:cs="Arial"/>
          <w:lang w:val="en-GB"/>
        </w:rPr>
      </w:pPr>
      <w:r w:rsidRPr="007921F0">
        <w:rPr>
          <w:rFonts w:ascii="Arial" w:hAnsi="Arial" w:cs="Arial"/>
          <w:lang w:val="en-GB"/>
        </w:rPr>
        <w:t>Graphic techniques freehand drawing, instrument drawing, rendering</w:t>
      </w:r>
    </w:p>
    <w:p w:rsidR="00420339" w:rsidRPr="007921F0" w:rsidRDefault="00420339" w:rsidP="00420339">
      <w:pPr>
        <w:numPr>
          <w:ilvl w:val="0"/>
          <w:numId w:val="11"/>
        </w:numPr>
        <w:spacing w:after="0"/>
        <w:rPr>
          <w:rFonts w:ascii="Arial" w:hAnsi="Arial" w:cs="Arial"/>
          <w:lang w:val="en-GB"/>
        </w:rPr>
      </w:pPr>
      <w:r w:rsidRPr="007921F0">
        <w:rPr>
          <w:rFonts w:ascii="Arial" w:hAnsi="Arial" w:cs="Arial"/>
          <w:lang w:val="en-GB"/>
        </w:rPr>
        <w:t>Key elements in graphic communication</w:t>
      </w:r>
    </w:p>
    <w:p w:rsidR="00420339" w:rsidRPr="007921F0" w:rsidRDefault="00420339" w:rsidP="00420339">
      <w:pPr>
        <w:ind w:left="360"/>
        <w:jc w:val="both"/>
        <w:rPr>
          <w:rFonts w:ascii="Arial" w:hAnsi="Arial" w:cs="Arial"/>
          <w:b/>
          <w:lang w:val="en-GB"/>
        </w:rPr>
      </w:pPr>
      <w:r w:rsidRPr="007921F0">
        <w:rPr>
          <w:rFonts w:ascii="Arial" w:hAnsi="Arial" w:cs="Arial"/>
          <w:b/>
          <w:lang w:val="en-GB"/>
        </w:rPr>
        <w:t>Course Project IV</w:t>
      </w:r>
    </w:p>
    <w:p w:rsidR="00420339" w:rsidRPr="007921F0" w:rsidRDefault="00420339" w:rsidP="00420339">
      <w:pPr>
        <w:spacing w:before="240"/>
        <w:rPr>
          <w:rFonts w:ascii="Arial" w:hAnsi="Arial" w:cs="Arial"/>
          <w:b/>
          <w:lang w:val="en-GB"/>
        </w:rPr>
      </w:pPr>
      <w:r w:rsidRPr="007921F0">
        <w:rPr>
          <w:rFonts w:ascii="Arial" w:hAnsi="Arial" w:cs="Arial"/>
          <w:b/>
          <w:bCs/>
        </w:rPr>
        <w:t xml:space="preserve">Week 9: </w:t>
      </w:r>
      <w:r w:rsidRPr="007921F0">
        <w:rPr>
          <w:rFonts w:ascii="Arial" w:hAnsi="Arial" w:cs="Arial"/>
          <w:b/>
          <w:lang w:val="en-GB"/>
        </w:rPr>
        <w:t>Preparation for Course Project proposal presentations</w:t>
      </w:r>
    </w:p>
    <w:p w:rsidR="00420339" w:rsidRPr="007921F0" w:rsidRDefault="00420339" w:rsidP="00420339">
      <w:pPr>
        <w:jc w:val="both"/>
        <w:rPr>
          <w:rFonts w:ascii="Arial" w:hAnsi="Arial" w:cs="Arial"/>
          <w:b/>
          <w:lang w:val="en-GB"/>
        </w:rPr>
      </w:pPr>
      <w:r w:rsidRPr="007921F0">
        <w:rPr>
          <w:rFonts w:ascii="Arial" w:hAnsi="Arial" w:cs="Arial"/>
          <w:b/>
          <w:bCs/>
        </w:rPr>
        <w:t xml:space="preserve">Week 10: </w:t>
      </w:r>
      <w:r w:rsidRPr="007921F0">
        <w:rPr>
          <w:rFonts w:ascii="Arial" w:hAnsi="Arial" w:cs="Arial"/>
          <w:b/>
          <w:lang w:val="en-GB"/>
        </w:rPr>
        <w:t>Execution of Projects</w:t>
      </w:r>
    </w:p>
    <w:p w:rsidR="00420339" w:rsidRPr="007921F0" w:rsidRDefault="00420339" w:rsidP="00420339">
      <w:pPr>
        <w:numPr>
          <w:ilvl w:val="0"/>
          <w:numId w:val="2"/>
        </w:numPr>
        <w:spacing w:after="0"/>
        <w:jc w:val="both"/>
        <w:rPr>
          <w:rFonts w:ascii="Arial" w:hAnsi="Arial" w:cs="Arial"/>
        </w:rPr>
      </w:pPr>
      <w:r w:rsidRPr="007921F0">
        <w:rPr>
          <w:rFonts w:ascii="Arial" w:hAnsi="Arial" w:cs="Arial"/>
        </w:rPr>
        <w:t>Self directed studio thematic projects</w:t>
      </w:r>
    </w:p>
    <w:p w:rsidR="00420339" w:rsidRPr="007921F0" w:rsidRDefault="00420339" w:rsidP="00420339">
      <w:pPr>
        <w:numPr>
          <w:ilvl w:val="0"/>
          <w:numId w:val="2"/>
        </w:numPr>
        <w:spacing w:after="0"/>
        <w:jc w:val="both"/>
        <w:rPr>
          <w:rFonts w:ascii="Arial" w:hAnsi="Arial" w:cs="Arial"/>
        </w:rPr>
      </w:pPr>
      <w:r w:rsidRPr="007921F0">
        <w:rPr>
          <w:rFonts w:ascii="Arial" w:hAnsi="Arial" w:cs="Arial"/>
        </w:rPr>
        <w:t xml:space="preserve">Regular critical engagement with lecturers and fellow student </w:t>
      </w:r>
    </w:p>
    <w:p w:rsidR="00420339" w:rsidRPr="007921F0" w:rsidRDefault="00420339" w:rsidP="00420339">
      <w:pPr>
        <w:spacing w:before="240"/>
        <w:jc w:val="both"/>
        <w:rPr>
          <w:rFonts w:ascii="Arial" w:hAnsi="Arial" w:cs="Arial"/>
          <w:b/>
          <w:bCs/>
        </w:rPr>
      </w:pPr>
      <w:r w:rsidRPr="007921F0">
        <w:rPr>
          <w:rFonts w:ascii="Arial" w:hAnsi="Arial" w:cs="Arial"/>
          <w:b/>
          <w:bCs/>
        </w:rPr>
        <w:t xml:space="preserve">Week 11: </w:t>
      </w:r>
      <w:r w:rsidRPr="007921F0">
        <w:rPr>
          <w:rFonts w:ascii="Arial" w:hAnsi="Arial" w:cs="Arial"/>
          <w:b/>
          <w:lang w:val="en-GB"/>
        </w:rPr>
        <w:t>Execution of Projects Cont’d</w:t>
      </w:r>
    </w:p>
    <w:p w:rsidR="00420339" w:rsidRPr="007921F0" w:rsidRDefault="00420339" w:rsidP="00420339">
      <w:pPr>
        <w:numPr>
          <w:ilvl w:val="0"/>
          <w:numId w:val="2"/>
        </w:numPr>
        <w:spacing w:after="0"/>
        <w:jc w:val="both"/>
        <w:rPr>
          <w:rFonts w:ascii="Arial" w:hAnsi="Arial" w:cs="Arial"/>
        </w:rPr>
      </w:pPr>
      <w:r w:rsidRPr="007921F0">
        <w:rPr>
          <w:rFonts w:ascii="Arial" w:hAnsi="Arial" w:cs="Arial"/>
        </w:rPr>
        <w:t>Self directed studio thematic projects</w:t>
      </w:r>
    </w:p>
    <w:p w:rsidR="00420339" w:rsidRPr="007921F0" w:rsidRDefault="00420339" w:rsidP="00420339">
      <w:pPr>
        <w:numPr>
          <w:ilvl w:val="0"/>
          <w:numId w:val="2"/>
        </w:numPr>
        <w:spacing w:after="0"/>
        <w:jc w:val="both"/>
        <w:rPr>
          <w:rFonts w:ascii="Arial" w:hAnsi="Arial" w:cs="Arial"/>
        </w:rPr>
      </w:pPr>
      <w:r w:rsidRPr="007921F0">
        <w:rPr>
          <w:rFonts w:ascii="Arial" w:hAnsi="Arial" w:cs="Arial"/>
        </w:rPr>
        <w:t xml:space="preserve">Regular critical engagement with lecturers and fellow student </w:t>
      </w:r>
    </w:p>
    <w:p w:rsidR="00420339" w:rsidRPr="007921F0" w:rsidRDefault="00420339" w:rsidP="00420339">
      <w:pPr>
        <w:spacing w:before="240"/>
        <w:jc w:val="both"/>
        <w:rPr>
          <w:rFonts w:ascii="Arial" w:hAnsi="Arial" w:cs="Arial"/>
        </w:rPr>
      </w:pPr>
      <w:r w:rsidRPr="007921F0">
        <w:rPr>
          <w:rFonts w:ascii="Arial" w:hAnsi="Arial" w:cs="Arial"/>
          <w:b/>
          <w:bCs/>
        </w:rPr>
        <w:t xml:space="preserve">Week 12: </w:t>
      </w:r>
      <w:r w:rsidRPr="007921F0">
        <w:rPr>
          <w:rFonts w:ascii="Arial" w:hAnsi="Arial" w:cs="Arial"/>
          <w:b/>
          <w:lang w:val="en-GB"/>
        </w:rPr>
        <w:t>Execution of Projects Cont’d</w:t>
      </w:r>
      <w:r w:rsidRPr="007921F0">
        <w:rPr>
          <w:rFonts w:ascii="Arial" w:hAnsi="Arial" w:cs="Arial"/>
        </w:rPr>
        <w:t xml:space="preserve"> </w:t>
      </w:r>
    </w:p>
    <w:p w:rsidR="00420339" w:rsidRPr="007921F0" w:rsidRDefault="00420339" w:rsidP="00420339">
      <w:pPr>
        <w:numPr>
          <w:ilvl w:val="0"/>
          <w:numId w:val="12"/>
        </w:numPr>
        <w:spacing w:after="0"/>
        <w:jc w:val="both"/>
        <w:rPr>
          <w:rFonts w:ascii="Arial" w:hAnsi="Arial" w:cs="Arial"/>
        </w:rPr>
      </w:pPr>
      <w:r w:rsidRPr="007921F0">
        <w:rPr>
          <w:rFonts w:ascii="Arial" w:hAnsi="Arial" w:cs="Arial"/>
        </w:rPr>
        <w:t xml:space="preserve">Student work towards the final exhibition </w:t>
      </w:r>
    </w:p>
    <w:p w:rsidR="00420339" w:rsidRPr="007921F0" w:rsidRDefault="00420339" w:rsidP="00420339">
      <w:pPr>
        <w:spacing w:before="240"/>
        <w:rPr>
          <w:rFonts w:ascii="Arial" w:hAnsi="Arial" w:cs="Arial"/>
          <w:b/>
          <w:lang w:val="en-GB"/>
        </w:rPr>
      </w:pPr>
      <w:r w:rsidRPr="007921F0">
        <w:rPr>
          <w:rFonts w:ascii="Arial" w:hAnsi="Arial" w:cs="Arial"/>
          <w:b/>
          <w:bCs/>
        </w:rPr>
        <w:lastRenderedPageBreak/>
        <w:t xml:space="preserve">Week 13: </w:t>
      </w:r>
      <w:r w:rsidRPr="007921F0">
        <w:rPr>
          <w:rFonts w:ascii="Arial" w:hAnsi="Arial" w:cs="Arial"/>
          <w:b/>
          <w:lang w:val="en-GB"/>
        </w:rPr>
        <w:t xml:space="preserve">Making the Final graphic project </w:t>
      </w:r>
    </w:p>
    <w:p w:rsidR="00420339" w:rsidRPr="007921F0" w:rsidRDefault="00420339" w:rsidP="00420339">
      <w:pPr>
        <w:numPr>
          <w:ilvl w:val="0"/>
          <w:numId w:val="13"/>
        </w:numPr>
        <w:spacing w:after="0"/>
        <w:jc w:val="both"/>
        <w:rPr>
          <w:rFonts w:ascii="Arial" w:hAnsi="Arial" w:cs="Arial"/>
        </w:rPr>
      </w:pPr>
      <w:r w:rsidRPr="007921F0">
        <w:rPr>
          <w:rFonts w:ascii="Arial" w:hAnsi="Arial" w:cs="Arial"/>
        </w:rPr>
        <w:t>Final preparation of the individual works for the final presentation.</w:t>
      </w:r>
    </w:p>
    <w:p w:rsidR="00420339" w:rsidRPr="007921F0" w:rsidRDefault="00420339" w:rsidP="00420339">
      <w:pPr>
        <w:numPr>
          <w:ilvl w:val="0"/>
          <w:numId w:val="13"/>
        </w:numPr>
        <w:spacing w:after="0"/>
        <w:jc w:val="both"/>
        <w:rPr>
          <w:rFonts w:ascii="Arial" w:hAnsi="Arial" w:cs="Arial"/>
        </w:rPr>
      </w:pPr>
      <w:r w:rsidRPr="007921F0">
        <w:rPr>
          <w:rFonts w:ascii="Arial" w:hAnsi="Arial" w:cs="Arial"/>
        </w:rPr>
        <w:t xml:space="preserve">Selection of the work for exhibition </w:t>
      </w:r>
    </w:p>
    <w:p w:rsidR="00420339" w:rsidRPr="007921F0" w:rsidRDefault="00420339" w:rsidP="00420339">
      <w:pPr>
        <w:numPr>
          <w:ilvl w:val="0"/>
          <w:numId w:val="13"/>
        </w:numPr>
        <w:spacing w:after="0"/>
        <w:jc w:val="both"/>
        <w:rPr>
          <w:rFonts w:ascii="Arial" w:hAnsi="Arial" w:cs="Arial"/>
        </w:rPr>
      </w:pPr>
      <w:r w:rsidRPr="007921F0">
        <w:rPr>
          <w:rFonts w:ascii="Arial" w:hAnsi="Arial" w:cs="Arial"/>
        </w:rPr>
        <w:t>Planning and presentation strategies for the final presentation.</w:t>
      </w:r>
    </w:p>
    <w:p w:rsidR="00420339" w:rsidRPr="007921F0" w:rsidRDefault="00420339" w:rsidP="00420339">
      <w:pPr>
        <w:numPr>
          <w:ilvl w:val="0"/>
          <w:numId w:val="13"/>
        </w:numPr>
        <w:spacing w:after="0"/>
        <w:jc w:val="both"/>
        <w:rPr>
          <w:rFonts w:ascii="Arial" w:hAnsi="Arial" w:cs="Arial"/>
        </w:rPr>
      </w:pPr>
      <w:r w:rsidRPr="007921F0">
        <w:rPr>
          <w:rFonts w:ascii="Arial" w:hAnsi="Arial" w:cs="Arial"/>
        </w:rPr>
        <w:t>Preparation and documenting the selected work for the presentation.</w:t>
      </w:r>
    </w:p>
    <w:p w:rsidR="00420339" w:rsidRPr="007921F0" w:rsidRDefault="00420339" w:rsidP="00420339">
      <w:pPr>
        <w:spacing w:before="240"/>
        <w:rPr>
          <w:rFonts w:ascii="Arial" w:hAnsi="Arial" w:cs="Arial"/>
          <w:b/>
          <w:lang w:val="en-GB"/>
        </w:rPr>
      </w:pPr>
      <w:r w:rsidRPr="007921F0">
        <w:rPr>
          <w:rFonts w:ascii="Arial" w:hAnsi="Arial" w:cs="Arial"/>
          <w:b/>
          <w:bCs/>
        </w:rPr>
        <w:t xml:space="preserve">Week 14: </w:t>
      </w:r>
      <w:r w:rsidRPr="007921F0">
        <w:rPr>
          <w:rFonts w:ascii="Arial" w:hAnsi="Arial" w:cs="Arial"/>
          <w:b/>
          <w:lang w:val="en-GB"/>
        </w:rPr>
        <w:t>Preparation for the Final project presentation</w:t>
      </w:r>
    </w:p>
    <w:p w:rsidR="00420339" w:rsidRPr="007921F0" w:rsidRDefault="00420339" w:rsidP="00420339">
      <w:pPr>
        <w:rPr>
          <w:rFonts w:ascii="Arial" w:hAnsi="Arial" w:cs="Arial"/>
          <w:b/>
          <w:lang w:val="en-GB"/>
        </w:rPr>
      </w:pPr>
      <w:r w:rsidRPr="007921F0">
        <w:rPr>
          <w:rFonts w:ascii="Arial" w:hAnsi="Arial" w:cs="Arial"/>
          <w:b/>
          <w:bCs/>
        </w:rPr>
        <w:t xml:space="preserve">Week 15: </w:t>
      </w:r>
      <w:r w:rsidRPr="007921F0">
        <w:rPr>
          <w:rFonts w:ascii="Arial" w:hAnsi="Arial" w:cs="Arial"/>
          <w:b/>
          <w:lang w:val="en-GB"/>
        </w:rPr>
        <w:t>Final project presentation</w:t>
      </w:r>
    </w:p>
    <w:p w:rsidR="00420339" w:rsidRPr="007921F0" w:rsidRDefault="00420339" w:rsidP="00420339">
      <w:pPr>
        <w:jc w:val="both"/>
        <w:rPr>
          <w:rFonts w:ascii="Arial" w:hAnsi="Arial" w:cs="Arial"/>
          <w:b/>
          <w:bCs/>
        </w:rPr>
      </w:pPr>
      <w:r w:rsidRPr="007921F0">
        <w:rPr>
          <w:rFonts w:ascii="Arial" w:hAnsi="Arial" w:cs="Arial"/>
          <w:b/>
          <w:bCs/>
        </w:rPr>
        <w:t>Learning outcomes</w:t>
      </w:r>
    </w:p>
    <w:p w:rsidR="00420339" w:rsidRPr="007921F0" w:rsidRDefault="00420339" w:rsidP="00420339">
      <w:pPr>
        <w:jc w:val="both"/>
        <w:rPr>
          <w:rFonts w:ascii="Arial" w:hAnsi="Arial" w:cs="Arial"/>
        </w:rPr>
      </w:pPr>
      <w:r w:rsidRPr="007921F0">
        <w:rPr>
          <w:rFonts w:ascii="Arial" w:hAnsi="Arial" w:cs="Arial"/>
        </w:rPr>
        <w:t xml:space="preserve">The students will have acquired the skills necessary to carry out thematic independent project from the start to presentation. They will show also that they have gained confidence in creativity of the way in which they approach and develop designs under the guidance of the lecturer. </w:t>
      </w:r>
    </w:p>
    <w:p w:rsidR="00420339" w:rsidRPr="007921F0" w:rsidRDefault="00420339" w:rsidP="00420339">
      <w:pPr>
        <w:numPr>
          <w:ilvl w:val="0"/>
          <w:numId w:val="14"/>
        </w:numPr>
        <w:spacing w:after="0"/>
        <w:rPr>
          <w:rFonts w:ascii="Arial" w:hAnsi="Arial" w:cs="Arial"/>
          <w:lang w:val="en-GB"/>
        </w:rPr>
      </w:pPr>
      <w:r w:rsidRPr="007921F0">
        <w:rPr>
          <w:rFonts w:ascii="Arial" w:hAnsi="Arial" w:cs="Arial"/>
          <w:lang w:val="en-GB"/>
        </w:rPr>
        <w:t>Ideas and how they develop/ are developed</w:t>
      </w:r>
    </w:p>
    <w:p w:rsidR="00420339" w:rsidRPr="007921F0" w:rsidRDefault="00420339" w:rsidP="00420339">
      <w:pPr>
        <w:numPr>
          <w:ilvl w:val="0"/>
          <w:numId w:val="14"/>
        </w:numPr>
        <w:spacing w:after="0"/>
        <w:jc w:val="both"/>
        <w:rPr>
          <w:rFonts w:ascii="Arial" w:hAnsi="Arial" w:cs="Arial"/>
          <w:lang w:val="en-GB"/>
        </w:rPr>
      </w:pPr>
      <w:r w:rsidRPr="007921F0">
        <w:rPr>
          <w:rFonts w:ascii="Arial" w:hAnsi="Arial" w:cs="Arial"/>
          <w:lang w:val="en-GB"/>
        </w:rPr>
        <w:t>Experimenting with materials in communication design</w:t>
      </w:r>
    </w:p>
    <w:p w:rsidR="00420339" w:rsidRPr="007921F0" w:rsidRDefault="00420339" w:rsidP="00420339">
      <w:pPr>
        <w:numPr>
          <w:ilvl w:val="0"/>
          <w:numId w:val="14"/>
        </w:numPr>
        <w:spacing w:after="0"/>
        <w:jc w:val="both"/>
        <w:rPr>
          <w:rFonts w:ascii="Arial" w:hAnsi="Arial" w:cs="Arial"/>
          <w:lang w:val="en-GB"/>
        </w:rPr>
      </w:pPr>
      <w:r w:rsidRPr="007921F0">
        <w:rPr>
          <w:rFonts w:ascii="Arial" w:hAnsi="Arial" w:cs="Arial"/>
          <w:lang w:val="en-GB"/>
        </w:rPr>
        <w:t>Presentation of ideas</w:t>
      </w:r>
    </w:p>
    <w:p w:rsidR="00420339" w:rsidRPr="007921F0" w:rsidRDefault="00420339" w:rsidP="00420339">
      <w:pPr>
        <w:spacing w:before="240"/>
        <w:jc w:val="both"/>
        <w:rPr>
          <w:rFonts w:ascii="Arial" w:hAnsi="Arial" w:cs="Arial"/>
          <w:b/>
          <w:bCs/>
        </w:rPr>
      </w:pPr>
      <w:r w:rsidRPr="007921F0">
        <w:rPr>
          <w:rFonts w:ascii="Arial" w:hAnsi="Arial" w:cs="Arial"/>
          <w:b/>
          <w:bCs/>
        </w:rPr>
        <w:t>Methods of Teaching/Delivery</w:t>
      </w:r>
    </w:p>
    <w:p w:rsidR="00420339" w:rsidRPr="007921F0" w:rsidRDefault="00420339" w:rsidP="00420339">
      <w:pPr>
        <w:numPr>
          <w:ilvl w:val="0"/>
          <w:numId w:val="15"/>
        </w:numPr>
        <w:spacing w:after="0"/>
        <w:jc w:val="both"/>
        <w:rPr>
          <w:rFonts w:ascii="Arial" w:hAnsi="Arial" w:cs="Arial"/>
        </w:rPr>
      </w:pPr>
      <w:r w:rsidRPr="007921F0">
        <w:rPr>
          <w:rFonts w:ascii="Arial" w:hAnsi="Arial" w:cs="Arial"/>
        </w:rPr>
        <w:t>Visual resource materials/portfolio development/sketch book</w:t>
      </w:r>
    </w:p>
    <w:p w:rsidR="00420339" w:rsidRPr="007921F0" w:rsidRDefault="00420339" w:rsidP="00420339">
      <w:pPr>
        <w:numPr>
          <w:ilvl w:val="0"/>
          <w:numId w:val="15"/>
        </w:numPr>
        <w:spacing w:after="0"/>
        <w:jc w:val="both"/>
        <w:rPr>
          <w:rFonts w:ascii="Arial" w:hAnsi="Arial" w:cs="Arial"/>
        </w:rPr>
      </w:pPr>
      <w:r w:rsidRPr="007921F0">
        <w:rPr>
          <w:rFonts w:ascii="Arial" w:hAnsi="Arial" w:cs="Arial"/>
        </w:rPr>
        <w:t xml:space="preserve">Practical material experimentation and exploration </w:t>
      </w:r>
    </w:p>
    <w:p w:rsidR="00420339" w:rsidRPr="007921F0" w:rsidRDefault="00420339" w:rsidP="00420339">
      <w:pPr>
        <w:numPr>
          <w:ilvl w:val="0"/>
          <w:numId w:val="15"/>
        </w:numPr>
        <w:spacing w:after="0"/>
        <w:jc w:val="both"/>
        <w:rPr>
          <w:rFonts w:ascii="Arial" w:hAnsi="Arial" w:cs="Arial"/>
        </w:rPr>
      </w:pPr>
      <w:r w:rsidRPr="007921F0">
        <w:rPr>
          <w:rFonts w:ascii="Arial" w:hAnsi="Arial" w:cs="Arial"/>
        </w:rPr>
        <w:t xml:space="preserve">Studio demonstration instruction and technical inputs. </w:t>
      </w:r>
    </w:p>
    <w:p w:rsidR="00420339" w:rsidRPr="007921F0" w:rsidRDefault="00420339" w:rsidP="00420339">
      <w:pPr>
        <w:numPr>
          <w:ilvl w:val="0"/>
          <w:numId w:val="15"/>
        </w:numPr>
        <w:spacing w:after="0"/>
        <w:jc w:val="both"/>
        <w:rPr>
          <w:rFonts w:ascii="Arial" w:hAnsi="Arial" w:cs="Arial"/>
        </w:rPr>
      </w:pPr>
      <w:r w:rsidRPr="007921F0">
        <w:rPr>
          <w:rFonts w:ascii="Arial" w:hAnsi="Arial" w:cs="Arial"/>
        </w:rPr>
        <w:t>Group review/presentations/critique</w:t>
      </w:r>
    </w:p>
    <w:p w:rsidR="00420339" w:rsidRPr="007921F0" w:rsidRDefault="00420339" w:rsidP="00420339">
      <w:pPr>
        <w:numPr>
          <w:ilvl w:val="0"/>
          <w:numId w:val="15"/>
        </w:numPr>
        <w:spacing w:after="0"/>
        <w:jc w:val="both"/>
        <w:rPr>
          <w:rFonts w:ascii="Arial" w:hAnsi="Arial" w:cs="Arial"/>
        </w:rPr>
      </w:pPr>
      <w:r w:rsidRPr="007921F0">
        <w:rPr>
          <w:rFonts w:ascii="Arial" w:hAnsi="Arial" w:cs="Arial"/>
        </w:rPr>
        <w:t xml:space="preserve">Guided studio assignments/projects/course works </w:t>
      </w:r>
    </w:p>
    <w:p w:rsidR="00420339" w:rsidRPr="007921F0" w:rsidRDefault="00420339" w:rsidP="00420339">
      <w:pPr>
        <w:numPr>
          <w:ilvl w:val="0"/>
          <w:numId w:val="15"/>
        </w:numPr>
        <w:spacing w:after="0"/>
        <w:jc w:val="both"/>
        <w:rPr>
          <w:rFonts w:ascii="Arial" w:hAnsi="Arial" w:cs="Arial"/>
        </w:rPr>
      </w:pPr>
      <w:r w:rsidRPr="007921F0">
        <w:rPr>
          <w:rFonts w:ascii="Arial" w:hAnsi="Arial" w:cs="Arial"/>
        </w:rPr>
        <w:t>Weekly lectures</w:t>
      </w:r>
    </w:p>
    <w:p w:rsidR="00420339" w:rsidRPr="007C1333" w:rsidRDefault="00420339" w:rsidP="00420339">
      <w:pPr>
        <w:spacing w:before="240"/>
        <w:jc w:val="both"/>
        <w:rPr>
          <w:rFonts w:ascii="Arial" w:hAnsi="Arial" w:cs="Arial"/>
        </w:rPr>
      </w:pPr>
      <w:r w:rsidRPr="007921F0">
        <w:rPr>
          <w:rFonts w:ascii="Arial" w:hAnsi="Arial" w:cs="Arial"/>
        </w:rPr>
        <w:t xml:space="preserve">  </w:t>
      </w:r>
      <w:r w:rsidRPr="007921F0">
        <w:rPr>
          <w:rFonts w:ascii="Arial" w:hAnsi="Arial" w:cs="Arial"/>
          <w:b/>
          <w:bCs/>
        </w:rPr>
        <w:t xml:space="preserve">Mode of Assessment </w:t>
      </w:r>
    </w:p>
    <w:p w:rsidR="00420339" w:rsidRPr="007921F0" w:rsidRDefault="00420339" w:rsidP="00420339">
      <w:pPr>
        <w:jc w:val="both"/>
        <w:rPr>
          <w:rFonts w:ascii="Arial" w:hAnsi="Arial" w:cs="Arial"/>
        </w:rPr>
      </w:pPr>
      <w:r w:rsidRPr="007921F0">
        <w:rPr>
          <w:rFonts w:ascii="Arial" w:hAnsi="Arial" w:cs="Arial"/>
          <w:u w:val="single"/>
        </w:rPr>
        <w:t>Course work</w:t>
      </w:r>
      <w:r w:rsidRPr="007921F0">
        <w:rPr>
          <w:rFonts w:ascii="Arial" w:hAnsi="Arial" w:cs="Arial"/>
        </w:rPr>
        <w:t xml:space="preserve"> 40%</w:t>
      </w:r>
    </w:p>
    <w:p w:rsidR="00420339" w:rsidRPr="007921F0" w:rsidRDefault="00420339" w:rsidP="00420339">
      <w:pPr>
        <w:numPr>
          <w:ilvl w:val="0"/>
          <w:numId w:val="1"/>
        </w:numPr>
        <w:spacing w:after="0"/>
        <w:jc w:val="both"/>
        <w:rPr>
          <w:rFonts w:ascii="Arial" w:hAnsi="Arial" w:cs="Arial"/>
        </w:rPr>
      </w:pPr>
      <w:r w:rsidRPr="007921F0">
        <w:rPr>
          <w:rFonts w:ascii="Arial" w:hAnsi="Arial" w:cs="Arial"/>
        </w:rPr>
        <w:t>Planning and Developmental studies/sketches 10%</w:t>
      </w:r>
    </w:p>
    <w:p w:rsidR="00420339" w:rsidRPr="007921F0" w:rsidRDefault="00420339" w:rsidP="00420339">
      <w:pPr>
        <w:numPr>
          <w:ilvl w:val="0"/>
          <w:numId w:val="1"/>
        </w:numPr>
        <w:spacing w:after="0"/>
        <w:jc w:val="both"/>
        <w:rPr>
          <w:rFonts w:ascii="Arial" w:hAnsi="Arial" w:cs="Arial"/>
        </w:rPr>
      </w:pPr>
      <w:r w:rsidRPr="007921F0">
        <w:rPr>
          <w:rFonts w:ascii="Arial" w:hAnsi="Arial" w:cs="Arial"/>
        </w:rPr>
        <w:t>Execution of the practical work (Reasonable body of work) 20%</w:t>
      </w:r>
    </w:p>
    <w:p w:rsidR="00420339" w:rsidRPr="007921F0" w:rsidRDefault="00420339" w:rsidP="00420339">
      <w:pPr>
        <w:numPr>
          <w:ilvl w:val="0"/>
          <w:numId w:val="1"/>
        </w:numPr>
        <w:spacing w:after="0"/>
        <w:jc w:val="both"/>
        <w:rPr>
          <w:rFonts w:ascii="Arial" w:hAnsi="Arial" w:cs="Arial"/>
        </w:rPr>
      </w:pPr>
      <w:r w:rsidRPr="007921F0">
        <w:rPr>
          <w:rFonts w:ascii="Arial" w:hAnsi="Arial" w:cs="Arial"/>
        </w:rPr>
        <w:t xml:space="preserve">Tests in theory based on ceramic technology 10% </w:t>
      </w:r>
    </w:p>
    <w:p w:rsidR="00420339" w:rsidRPr="007921F0" w:rsidRDefault="00420339" w:rsidP="00420339">
      <w:pPr>
        <w:jc w:val="both"/>
        <w:rPr>
          <w:rFonts w:ascii="Arial" w:hAnsi="Arial" w:cs="Arial"/>
        </w:rPr>
      </w:pPr>
      <w:r w:rsidRPr="007921F0">
        <w:rPr>
          <w:rFonts w:ascii="Arial" w:hAnsi="Arial" w:cs="Arial"/>
          <w:u w:val="single"/>
        </w:rPr>
        <w:t>End of semester Examination</w:t>
      </w:r>
      <w:r w:rsidRPr="007921F0">
        <w:rPr>
          <w:rFonts w:ascii="Arial" w:hAnsi="Arial" w:cs="Arial"/>
        </w:rPr>
        <w:t>: 60%</w:t>
      </w:r>
    </w:p>
    <w:p w:rsidR="00420339" w:rsidRPr="007921F0" w:rsidRDefault="00420339" w:rsidP="00420339">
      <w:pPr>
        <w:numPr>
          <w:ilvl w:val="0"/>
          <w:numId w:val="1"/>
        </w:numPr>
        <w:spacing w:after="0"/>
        <w:jc w:val="both"/>
        <w:rPr>
          <w:rFonts w:ascii="Arial" w:hAnsi="Arial" w:cs="Arial"/>
        </w:rPr>
      </w:pPr>
      <w:r w:rsidRPr="007921F0">
        <w:rPr>
          <w:rFonts w:ascii="Arial" w:hAnsi="Arial" w:cs="Arial"/>
        </w:rPr>
        <w:t>Theory examination: 20%</w:t>
      </w:r>
    </w:p>
    <w:p w:rsidR="00420339" w:rsidRPr="007921F0" w:rsidRDefault="00420339" w:rsidP="00420339">
      <w:pPr>
        <w:numPr>
          <w:ilvl w:val="0"/>
          <w:numId w:val="1"/>
        </w:numPr>
        <w:spacing w:after="0"/>
        <w:jc w:val="both"/>
        <w:rPr>
          <w:rFonts w:ascii="Arial" w:hAnsi="Arial" w:cs="Arial"/>
        </w:rPr>
      </w:pPr>
      <w:r w:rsidRPr="007921F0">
        <w:rPr>
          <w:rFonts w:ascii="Arial" w:hAnsi="Arial" w:cs="Arial"/>
        </w:rPr>
        <w:t>Practical examination: 40%</w:t>
      </w:r>
    </w:p>
    <w:p w:rsidR="00420339" w:rsidRPr="007921F0" w:rsidRDefault="00420339" w:rsidP="00420339">
      <w:pPr>
        <w:jc w:val="both"/>
        <w:rPr>
          <w:rFonts w:ascii="Arial" w:hAnsi="Arial" w:cs="Arial"/>
        </w:rPr>
      </w:pPr>
      <w:r w:rsidRPr="007921F0">
        <w:rPr>
          <w:rFonts w:ascii="Arial" w:hAnsi="Arial" w:cs="Arial"/>
          <w:u w:val="single"/>
        </w:rPr>
        <w:t>Final total mark</w:t>
      </w:r>
      <w:r w:rsidRPr="007921F0">
        <w:rPr>
          <w:rFonts w:ascii="Arial" w:hAnsi="Arial" w:cs="Arial"/>
        </w:rPr>
        <w:t>:</w:t>
      </w:r>
      <w:r w:rsidRPr="007921F0">
        <w:rPr>
          <w:rFonts w:ascii="Arial" w:hAnsi="Arial" w:cs="Arial"/>
        </w:rPr>
        <w:tab/>
        <w:t>100%</w:t>
      </w:r>
    </w:p>
    <w:p w:rsidR="00420339" w:rsidRPr="007921F0" w:rsidRDefault="00420339" w:rsidP="00420339">
      <w:pPr>
        <w:spacing w:before="240"/>
        <w:jc w:val="both"/>
        <w:rPr>
          <w:rFonts w:ascii="Arial" w:hAnsi="Arial" w:cs="Arial"/>
          <w:b/>
          <w:bCs/>
        </w:rPr>
      </w:pPr>
      <w:r w:rsidRPr="007921F0">
        <w:rPr>
          <w:rFonts w:ascii="Arial" w:hAnsi="Arial" w:cs="Arial"/>
          <w:b/>
          <w:bCs/>
        </w:rPr>
        <w:t>Reading/References &amp; Learning Materials:</w:t>
      </w:r>
    </w:p>
    <w:p w:rsidR="00420339" w:rsidRPr="007921F0" w:rsidRDefault="00420339" w:rsidP="00420339">
      <w:pPr>
        <w:spacing w:after="0"/>
        <w:rPr>
          <w:rFonts w:ascii="Arial" w:hAnsi="Arial" w:cs="Arial"/>
          <w:lang w:val="en-GB"/>
        </w:rPr>
      </w:pPr>
      <w:r w:rsidRPr="007921F0">
        <w:rPr>
          <w:rFonts w:ascii="Arial" w:hAnsi="Arial" w:cs="Arial"/>
          <w:lang w:val="en-GB"/>
        </w:rPr>
        <w:t xml:space="preserve">Bettinghaus, E. P. (1987) </w:t>
      </w:r>
      <w:r w:rsidRPr="007921F0">
        <w:rPr>
          <w:rFonts w:ascii="Arial" w:hAnsi="Arial" w:cs="Arial"/>
          <w:i/>
          <w:lang w:val="en-GB"/>
        </w:rPr>
        <w:t>Persuasive Communication</w:t>
      </w:r>
      <w:r w:rsidRPr="007921F0">
        <w:rPr>
          <w:rFonts w:ascii="Arial" w:hAnsi="Arial" w:cs="Arial"/>
          <w:lang w:val="en-GB"/>
        </w:rPr>
        <w:t>, New York, London</w:t>
      </w:r>
    </w:p>
    <w:p w:rsidR="00D73D89" w:rsidRDefault="00D73D89">
      <w:bookmarkStart w:id="0" w:name="_GoBack"/>
      <w:bookmarkEnd w:id="0"/>
    </w:p>
    <w:sectPr w:rsidR="00D73D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Angsana New">
    <w:panose1 w:val="02020603050405020304"/>
    <w:charset w:val="DE"/>
    <w:family w:val="roman"/>
    <w:notTrueType/>
    <w:pitch w:val="variable"/>
    <w:sig w:usb0="01000001" w:usb1="00000000" w:usb2="00000000" w:usb3="00000000" w:csb0="0001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46709"/>
    <w:multiLevelType w:val="hybridMultilevel"/>
    <w:tmpl w:val="FCCA5E62"/>
    <w:lvl w:ilvl="0" w:tplc="E526666A">
      <w:numFmt w:val="bullet"/>
      <w:lvlText w:val="-"/>
      <w:lvlJc w:val="left"/>
      <w:pPr>
        <w:ind w:left="360" w:hanging="360"/>
      </w:pPr>
      <w:rPr>
        <w:rFonts w:ascii="Arial" w:eastAsia="Times New Roman" w:hAnsi="Arial" w:cs="Angsana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D08034E"/>
    <w:multiLevelType w:val="hybridMultilevel"/>
    <w:tmpl w:val="C82CF776"/>
    <w:lvl w:ilvl="0" w:tplc="E526666A">
      <w:numFmt w:val="bullet"/>
      <w:lvlText w:val="-"/>
      <w:lvlJc w:val="left"/>
      <w:pPr>
        <w:ind w:left="360" w:hanging="360"/>
      </w:pPr>
      <w:rPr>
        <w:rFonts w:ascii="Arial" w:eastAsia="Times New Roman" w:hAnsi="Arial" w:cs="Angsana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01040BE"/>
    <w:multiLevelType w:val="hybridMultilevel"/>
    <w:tmpl w:val="DD0227F6"/>
    <w:lvl w:ilvl="0" w:tplc="E526666A">
      <w:numFmt w:val="bullet"/>
      <w:lvlText w:val="-"/>
      <w:lvlJc w:val="left"/>
      <w:pPr>
        <w:tabs>
          <w:tab w:val="num" w:pos="360"/>
        </w:tabs>
        <w:ind w:left="360" w:hanging="360"/>
      </w:pPr>
      <w:rPr>
        <w:rFonts w:ascii="Arial" w:eastAsia="Times New Roman" w:hAnsi="Arial" w:cs="Angsana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21B7253C"/>
    <w:multiLevelType w:val="hybridMultilevel"/>
    <w:tmpl w:val="6CAC9E7E"/>
    <w:lvl w:ilvl="0" w:tplc="E526666A">
      <w:numFmt w:val="bullet"/>
      <w:lvlText w:val="-"/>
      <w:lvlJc w:val="left"/>
      <w:pPr>
        <w:ind w:left="360" w:hanging="360"/>
      </w:pPr>
      <w:rPr>
        <w:rFonts w:ascii="Arial" w:eastAsia="Times New Roman" w:hAnsi="Arial" w:cs="Angsana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22E08D3"/>
    <w:multiLevelType w:val="hybridMultilevel"/>
    <w:tmpl w:val="5D585948"/>
    <w:lvl w:ilvl="0" w:tplc="E526666A">
      <w:numFmt w:val="bullet"/>
      <w:lvlText w:val="-"/>
      <w:lvlJc w:val="left"/>
      <w:pPr>
        <w:ind w:left="360" w:hanging="360"/>
      </w:pPr>
      <w:rPr>
        <w:rFonts w:ascii="Arial" w:eastAsia="Times New Roman" w:hAnsi="Arial" w:cs="Angsana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64D0C44"/>
    <w:multiLevelType w:val="hybridMultilevel"/>
    <w:tmpl w:val="71705608"/>
    <w:lvl w:ilvl="0" w:tplc="E526666A">
      <w:numFmt w:val="bullet"/>
      <w:lvlText w:val="-"/>
      <w:lvlJc w:val="left"/>
      <w:pPr>
        <w:ind w:left="360" w:hanging="360"/>
      </w:pPr>
      <w:rPr>
        <w:rFonts w:ascii="Arial" w:eastAsia="Times New Roman" w:hAnsi="Arial" w:cs="Angsana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1B86B79"/>
    <w:multiLevelType w:val="hybridMultilevel"/>
    <w:tmpl w:val="A4280C14"/>
    <w:lvl w:ilvl="0" w:tplc="E526666A">
      <w:numFmt w:val="bullet"/>
      <w:lvlText w:val="-"/>
      <w:lvlJc w:val="left"/>
      <w:pPr>
        <w:ind w:left="720" w:hanging="360"/>
      </w:pPr>
      <w:rPr>
        <w:rFonts w:ascii="Arial" w:eastAsia="Times New Roman" w:hAnsi="Arial" w:cs="Angsan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4E1054"/>
    <w:multiLevelType w:val="hybridMultilevel"/>
    <w:tmpl w:val="1C0E8DCA"/>
    <w:lvl w:ilvl="0" w:tplc="E526666A">
      <w:numFmt w:val="bullet"/>
      <w:lvlText w:val="-"/>
      <w:lvlJc w:val="left"/>
      <w:pPr>
        <w:ind w:left="360" w:hanging="360"/>
      </w:pPr>
      <w:rPr>
        <w:rFonts w:ascii="Arial" w:eastAsia="Times New Roman" w:hAnsi="Arial" w:cs="Angsana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77F23C5"/>
    <w:multiLevelType w:val="hybridMultilevel"/>
    <w:tmpl w:val="53D22B74"/>
    <w:lvl w:ilvl="0" w:tplc="E526666A">
      <w:numFmt w:val="bullet"/>
      <w:lvlText w:val="-"/>
      <w:lvlJc w:val="left"/>
      <w:pPr>
        <w:tabs>
          <w:tab w:val="num" w:pos="360"/>
        </w:tabs>
        <w:ind w:left="360" w:hanging="360"/>
      </w:pPr>
      <w:rPr>
        <w:rFonts w:ascii="Arial" w:eastAsia="Times New Roman" w:hAnsi="Arial" w:cs="Angsana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4D2F5162"/>
    <w:multiLevelType w:val="hybridMultilevel"/>
    <w:tmpl w:val="AA2CCA3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55B951A4"/>
    <w:multiLevelType w:val="hybridMultilevel"/>
    <w:tmpl w:val="736C9040"/>
    <w:lvl w:ilvl="0" w:tplc="E526666A">
      <w:numFmt w:val="bullet"/>
      <w:lvlText w:val="-"/>
      <w:lvlJc w:val="left"/>
      <w:pPr>
        <w:tabs>
          <w:tab w:val="num" w:pos="360"/>
        </w:tabs>
        <w:ind w:left="360" w:hanging="360"/>
      </w:pPr>
      <w:rPr>
        <w:rFonts w:ascii="Arial" w:eastAsia="Times New Roman" w:hAnsi="Arial" w:cs="Angsana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6C474BD"/>
    <w:multiLevelType w:val="hybridMultilevel"/>
    <w:tmpl w:val="2B106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10B1B34"/>
    <w:multiLevelType w:val="hybridMultilevel"/>
    <w:tmpl w:val="811C9C70"/>
    <w:lvl w:ilvl="0" w:tplc="E526666A">
      <w:numFmt w:val="bullet"/>
      <w:lvlText w:val="-"/>
      <w:lvlJc w:val="left"/>
      <w:pPr>
        <w:ind w:left="360" w:hanging="360"/>
      </w:pPr>
      <w:rPr>
        <w:rFonts w:ascii="Arial" w:eastAsia="Times New Roman" w:hAnsi="Arial" w:cs="Angsana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7D40F8A"/>
    <w:multiLevelType w:val="hybridMultilevel"/>
    <w:tmpl w:val="885496F4"/>
    <w:lvl w:ilvl="0" w:tplc="E526666A">
      <w:numFmt w:val="bullet"/>
      <w:lvlText w:val="-"/>
      <w:lvlJc w:val="left"/>
      <w:pPr>
        <w:ind w:left="360" w:hanging="360"/>
      </w:pPr>
      <w:rPr>
        <w:rFonts w:ascii="Arial" w:eastAsia="Times New Roman" w:hAnsi="Arial" w:cs="Angsana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2F44BA1"/>
    <w:multiLevelType w:val="hybridMultilevel"/>
    <w:tmpl w:val="2814CA98"/>
    <w:lvl w:ilvl="0" w:tplc="E526666A">
      <w:numFmt w:val="bullet"/>
      <w:lvlText w:val="-"/>
      <w:lvlJc w:val="left"/>
      <w:pPr>
        <w:ind w:left="360" w:hanging="360"/>
      </w:pPr>
      <w:rPr>
        <w:rFonts w:ascii="Arial" w:eastAsia="Times New Roman" w:hAnsi="Arial" w:cs="Angsana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8"/>
  </w:num>
  <w:num w:numId="3">
    <w:abstractNumId w:val="11"/>
  </w:num>
  <w:num w:numId="4">
    <w:abstractNumId w:val="7"/>
  </w:num>
  <w:num w:numId="5">
    <w:abstractNumId w:val="14"/>
  </w:num>
  <w:num w:numId="6">
    <w:abstractNumId w:val="0"/>
  </w:num>
  <w:num w:numId="7">
    <w:abstractNumId w:val="1"/>
  </w:num>
  <w:num w:numId="8">
    <w:abstractNumId w:val="12"/>
  </w:num>
  <w:num w:numId="9">
    <w:abstractNumId w:val="4"/>
  </w:num>
  <w:num w:numId="10">
    <w:abstractNumId w:val="3"/>
  </w:num>
  <w:num w:numId="11">
    <w:abstractNumId w:val="13"/>
  </w:num>
  <w:num w:numId="12">
    <w:abstractNumId w:val="6"/>
  </w:num>
  <w:num w:numId="13">
    <w:abstractNumId w:val="10"/>
  </w:num>
  <w:num w:numId="14">
    <w:abstractNumId w:val="5"/>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339"/>
    <w:rsid w:val="00420339"/>
    <w:rsid w:val="00D73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33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33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626</Words>
  <Characters>3572</Characters>
  <Application>Microsoft Office Word</Application>
  <DocSecurity>0</DocSecurity>
  <Lines>29</Lines>
  <Paragraphs>8</Paragraphs>
  <ScaleCrop>false</ScaleCrop>
  <Company/>
  <LinksUpToDate>false</LinksUpToDate>
  <CharactersWithSpaces>4190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QAD</dc:creator>
  <cp:keywords/>
  <dc:description/>
  <cp:lastModifiedBy>QAD</cp:lastModifiedBy>
  <cp:revision>1</cp:revision>
  <dcterms:created xsi:type="dcterms:W3CDTF">2014-07-25T13:07:00Z</dcterms:created>
  <dcterms:modified xsi:type="dcterms:W3CDTF">2014-07-25T13:07:00Z</dcterms:modified>
</cp:coreProperties>
</file>