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C0" w:rsidRPr="00C96BD4" w:rsidRDefault="00A350C0" w:rsidP="00A350C0">
      <w:pPr>
        <w:rPr>
          <w:b/>
        </w:rPr>
      </w:pPr>
      <w:r w:rsidRPr="00C96BD4">
        <w:rPr>
          <w:b/>
        </w:rPr>
        <w:t>IOP 2205</w:t>
      </w:r>
      <w:r w:rsidRPr="00EC243F">
        <w:rPr>
          <w:b/>
        </w:rPr>
        <w:t xml:space="preserve"> </w:t>
      </w:r>
      <w:r w:rsidRPr="00C96BD4">
        <w:rPr>
          <w:b/>
        </w:rPr>
        <w:t>HUMAN RESOURCES MANAGEMENT PERSPECTIVES</w:t>
      </w:r>
    </w:p>
    <w:p w:rsidR="00A350C0" w:rsidRPr="00C96BD4" w:rsidRDefault="00A350C0" w:rsidP="00A350C0">
      <w:pPr>
        <w:rPr>
          <w:b/>
        </w:rPr>
      </w:pPr>
      <w:r w:rsidRPr="00C96BD4">
        <w:rPr>
          <w:b/>
        </w:rPr>
        <w:t xml:space="preserve">Duration of the Course: </w:t>
      </w:r>
      <w:r w:rsidRPr="00C96BD4">
        <w:t>The course is 3 Credit Units providing 45 Contact Hours.</w:t>
      </w:r>
    </w:p>
    <w:p w:rsidR="00A350C0" w:rsidRDefault="00A350C0" w:rsidP="00A350C0">
      <w:pPr>
        <w:rPr>
          <w:b/>
          <w:bCs/>
          <w:lang w:eastAsia="en-GB"/>
        </w:rPr>
      </w:pPr>
    </w:p>
    <w:p w:rsidR="00A350C0" w:rsidRPr="00C96BD4" w:rsidRDefault="00A350C0" w:rsidP="00A350C0">
      <w:pPr>
        <w:rPr>
          <w:b/>
          <w:bCs/>
          <w:lang w:eastAsia="en-GB"/>
        </w:rPr>
      </w:pPr>
      <w:r w:rsidRPr="00C96BD4">
        <w:rPr>
          <w:b/>
          <w:bCs/>
          <w:lang w:eastAsia="en-GB"/>
        </w:rPr>
        <w:t xml:space="preserve">Course Description: </w:t>
      </w:r>
    </w:p>
    <w:p w:rsidR="00A350C0" w:rsidRPr="00C96BD4" w:rsidRDefault="00A350C0" w:rsidP="00A350C0">
      <w:r w:rsidRPr="00C96BD4">
        <w:t xml:space="preserve">Whereas some practitioners maintain that HR practices add value only for employers (i.e. by making the company a better place to work), this course is premised on an line of thought that suggests that HR practices create value for all stake holders (shareholders, customer, employees), in that all benefit from effective human resources.  </w:t>
      </w:r>
    </w:p>
    <w:p w:rsidR="00A350C0" w:rsidRDefault="00A350C0" w:rsidP="00A350C0">
      <w:pPr>
        <w:rPr>
          <w:b/>
          <w:lang w:eastAsia="en-GB"/>
        </w:rPr>
      </w:pPr>
    </w:p>
    <w:p w:rsidR="00A350C0" w:rsidRPr="00C96BD4" w:rsidRDefault="00A350C0" w:rsidP="00A350C0">
      <w:pPr>
        <w:rPr>
          <w:b/>
          <w:lang w:eastAsia="en-GB"/>
        </w:rPr>
      </w:pPr>
      <w:r w:rsidRPr="00C96BD4">
        <w:rPr>
          <w:b/>
          <w:lang w:eastAsia="en-GB"/>
        </w:rPr>
        <w:t>Objectives of the course</w:t>
      </w:r>
      <w:r>
        <w:rPr>
          <w:b/>
          <w:lang w:eastAsia="en-GB"/>
        </w:rPr>
        <w:t>:</w:t>
      </w:r>
    </w:p>
    <w:p w:rsidR="00A350C0" w:rsidRPr="00C96BD4" w:rsidRDefault="00A350C0" w:rsidP="00A350C0">
      <w:r w:rsidRPr="00C96BD4">
        <w:t>To present central perspectives concerning the integration of HR more closely with the core business of organizations.</w:t>
      </w:r>
    </w:p>
    <w:p w:rsidR="00A350C0" w:rsidRDefault="00A350C0" w:rsidP="00A350C0">
      <w:pPr>
        <w:rPr>
          <w:b/>
          <w:bCs/>
          <w:lang w:eastAsia="en-GB"/>
        </w:rPr>
      </w:pPr>
    </w:p>
    <w:p w:rsidR="00A350C0" w:rsidRPr="00C96BD4" w:rsidRDefault="00A350C0" w:rsidP="00A350C0">
      <w:pPr>
        <w:rPr>
          <w:b/>
          <w:bCs/>
          <w:lang w:eastAsia="en-GB"/>
        </w:rPr>
      </w:pPr>
      <w:r w:rsidRPr="00C96BD4">
        <w:rPr>
          <w:b/>
          <w:bCs/>
          <w:lang w:eastAsia="en-GB"/>
        </w:rPr>
        <w:t>Course Content</w:t>
      </w:r>
      <w:r>
        <w:rPr>
          <w:b/>
          <w:bCs/>
          <w:lang w:eastAsia="en-GB"/>
        </w:rPr>
        <w:t>:</w:t>
      </w:r>
    </w:p>
    <w:p w:rsidR="00A350C0" w:rsidRPr="00C96BD4" w:rsidRDefault="00A350C0" w:rsidP="00A350C0">
      <w:pPr>
        <w:rPr>
          <w:b/>
          <w:lang w:eastAsia="en-GB"/>
        </w:rPr>
      </w:pPr>
      <w:r w:rsidRPr="00C96BD4">
        <w:t xml:space="preserve">Models and  theories of HRM, HR systems and sustained competitive advantage, I/O psychology type HR practices as organizational innovations, HR research and information systems, Strategic HRM, Government reform and HRM, Gender and HRM, HR and globalization. </w:t>
      </w:r>
    </w:p>
    <w:p w:rsidR="00A350C0" w:rsidRDefault="00A350C0" w:rsidP="00A350C0">
      <w:pPr>
        <w:rPr>
          <w:b/>
          <w:lang w:eastAsia="en-GB"/>
        </w:rPr>
      </w:pPr>
    </w:p>
    <w:p w:rsidR="00A350C0" w:rsidRPr="00C96BD4" w:rsidRDefault="00A350C0" w:rsidP="00A350C0">
      <w:pPr>
        <w:rPr>
          <w:b/>
          <w:lang w:eastAsia="en-GB"/>
        </w:rPr>
      </w:pPr>
      <w:r w:rsidRPr="00C96BD4">
        <w:rPr>
          <w:b/>
          <w:lang w:eastAsia="en-GB"/>
        </w:rPr>
        <w:t>Teaching methods</w:t>
      </w:r>
      <w:r>
        <w:rPr>
          <w:b/>
          <w:lang w:eastAsia="en-GB"/>
        </w:rPr>
        <w:t>:</w:t>
      </w:r>
    </w:p>
    <w:p w:rsidR="00A350C0" w:rsidRPr="00C96BD4" w:rsidRDefault="00A350C0" w:rsidP="00A350C0">
      <w:pPr>
        <w:rPr>
          <w:b/>
          <w:lang w:eastAsia="en-GB"/>
        </w:rPr>
      </w:pPr>
      <w:r w:rsidRPr="00C96BD4">
        <w:rPr>
          <w:lang w:eastAsia="en-GB"/>
        </w:rPr>
        <w:t>Lectures, Group work assignments, Seminar presentations and discussions, and Writing papers.</w:t>
      </w:r>
    </w:p>
    <w:p w:rsidR="00A350C0" w:rsidRDefault="00A350C0" w:rsidP="00A350C0">
      <w:pPr>
        <w:rPr>
          <w:b/>
          <w:lang w:eastAsia="en-GB"/>
        </w:rPr>
      </w:pPr>
    </w:p>
    <w:p w:rsidR="00A350C0" w:rsidRPr="00C96BD4" w:rsidRDefault="00A350C0" w:rsidP="00A350C0">
      <w:pPr>
        <w:rPr>
          <w:b/>
          <w:lang w:eastAsia="en-GB"/>
        </w:rPr>
      </w:pPr>
      <w:r>
        <w:rPr>
          <w:b/>
          <w:lang w:eastAsia="en-GB"/>
        </w:rPr>
        <w:t>Learning Outcomes?</w:t>
      </w:r>
    </w:p>
    <w:p w:rsidR="00A350C0" w:rsidRPr="00C96BD4" w:rsidRDefault="00A350C0" w:rsidP="00A350C0">
      <w:pPr>
        <w:rPr>
          <w:b/>
          <w:lang w:eastAsia="en-GB"/>
        </w:rPr>
      </w:pPr>
      <w:r w:rsidRPr="00C96BD4">
        <w:rPr>
          <w:b/>
          <w:lang w:eastAsia="en-GB"/>
        </w:rPr>
        <w:t>Assessment</w:t>
      </w:r>
      <w:bookmarkStart w:id="0" w:name="_GoBack"/>
      <w:bookmarkEnd w:id="0"/>
    </w:p>
    <w:p w:rsidR="00A350C0" w:rsidRPr="00C96BD4" w:rsidRDefault="00A350C0" w:rsidP="00A350C0">
      <w:pPr>
        <w:numPr>
          <w:ilvl w:val="0"/>
          <w:numId w:val="1"/>
        </w:numPr>
        <w:jc w:val="both"/>
      </w:pPr>
      <w:r w:rsidRPr="00C96BD4">
        <w:t xml:space="preserve">Evaluation of group work assignments, written papers during the semester. </w:t>
      </w:r>
    </w:p>
    <w:p w:rsidR="00A350C0" w:rsidRPr="00C96BD4" w:rsidRDefault="00A350C0" w:rsidP="00A350C0">
      <w:pPr>
        <w:numPr>
          <w:ilvl w:val="0"/>
          <w:numId w:val="1"/>
        </w:numPr>
        <w:jc w:val="both"/>
        <w:rPr>
          <w:b/>
          <w:bCs/>
          <w:lang w:eastAsia="en-GB"/>
        </w:rPr>
      </w:pPr>
      <w:r w:rsidRPr="00C96BD4">
        <w:t>Assessment of end of course exam</w:t>
      </w:r>
      <w:r>
        <w:t xml:space="preserve">  CW =30%   Exam = 70%</w:t>
      </w:r>
    </w:p>
    <w:p w:rsidR="00A350C0" w:rsidRDefault="00A350C0" w:rsidP="00A350C0">
      <w:pPr>
        <w:jc w:val="both"/>
        <w:rPr>
          <w:b/>
        </w:rPr>
      </w:pPr>
    </w:p>
    <w:p w:rsidR="00A350C0" w:rsidRDefault="00A350C0" w:rsidP="00A350C0">
      <w:pPr>
        <w:jc w:val="both"/>
        <w:rPr>
          <w:b/>
        </w:rPr>
      </w:pPr>
      <w:r w:rsidRPr="00C96BD4">
        <w:rPr>
          <w:b/>
        </w:rPr>
        <w:t>Learning resources</w:t>
      </w:r>
    </w:p>
    <w:p w:rsidR="00A350C0" w:rsidRDefault="00A350C0" w:rsidP="00A350C0">
      <w:pPr>
        <w:jc w:val="both"/>
        <w:rPr>
          <w:b/>
        </w:rPr>
      </w:pPr>
    </w:p>
    <w:p w:rsidR="00A350C0" w:rsidRDefault="00A350C0" w:rsidP="00A350C0">
      <w:pPr>
        <w:jc w:val="both"/>
        <w:rPr>
          <w:b/>
        </w:rPr>
      </w:pPr>
    </w:p>
    <w:p w:rsidR="00A350C0" w:rsidRDefault="00A350C0" w:rsidP="00A350C0">
      <w:pPr>
        <w:jc w:val="both"/>
        <w:rPr>
          <w:b/>
        </w:rPr>
      </w:pPr>
    </w:p>
    <w:p w:rsidR="00A350C0" w:rsidRPr="009D0B09" w:rsidRDefault="00A350C0" w:rsidP="00A350C0">
      <w:pPr>
        <w:ind w:left="360"/>
        <w:rPr>
          <w:b/>
        </w:rPr>
      </w:pPr>
      <w:r w:rsidRPr="009D0B09">
        <w:rPr>
          <w:b/>
        </w:rPr>
        <w:t>References</w:t>
      </w:r>
    </w:p>
    <w:p w:rsidR="00A350C0" w:rsidRPr="00C96BD4" w:rsidRDefault="00A350C0" w:rsidP="00A350C0">
      <w:pPr>
        <w:numPr>
          <w:ilvl w:val="0"/>
          <w:numId w:val="2"/>
        </w:numPr>
      </w:pPr>
      <w:r w:rsidRPr="00C96BD4">
        <w:t xml:space="preserve">Ulrich, D., </w:t>
      </w:r>
      <w:proofErr w:type="spellStart"/>
      <w:r w:rsidRPr="00C96BD4">
        <w:t>Losey</w:t>
      </w:r>
      <w:proofErr w:type="spellEnd"/>
      <w:r w:rsidRPr="00C96BD4">
        <w:t xml:space="preserve">, M. R. &amp; </w:t>
      </w:r>
      <w:smartTag w:uri="urn:schemas-microsoft-com:office:smarttags" w:element="place">
        <w:r w:rsidRPr="00C96BD4">
          <w:t>Lake</w:t>
        </w:r>
      </w:smartTag>
      <w:r w:rsidRPr="00C96BD4">
        <w:t xml:space="preserve">, G. (eds.) (1997). </w:t>
      </w:r>
      <w:r w:rsidRPr="00C96BD4">
        <w:rPr>
          <w:i/>
        </w:rPr>
        <w:t>Tomorrow’s HR Management: 48 thought leaders call for change</w:t>
      </w:r>
      <w:r w:rsidRPr="00C96BD4">
        <w:t xml:space="preserve">. </w:t>
      </w:r>
      <w:smartTag w:uri="urn:schemas-microsoft-com:office:smarttags" w:element="State">
        <w:smartTag w:uri="urn:schemas-microsoft-com:office:smarttags" w:element="place">
          <w:r w:rsidRPr="00C96BD4">
            <w:t>New York</w:t>
          </w:r>
        </w:smartTag>
      </w:smartTag>
      <w:r w:rsidRPr="00C96BD4">
        <w:t xml:space="preserve">: John Wiley &amp; Sons. </w:t>
      </w:r>
    </w:p>
    <w:p w:rsidR="00A350C0" w:rsidRPr="00C96BD4" w:rsidRDefault="00A350C0" w:rsidP="00A350C0">
      <w:pPr>
        <w:numPr>
          <w:ilvl w:val="0"/>
          <w:numId w:val="2"/>
        </w:numPr>
      </w:pPr>
      <w:r w:rsidRPr="00C96BD4">
        <w:t xml:space="preserve">Ulrich, D. (1996). </w:t>
      </w:r>
      <w:r w:rsidRPr="00C96BD4">
        <w:rPr>
          <w:i/>
        </w:rPr>
        <w:t>Human resource champions: the next agenda for adding value and delivering results</w:t>
      </w:r>
      <w:r w:rsidRPr="00C96BD4">
        <w:t xml:space="preserve">. </w:t>
      </w:r>
      <w:smartTag w:uri="urn:schemas-microsoft-com:office:smarttags" w:element="City">
        <w:r w:rsidRPr="00C96BD4">
          <w:t>Boston</w:t>
        </w:r>
      </w:smartTag>
      <w:r w:rsidRPr="00C96BD4">
        <w:t xml:space="preserve">, </w:t>
      </w:r>
      <w:smartTag w:uri="urn:schemas-microsoft-com:office:smarttags" w:element="State">
        <w:r w:rsidRPr="00C96BD4">
          <w:t>MA</w:t>
        </w:r>
      </w:smartTag>
      <w:r w:rsidRPr="00C96BD4">
        <w:t xml:space="preserve">: </w:t>
      </w:r>
      <w:smartTag w:uri="urn:schemas-microsoft-com:office:smarttags" w:element="place">
        <w:smartTag w:uri="urn:schemas-microsoft-com:office:smarttags" w:element="PlaceName">
          <w:r w:rsidRPr="00C96BD4">
            <w:t>Harvard</w:t>
          </w:r>
        </w:smartTag>
        <w:r w:rsidRPr="00C96BD4">
          <w:t xml:space="preserve"> </w:t>
        </w:r>
        <w:smartTag w:uri="urn:schemas-microsoft-com:office:smarttags" w:element="PlaceName">
          <w:r w:rsidRPr="00C96BD4">
            <w:t>Business</w:t>
          </w:r>
        </w:smartTag>
        <w:r w:rsidRPr="00C96BD4">
          <w:t xml:space="preserve"> </w:t>
        </w:r>
        <w:smartTag w:uri="urn:schemas-microsoft-com:office:smarttags" w:element="PlaceType">
          <w:r w:rsidRPr="00C96BD4">
            <w:t>School</w:t>
          </w:r>
        </w:smartTag>
      </w:smartTag>
      <w:r w:rsidRPr="00C96BD4">
        <w:t xml:space="preserve"> Press.</w:t>
      </w:r>
    </w:p>
    <w:p w:rsidR="00A350C0" w:rsidRDefault="00A350C0" w:rsidP="00A350C0">
      <w:pPr>
        <w:numPr>
          <w:ilvl w:val="0"/>
          <w:numId w:val="2"/>
        </w:numPr>
      </w:pPr>
      <w:r w:rsidRPr="00C96BD4">
        <w:t xml:space="preserve">Hall, L. &amp; Torrington, D. (1998). </w:t>
      </w:r>
      <w:r w:rsidRPr="00C96BD4">
        <w:rPr>
          <w:i/>
        </w:rPr>
        <w:t>The human resource function: the dynamics of change and development</w:t>
      </w:r>
      <w:r w:rsidRPr="00C96BD4">
        <w:t xml:space="preserve">. </w:t>
      </w:r>
      <w:smartTag w:uri="urn:schemas-microsoft-com:office:smarttags" w:element="City">
        <w:smartTag w:uri="urn:schemas-microsoft-com:office:smarttags" w:element="place">
          <w:r w:rsidRPr="00C96BD4">
            <w:t>London</w:t>
          </w:r>
        </w:smartTag>
      </w:smartTag>
      <w:r w:rsidRPr="00C96BD4">
        <w:t xml:space="preserve">: Financial Times Professional Limited. </w:t>
      </w:r>
    </w:p>
    <w:p w:rsidR="00A350C0" w:rsidRDefault="00A350C0" w:rsidP="00A350C0">
      <w:pPr>
        <w:numPr>
          <w:ilvl w:val="0"/>
          <w:numId w:val="2"/>
        </w:numPr>
      </w:pPr>
      <w:r>
        <w:t>--------------</w:t>
      </w:r>
    </w:p>
    <w:p w:rsidR="00A350C0" w:rsidRDefault="00A350C0" w:rsidP="00A350C0">
      <w:pPr>
        <w:numPr>
          <w:ilvl w:val="0"/>
          <w:numId w:val="2"/>
        </w:numPr>
      </w:pPr>
      <w:r>
        <w:t>---------------</w:t>
      </w:r>
    </w:p>
    <w:p w:rsidR="00A350C0" w:rsidRPr="00C96BD4" w:rsidRDefault="00A350C0" w:rsidP="00A350C0">
      <w:pPr>
        <w:ind w:left="360"/>
      </w:pPr>
    </w:p>
    <w:p w:rsidR="001C3396" w:rsidRDefault="001C3396"/>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EC2"/>
    <w:multiLevelType w:val="hybridMultilevel"/>
    <w:tmpl w:val="FE6071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1268D0"/>
    <w:multiLevelType w:val="hybridMultilevel"/>
    <w:tmpl w:val="9EEA1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C0"/>
    <w:rsid w:val="00004AB9"/>
    <w:rsid w:val="0003100F"/>
    <w:rsid w:val="00050608"/>
    <w:rsid w:val="000B0F2C"/>
    <w:rsid w:val="001668D8"/>
    <w:rsid w:val="001C3396"/>
    <w:rsid w:val="001F160E"/>
    <w:rsid w:val="001F2F3E"/>
    <w:rsid w:val="00275EBF"/>
    <w:rsid w:val="00277F46"/>
    <w:rsid w:val="00420B21"/>
    <w:rsid w:val="00436FC6"/>
    <w:rsid w:val="00563212"/>
    <w:rsid w:val="00613CA4"/>
    <w:rsid w:val="00645FBD"/>
    <w:rsid w:val="00745640"/>
    <w:rsid w:val="00822069"/>
    <w:rsid w:val="00867664"/>
    <w:rsid w:val="008F7FC7"/>
    <w:rsid w:val="00970755"/>
    <w:rsid w:val="00A21D65"/>
    <w:rsid w:val="00A32CE0"/>
    <w:rsid w:val="00A350C0"/>
    <w:rsid w:val="00BB434B"/>
    <w:rsid w:val="00BE0E95"/>
    <w:rsid w:val="00BF0D71"/>
    <w:rsid w:val="00C45BF2"/>
    <w:rsid w:val="00C8049C"/>
    <w:rsid w:val="00C97EFF"/>
    <w:rsid w:val="00DA14BD"/>
    <w:rsid w:val="00DA19F4"/>
    <w:rsid w:val="00DD6960"/>
    <w:rsid w:val="00DE12A9"/>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Gertrude</cp:lastModifiedBy>
  <cp:revision>2</cp:revision>
  <dcterms:created xsi:type="dcterms:W3CDTF">2011-07-25T19:28:00Z</dcterms:created>
  <dcterms:modified xsi:type="dcterms:W3CDTF">2014-06-16T20:16:00Z</dcterms:modified>
</cp:coreProperties>
</file>