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EE" w:rsidRPr="00C96BD4" w:rsidRDefault="00DE11EE" w:rsidP="00DE11EE">
      <w:pPr>
        <w:rPr>
          <w:b/>
        </w:rPr>
      </w:pPr>
      <w:r w:rsidRPr="00C96BD4">
        <w:rPr>
          <w:b/>
        </w:rPr>
        <w:t>IOP 2207</w:t>
      </w:r>
      <w:r w:rsidRPr="00EC243F">
        <w:rPr>
          <w:b/>
        </w:rPr>
        <w:t xml:space="preserve"> </w:t>
      </w:r>
      <w:r w:rsidRPr="00C96BD4">
        <w:rPr>
          <w:b/>
        </w:rPr>
        <w:t>FIELD PLACEMENT</w:t>
      </w:r>
    </w:p>
    <w:p w:rsidR="00DE11EE" w:rsidRDefault="00DE11EE" w:rsidP="00DE11EE">
      <w:r w:rsidRPr="00C96BD4">
        <w:rPr>
          <w:b/>
        </w:rPr>
        <w:t xml:space="preserve">Duration of the Course: </w:t>
      </w:r>
      <w:r w:rsidRPr="00C96BD4">
        <w:t xml:space="preserve">The student will undertake a one month (four weeks) placement. </w:t>
      </w:r>
    </w:p>
    <w:p w:rsidR="00DE11EE" w:rsidRPr="00C96BD4" w:rsidRDefault="00DE11EE" w:rsidP="00DE11EE">
      <w:pPr>
        <w:rPr>
          <w:b/>
        </w:rPr>
      </w:pPr>
    </w:p>
    <w:p w:rsidR="00DE11EE" w:rsidRPr="00C96BD4" w:rsidRDefault="00DE11EE" w:rsidP="00DE11EE">
      <w:pPr>
        <w:rPr>
          <w:b/>
        </w:rPr>
      </w:pPr>
      <w:r w:rsidRPr="00C96BD4">
        <w:rPr>
          <w:b/>
        </w:rPr>
        <w:t>Course description:</w:t>
      </w:r>
    </w:p>
    <w:p w:rsidR="00DE11EE" w:rsidRPr="00C96BD4" w:rsidRDefault="00DE11EE" w:rsidP="00DE11EE">
      <w:pPr>
        <w:jc w:val="both"/>
      </w:pPr>
      <w:r w:rsidRPr="00C96BD4">
        <w:t xml:space="preserve">The student will be required to undertake a one month Field Placement (Supervised Internship) in an organization sanctioned by the department in a position that will give them the opportunity to have professional exposure to utilize the skills they would have learned by then on the </w:t>
      </w:r>
      <w:proofErr w:type="spellStart"/>
      <w:r w:rsidRPr="00C96BD4">
        <w:t>programme</w:t>
      </w:r>
      <w:proofErr w:type="spellEnd"/>
      <w:r w:rsidRPr="00C96BD4">
        <w:t xml:space="preserve">. The student will be provided a work place mentor as well as an academic supervisor who will make on site visits and interviews. </w:t>
      </w:r>
    </w:p>
    <w:p w:rsidR="00DE11EE" w:rsidRPr="00C96BD4" w:rsidRDefault="00DE11EE" w:rsidP="00DE11EE">
      <w:pPr>
        <w:rPr>
          <w:b/>
        </w:rPr>
      </w:pPr>
    </w:p>
    <w:p w:rsidR="00DE11EE" w:rsidRPr="00C96BD4" w:rsidRDefault="00DE11EE" w:rsidP="00DE11EE">
      <w:pPr>
        <w:rPr>
          <w:b/>
        </w:rPr>
      </w:pPr>
      <w:r w:rsidRPr="00C96BD4">
        <w:rPr>
          <w:b/>
        </w:rPr>
        <w:t>Course objectives:</w:t>
      </w:r>
    </w:p>
    <w:p w:rsidR="00DE11EE" w:rsidRPr="00C96BD4" w:rsidRDefault="00DE11EE" w:rsidP="00DE11EE">
      <w:pPr>
        <w:numPr>
          <w:ilvl w:val="0"/>
          <w:numId w:val="1"/>
        </w:numPr>
        <w:jc w:val="both"/>
      </w:pPr>
      <w:r w:rsidRPr="00C96BD4">
        <w:t>To provide the student with an opportunity to interact in the real world of work.</w:t>
      </w:r>
    </w:p>
    <w:p w:rsidR="00DE11EE" w:rsidRPr="00C96BD4" w:rsidRDefault="00DE11EE" w:rsidP="00DE11EE">
      <w:pPr>
        <w:numPr>
          <w:ilvl w:val="0"/>
          <w:numId w:val="1"/>
        </w:numPr>
        <w:jc w:val="both"/>
      </w:pPr>
      <w:r w:rsidRPr="00C96BD4">
        <w:t>To enable the student experience the demands, challenges and opportunities in the world of work.</w:t>
      </w:r>
    </w:p>
    <w:p w:rsidR="00DE11EE" w:rsidRPr="00C96BD4" w:rsidRDefault="00DE11EE" w:rsidP="00DE11EE">
      <w:pPr>
        <w:numPr>
          <w:ilvl w:val="0"/>
          <w:numId w:val="1"/>
        </w:numPr>
        <w:jc w:val="both"/>
      </w:pPr>
      <w:r w:rsidRPr="00C96BD4">
        <w:t xml:space="preserve">To enable the student transfer learning form the lecture room to the world of work as well as transferring experiences in the world of work back  to learning in the lecture room. </w:t>
      </w:r>
    </w:p>
    <w:p w:rsidR="00DE11EE" w:rsidRDefault="00DE11EE" w:rsidP="00DE11EE">
      <w:pPr>
        <w:rPr>
          <w:b/>
        </w:rPr>
      </w:pPr>
    </w:p>
    <w:p w:rsidR="00DE11EE" w:rsidRDefault="00DE11EE" w:rsidP="00DE11EE">
      <w:pPr>
        <w:rPr>
          <w:b/>
        </w:rPr>
      </w:pPr>
    </w:p>
    <w:p w:rsidR="00DE11EE" w:rsidRDefault="00DE11EE" w:rsidP="00DE11EE">
      <w:pPr>
        <w:rPr>
          <w:b/>
        </w:rPr>
      </w:pPr>
    </w:p>
    <w:p w:rsidR="00DE11EE" w:rsidRPr="00C96BD4" w:rsidRDefault="00DE11EE" w:rsidP="00DE11EE">
      <w:pPr>
        <w:rPr>
          <w:b/>
        </w:rPr>
      </w:pPr>
      <w:r w:rsidRPr="00C96BD4">
        <w:rPr>
          <w:b/>
        </w:rPr>
        <w:t>Course content:</w:t>
      </w:r>
    </w:p>
    <w:p w:rsidR="00DE11EE" w:rsidRPr="00C96BD4" w:rsidRDefault="00DE11EE" w:rsidP="00DE11EE">
      <w:pPr>
        <w:rPr>
          <w:b/>
        </w:rPr>
      </w:pPr>
      <w:r w:rsidRPr="00C96BD4">
        <w:rPr>
          <w:b/>
        </w:rPr>
        <w:t>Delivery</w:t>
      </w:r>
      <w:r>
        <w:rPr>
          <w:b/>
        </w:rPr>
        <w:t xml:space="preserve"> Method</w:t>
      </w:r>
      <w:r w:rsidRPr="00C96BD4">
        <w:rPr>
          <w:b/>
        </w:rPr>
        <w:t>:</w:t>
      </w:r>
    </w:p>
    <w:p w:rsidR="00DE11EE" w:rsidRPr="00C96BD4" w:rsidRDefault="00DE11EE" w:rsidP="00DE11EE">
      <w:r w:rsidRPr="00C96BD4">
        <w:t>The modal delivery will be mentoring that will include hands on exercises, case histories, desk top research, simulations, on site learning, and seminars.</w:t>
      </w:r>
    </w:p>
    <w:p w:rsidR="00DE11EE" w:rsidRPr="00C96BD4" w:rsidRDefault="00DE11EE" w:rsidP="00DE11EE">
      <w:pPr>
        <w:rPr>
          <w:b/>
        </w:rPr>
      </w:pPr>
    </w:p>
    <w:p w:rsidR="00DE11EE" w:rsidRPr="00C96BD4" w:rsidRDefault="00DE11EE" w:rsidP="00DE11EE">
      <w:pPr>
        <w:rPr>
          <w:b/>
        </w:rPr>
      </w:pPr>
      <w:r w:rsidRPr="00C96BD4">
        <w:rPr>
          <w:b/>
        </w:rPr>
        <w:t>Assessment:</w:t>
      </w:r>
    </w:p>
    <w:p w:rsidR="00DE11EE" w:rsidRPr="00C96BD4" w:rsidRDefault="00DE11EE" w:rsidP="00DE11EE">
      <w:pPr>
        <w:jc w:val="both"/>
      </w:pPr>
      <w:r w:rsidRPr="00C96BD4">
        <w:t>Assessment will be given out of 100% by assessment of Field Placement Report submitted by the student, as well as on site assessments of performance and interview with Workplace Mentor and s</w:t>
      </w:r>
      <w:r>
        <w:t>tudent. CW =30%   Exam = 70%</w:t>
      </w:r>
    </w:p>
    <w:p w:rsidR="00DE11EE" w:rsidRDefault="00DE11EE" w:rsidP="00DE11EE">
      <w:pPr>
        <w:rPr>
          <w:b/>
        </w:rPr>
      </w:pPr>
      <w:r>
        <w:rPr>
          <w:b/>
        </w:rPr>
        <w:t xml:space="preserve">Learning </w:t>
      </w:r>
    </w:p>
    <w:p w:rsidR="00DE11EE" w:rsidRDefault="00DE11EE" w:rsidP="00DE11EE">
      <w:pPr>
        <w:rPr>
          <w:b/>
        </w:rPr>
      </w:pPr>
      <w:r>
        <w:rPr>
          <w:b/>
        </w:rPr>
        <w:t>Indicate reading</w:t>
      </w:r>
    </w:p>
    <w:p w:rsidR="00DE11EE" w:rsidRDefault="00DE11EE" w:rsidP="00DE11EE">
      <w:pPr>
        <w:rPr>
          <w:b/>
        </w:rPr>
      </w:pPr>
    </w:p>
    <w:p w:rsidR="00DE11EE" w:rsidRPr="00C96BD4" w:rsidRDefault="00DE11EE" w:rsidP="00DE11EE">
      <w:pPr>
        <w:rPr>
          <w:b/>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06034"/>
    <w:multiLevelType w:val="hybridMultilevel"/>
    <w:tmpl w:val="53148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EE"/>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DE11EE"/>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2011-07-25T19:29:00Z</dcterms:created>
  <dcterms:modified xsi:type="dcterms:W3CDTF">2011-07-25T19:29:00Z</dcterms:modified>
</cp:coreProperties>
</file>