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03" w:rsidRPr="00C96BD4" w:rsidRDefault="00624903" w:rsidP="00624903">
      <w:pPr>
        <w:rPr>
          <w:b/>
        </w:rPr>
      </w:pPr>
      <w:r w:rsidRPr="00C96BD4">
        <w:rPr>
          <w:b/>
        </w:rPr>
        <w:t>IOP 3207 INNOVATION AND ENTREPRENEURSHIP</w:t>
      </w:r>
    </w:p>
    <w:p w:rsidR="00624903" w:rsidRDefault="00624903" w:rsidP="00624903">
      <w:pPr>
        <w:rPr>
          <w:b/>
        </w:rPr>
      </w:pPr>
    </w:p>
    <w:p w:rsidR="00624903" w:rsidRPr="00C96BD4" w:rsidRDefault="00624903" w:rsidP="00624903">
      <w:pPr>
        <w:rPr>
          <w:b/>
        </w:rPr>
      </w:pPr>
      <w:r w:rsidRPr="00C96BD4">
        <w:rPr>
          <w:b/>
        </w:rPr>
        <w:t xml:space="preserve">Duration of the Course: </w:t>
      </w:r>
      <w:r w:rsidRPr="00C96BD4">
        <w:t>The course is 3 Credit Units providing 45 Contact Hours.</w:t>
      </w:r>
    </w:p>
    <w:p w:rsidR="00624903" w:rsidRDefault="00624903" w:rsidP="00624903">
      <w:pPr>
        <w:rPr>
          <w:b/>
          <w:bCs/>
          <w:lang w:eastAsia="en-GB"/>
        </w:rPr>
      </w:pPr>
    </w:p>
    <w:p w:rsidR="00624903" w:rsidRPr="00C96BD4" w:rsidRDefault="00624903" w:rsidP="00624903">
      <w:pPr>
        <w:rPr>
          <w:b/>
          <w:bCs/>
          <w:lang w:eastAsia="en-GB"/>
        </w:rPr>
      </w:pPr>
      <w:r w:rsidRPr="00C96BD4">
        <w:rPr>
          <w:b/>
          <w:bCs/>
          <w:lang w:eastAsia="en-GB"/>
        </w:rPr>
        <w:t>Description:</w:t>
      </w:r>
    </w:p>
    <w:p w:rsidR="00624903" w:rsidRPr="00C96BD4" w:rsidRDefault="00624903" w:rsidP="00624903">
      <w:pPr>
        <w:jc w:val="both"/>
        <w:rPr>
          <w:lang w:eastAsia="en-GB"/>
        </w:rPr>
      </w:pPr>
      <w:r w:rsidRPr="00C96BD4">
        <w:t>Many business/product ideas emerge from people trained in non-business disciplines but are often forgotten or ignored because (as students) they are (were) not sufficiently educated  in the knowledge and skills which would encourage lateral thinking and development of initiative.</w:t>
      </w:r>
      <w:r w:rsidRPr="00C96BD4">
        <w:rPr>
          <w:lang w:eastAsia="en-GB"/>
        </w:rPr>
        <w:t xml:space="preserve"> </w:t>
      </w:r>
    </w:p>
    <w:p w:rsidR="00624903" w:rsidRDefault="00624903" w:rsidP="00624903">
      <w:pPr>
        <w:rPr>
          <w:b/>
          <w:lang w:eastAsia="en-GB"/>
        </w:rPr>
      </w:pPr>
    </w:p>
    <w:p w:rsidR="00624903" w:rsidRPr="00C96BD4" w:rsidRDefault="00624903" w:rsidP="00624903">
      <w:pPr>
        <w:rPr>
          <w:b/>
          <w:lang w:eastAsia="en-GB"/>
        </w:rPr>
      </w:pPr>
      <w:r w:rsidRPr="00C96BD4">
        <w:rPr>
          <w:b/>
          <w:lang w:eastAsia="en-GB"/>
        </w:rPr>
        <w:t>Objectives of the course</w:t>
      </w:r>
    </w:p>
    <w:p w:rsidR="00624903" w:rsidRPr="00C96BD4" w:rsidRDefault="00624903" w:rsidP="00624903">
      <w:pPr>
        <w:jc w:val="both"/>
      </w:pPr>
      <w:r w:rsidRPr="00C96BD4">
        <w:t>To prepare non-business students with the necessary skills and knowledge for an enterprise culture. Perhaps more fundamentally, this course aims at the development of skills and knowledge base, creation of improved job opportunities, as well as allowing individuals with ideas to transfer them into viable projects. It also provides students with the awareness, interest, and preparation for self-employment as a career alternative.</w:t>
      </w:r>
    </w:p>
    <w:p w:rsidR="00624903" w:rsidRDefault="00624903" w:rsidP="00624903">
      <w:pPr>
        <w:jc w:val="both"/>
        <w:rPr>
          <w:b/>
          <w:bCs/>
          <w:lang w:eastAsia="en-GB"/>
        </w:rPr>
      </w:pPr>
    </w:p>
    <w:p w:rsidR="00624903" w:rsidRPr="00C96BD4" w:rsidRDefault="00624903" w:rsidP="00624903">
      <w:pPr>
        <w:jc w:val="both"/>
        <w:rPr>
          <w:b/>
          <w:bCs/>
          <w:lang w:eastAsia="en-GB"/>
        </w:rPr>
      </w:pPr>
      <w:r w:rsidRPr="00C96BD4">
        <w:rPr>
          <w:b/>
          <w:bCs/>
          <w:lang w:eastAsia="en-GB"/>
        </w:rPr>
        <w:t>Content:</w:t>
      </w:r>
    </w:p>
    <w:p w:rsidR="00624903" w:rsidRPr="00C96BD4" w:rsidRDefault="00624903" w:rsidP="00624903">
      <w:pPr>
        <w:jc w:val="both"/>
        <w:rPr>
          <w:lang w:eastAsia="en-GB"/>
        </w:rPr>
      </w:pPr>
      <w:r w:rsidRPr="00C96BD4">
        <w:rPr>
          <w:lang w:eastAsia="en-GB"/>
        </w:rPr>
        <w:t xml:space="preserve">The nature of entrepreneurship, </w:t>
      </w:r>
      <w:smartTag w:uri="urn:schemas-microsoft-com:office:smarttags" w:element="City">
        <w:r w:rsidRPr="00C96BD4">
          <w:rPr>
            <w:lang w:eastAsia="en-GB"/>
          </w:rPr>
          <w:t>Enterprise</w:t>
        </w:r>
      </w:smartTag>
      <w:r w:rsidRPr="00C96BD4">
        <w:rPr>
          <w:lang w:eastAsia="en-GB"/>
        </w:rPr>
        <w:t xml:space="preserve"> in </w:t>
      </w:r>
      <w:smartTag w:uri="urn:schemas-microsoft-com:office:smarttags" w:element="place">
        <w:smartTag w:uri="urn:schemas-microsoft-com:office:smarttags" w:element="country-region">
          <w:r w:rsidRPr="00C96BD4">
            <w:rPr>
              <w:lang w:eastAsia="en-GB"/>
            </w:rPr>
            <w:t>Uganda</w:t>
          </w:r>
        </w:smartTag>
      </w:smartTag>
      <w:r w:rsidRPr="00C96BD4">
        <w:rPr>
          <w:lang w:eastAsia="en-GB"/>
        </w:rPr>
        <w:t xml:space="preserve">, Creativity and innovation at work, Legal issues in forming new businesses, </w:t>
      </w:r>
      <w:r w:rsidR="00332FD8" w:rsidRPr="00C96BD4">
        <w:rPr>
          <w:lang w:eastAsia="en-GB"/>
        </w:rPr>
        <w:t>financing</w:t>
      </w:r>
      <w:r w:rsidRPr="00C96BD4">
        <w:rPr>
          <w:lang w:eastAsia="en-GB"/>
        </w:rPr>
        <w:t xml:space="preserve"> the start-up, </w:t>
      </w:r>
      <w:r w:rsidR="00332FD8" w:rsidRPr="00C96BD4">
        <w:rPr>
          <w:lang w:eastAsia="en-GB"/>
        </w:rPr>
        <w:t>managing</w:t>
      </w:r>
      <w:r w:rsidRPr="00C96BD4">
        <w:rPr>
          <w:lang w:eastAsia="en-GB"/>
        </w:rPr>
        <w:t xml:space="preserve"> the small firm, Impact of culture on business behavior and organization, and Gender and entrepreneurship</w:t>
      </w:r>
    </w:p>
    <w:p w:rsidR="00624903" w:rsidRDefault="00624903" w:rsidP="00624903">
      <w:pPr>
        <w:jc w:val="both"/>
        <w:rPr>
          <w:b/>
          <w:lang w:eastAsia="en-GB"/>
        </w:rPr>
      </w:pPr>
    </w:p>
    <w:p w:rsidR="00624903" w:rsidRPr="00C96BD4" w:rsidRDefault="00624903" w:rsidP="00624903">
      <w:pPr>
        <w:jc w:val="both"/>
        <w:rPr>
          <w:b/>
          <w:lang w:eastAsia="en-GB"/>
        </w:rPr>
      </w:pPr>
      <w:r w:rsidRPr="00C96BD4">
        <w:rPr>
          <w:b/>
          <w:lang w:eastAsia="en-GB"/>
        </w:rPr>
        <w:t>Teaching</w:t>
      </w:r>
      <w:r>
        <w:rPr>
          <w:b/>
          <w:lang w:eastAsia="en-GB"/>
        </w:rPr>
        <w:t>/Delivery</w:t>
      </w:r>
      <w:r w:rsidRPr="00C96BD4">
        <w:rPr>
          <w:b/>
          <w:lang w:eastAsia="en-GB"/>
        </w:rPr>
        <w:t xml:space="preserve"> methods:</w:t>
      </w:r>
    </w:p>
    <w:p w:rsidR="00624903" w:rsidRPr="00C96BD4" w:rsidRDefault="00624903" w:rsidP="00624903">
      <w:pPr>
        <w:jc w:val="both"/>
      </w:pPr>
      <w:r w:rsidRPr="00C96BD4">
        <w:t xml:space="preserve">Both formal and informal methods are employed. Formal aspects employ didactic methods of delivery such as lectures and suggested readings. The informal aspects focus on skill building, attribute development and </w:t>
      </w:r>
      <w:r w:rsidR="00332FD8" w:rsidRPr="00C96BD4">
        <w:t>behavioral</w:t>
      </w:r>
      <w:r w:rsidRPr="00C96BD4">
        <w:t xml:space="preserve"> change. Weekly lecture sessions involve introductory lectures, brain-storming sessions, problem-solving sessions, case studies, guest speakers, and business simulations. In all, the main focus is on action and experiential learning.  </w:t>
      </w:r>
    </w:p>
    <w:p w:rsidR="00624903" w:rsidRDefault="00624903" w:rsidP="00624903">
      <w:pPr>
        <w:jc w:val="both"/>
        <w:rPr>
          <w:b/>
          <w:lang w:eastAsia="en-GB"/>
        </w:rPr>
      </w:pPr>
    </w:p>
    <w:p w:rsidR="00624903" w:rsidRDefault="00624903" w:rsidP="00624903">
      <w:pPr>
        <w:jc w:val="both"/>
        <w:rPr>
          <w:b/>
          <w:lang w:eastAsia="en-GB"/>
        </w:rPr>
      </w:pPr>
      <w:r>
        <w:rPr>
          <w:b/>
          <w:lang w:eastAsia="en-GB"/>
        </w:rPr>
        <w:t>Learning Outcomes</w:t>
      </w:r>
    </w:p>
    <w:p w:rsidR="00624903" w:rsidRDefault="00624903" w:rsidP="00624903">
      <w:pPr>
        <w:jc w:val="both"/>
        <w:rPr>
          <w:b/>
          <w:lang w:eastAsia="en-GB"/>
        </w:rPr>
      </w:pPr>
      <w:r>
        <w:rPr>
          <w:b/>
          <w:lang w:eastAsia="en-GB"/>
        </w:rPr>
        <w:t>Learning resources</w:t>
      </w:r>
    </w:p>
    <w:p w:rsidR="00624903" w:rsidRPr="00C96BD4" w:rsidRDefault="00624903" w:rsidP="00624903">
      <w:pPr>
        <w:jc w:val="both"/>
        <w:rPr>
          <w:b/>
          <w:lang w:eastAsia="en-GB"/>
        </w:rPr>
      </w:pPr>
      <w:r w:rsidRPr="00C96BD4">
        <w:rPr>
          <w:b/>
          <w:lang w:eastAsia="en-GB"/>
        </w:rPr>
        <w:t>Assessment:</w:t>
      </w:r>
    </w:p>
    <w:p w:rsidR="00624903" w:rsidRPr="00C96BD4" w:rsidRDefault="00624903" w:rsidP="00624903">
      <w:pPr>
        <w:jc w:val="both"/>
      </w:pPr>
      <w:r w:rsidRPr="00C96BD4">
        <w:t xml:space="preserve">Evaluation of group work assignments, written papers during the semester. </w:t>
      </w:r>
    </w:p>
    <w:p w:rsidR="00624903" w:rsidRPr="00C96BD4" w:rsidRDefault="00624903" w:rsidP="00624903">
      <w:pPr>
        <w:jc w:val="both"/>
        <w:rPr>
          <w:b/>
          <w:bCs/>
          <w:lang w:eastAsia="en-GB"/>
        </w:rPr>
      </w:pPr>
      <w:r w:rsidRPr="00C96BD4">
        <w:t>Assessment of end of course exam.</w:t>
      </w:r>
      <w:bookmarkStart w:id="0" w:name="_GoBack"/>
      <w:bookmarkEnd w:id="0"/>
    </w:p>
    <w:p w:rsidR="00624903" w:rsidRPr="00C96BD4" w:rsidRDefault="00624903" w:rsidP="00624903">
      <w:pPr>
        <w:jc w:val="both"/>
        <w:rPr>
          <w:b/>
          <w:bCs/>
          <w:lang w:eastAsia="en-GB"/>
        </w:rPr>
      </w:pPr>
    </w:p>
    <w:p w:rsidR="00624903" w:rsidRPr="00C96BD4" w:rsidRDefault="00624903" w:rsidP="00624903">
      <w:pPr>
        <w:jc w:val="both"/>
        <w:rPr>
          <w:b/>
          <w:bCs/>
          <w:lang w:eastAsia="en-GB"/>
        </w:rPr>
      </w:pPr>
      <w:r>
        <w:rPr>
          <w:b/>
          <w:bCs/>
          <w:lang w:eastAsia="en-GB"/>
        </w:rPr>
        <w:t xml:space="preserve">Indicate </w:t>
      </w:r>
      <w:smartTag w:uri="urn:schemas-microsoft-com:office:smarttags" w:element="City">
        <w:smartTag w:uri="urn:schemas-microsoft-com:office:smarttags" w:element="place">
          <w:r>
            <w:rPr>
              <w:b/>
              <w:bCs/>
              <w:lang w:eastAsia="en-GB"/>
            </w:rPr>
            <w:t>Reading</w:t>
          </w:r>
        </w:smartTag>
      </w:smartTag>
    </w:p>
    <w:p w:rsidR="00624903" w:rsidRPr="00C96BD4" w:rsidRDefault="00624903" w:rsidP="00624903">
      <w:pPr>
        <w:numPr>
          <w:ilvl w:val="0"/>
          <w:numId w:val="1"/>
        </w:numPr>
        <w:jc w:val="both"/>
        <w:rPr>
          <w:lang w:val="en-ZA"/>
        </w:rPr>
      </w:pPr>
      <w:r w:rsidRPr="00C96BD4">
        <w:rPr>
          <w:lang w:val="en-ZA"/>
        </w:rPr>
        <w:t>Burns, P. &amp; Dewhurst, J. (Ed.). (1996). Small business and entrepreneurship (2</w:t>
      </w:r>
      <w:r w:rsidRPr="00C96BD4">
        <w:rPr>
          <w:vertAlign w:val="superscript"/>
          <w:lang w:val="en-ZA"/>
        </w:rPr>
        <w:t>nd</w:t>
      </w:r>
      <w:r w:rsidRPr="00C96BD4">
        <w:rPr>
          <w:lang w:val="en-ZA"/>
        </w:rPr>
        <w:t xml:space="preserve"> Ed.). </w:t>
      </w:r>
      <w:r w:rsidRPr="00C96BD4">
        <w:rPr>
          <w:lang w:val="en-ZA"/>
        </w:rPr>
        <w:tab/>
      </w:r>
      <w:smartTag w:uri="urn:schemas-microsoft-com:office:smarttags" w:element="City">
        <w:smartTag w:uri="urn:schemas-microsoft-com:office:smarttags" w:element="place">
          <w:r w:rsidRPr="00C96BD4">
            <w:rPr>
              <w:lang w:val="en-ZA"/>
            </w:rPr>
            <w:t>London</w:t>
          </w:r>
        </w:smartTag>
      </w:smartTag>
      <w:r w:rsidRPr="00C96BD4">
        <w:rPr>
          <w:lang w:val="en-ZA"/>
        </w:rPr>
        <w:t>: Macmillan</w:t>
      </w:r>
    </w:p>
    <w:p w:rsidR="00624903" w:rsidRPr="00C96BD4" w:rsidRDefault="00624903" w:rsidP="00624903">
      <w:pPr>
        <w:numPr>
          <w:ilvl w:val="0"/>
          <w:numId w:val="1"/>
        </w:numPr>
        <w:jc w:val="both"/>
        <w:rPr>
          <w:bCs/>
          <w:lang w:eastAsia="en-GB"/>
        </w:rPr>
      </w:pPr>
      <w:proofErr w:type="spellStart"/>
      <w:r w:rsidRPr="00C96BD4">
        <w:rPr>
          <w:lang w:val="en-ZA"/>
        </w:rPr>
        <w:t>Chell</w:t>
      </w:r>
      <w:proofErr w:type="spellEnd"/>
      <w:r w:rsidRPr="00C96BD4">
        <w:rPr>
          <w:lang w:val="en-ZA"/>
        </w:rPr>
        <w:t xml:space="preserve">, E., Haworth, J., &amp; </w:t>
      </w:r>
      <w:proofErr w:type="spellStart"/>
      <w:r w:rsidRPr="00C96BD4">
        <w:rPr>
          <w:lang w:val="en-ZA"/>
        </w:rPr>
        <w:t>Brearley</w:t>
      </w:r>
      <w:proofErr w:type="spellEnd"/>
      <w:r w:rsidRPr="00C96BD4">
        <w:rPr>
          <w:lang w:val="en-ZA"/>
        </w:rPr>
        <w:t xml:space="preserve">, S. (1991). </w:t>
      </w:r>
      <w:r w:rsidRPr="00C96BD4">
        <w:rPr>
          <w:iCs/>
          <w:lang w:val="en-ZA"/>
        </w:rPr>
        <w:t xml:space="preserve">The entrepreneurial personality: Concepts, </w:t>
      </w:r>
      <w:r w:rsidRPr="00C96BD4">
        <w:rPr>
          <w:iCs/>
          <w:lang w:val="en-ZA"/>
        </w:rPr>
        <w:tab/>
        <w:t>cases and categories</w:t>
      </w:r>
      <w:r w:rsidRPr="00C96BD4">
        <w:rPr>
          <w:lang w:val="en-ZA"/>
        </w:rPr>
        <w:t xml:space="preserve">. </w:t>
      </w:r>
      <w:smartTag w:uri="urn:schemas-microsoft-com:office:smarttags" w:element="City">
        <w:smartTag w:uri="urn:schemas-microsoft-com:office:smarttags" w:element="place">
          <w:r w:rsidRPr="00C96BD4">
            <w:rPr>
              <w:lang w:val="en-ZA"/>
            </w:rPr>
            <w:t>London</w:t>
          </w:r>
        </w:smartTag>
      </w:smartTag>
      <w:r w:rsidRPr="00C96BD4">
        <w:rPr>
          <w:lang w:val="en-ZA"/>
        </w:rPr>
        <w:t xml:space="preserve">: </w:t>
      </w:r>
      <w:proofErr w:type="spellStart"/>
      <w:r w:rsidRPr="00C96BD4">
        <w:rPr>
          <w:lang w:val="en-ZA"/>
        </w:rPr>
        <w:t>Routledge</w:t>
      </w:r>
      <w:proofErr w:type="spellEnd"/>
      <w:r w:rsidRPr="00C96BD4">
        <w:rPr>
          <w:lang w:val="en-ZA"/>
        </w:rPr>
        <w:t>.</w:t>
      </w:r>
    </w:p>
    <w:p w:rsidR="00624903" w:rsidRPr="00C96BD4" w:rsidRDefault="00624903" w:rsidP="00624903">
      <w:pPr>
        <w:numPr>
          <w:ilvl w:val="0"/>
          <w:numId w:val="1"/>
        </w:numPr>
        <w:rPr>
          <w:bCs/>
          <w:lang w:eastAsia="en-GB"/>
        </w:rPr>
      </w:pPr>
      <w:r w:rsidRPr="00C96BD4">
        <w:rPr>
          <w:lang w:val="en-ZA"/>
        </w:rPr>
        <w:t xml:space="preserve">Snyder, M. (2000). Women in African economies: From burning sun to boardroom. </w:t>
      </w:r>
      <w:smartTag w:uri="urn:schemas-microsoft-com:office:smarttags" w:element="City">
        <w:smartTag w:uri="urn:schemas-microsoft-com:office:smarttags" w:element="place">
          <w:r w:rsidRPr="00C96BD4">
            <w:rPr>
              <w:lang w:val="en-ZA"/>
            </w:rPr>
            <w:t>Kampala</w:t>
          </w:r>
        </w:smartTag>
      </w:smartTag>
      <w:r w:rsidRPr="00C96BD4">
        <w:rPr>
          <w:lang w:val="en-ZA"/>
        </w:rPr>
        <w:t>: Fountain.</w:t>
      </w:r>
    </w:p>
    <w:p w:rsidR="00624903" w:rsidRPr="00C96BD4" w:rsidRDefault="00624903" w:rsidP="00624903">
      <w:pPr>
        <w:numPr>
          <w:ilvl w:val="0"/>
          <w:numId w:val="1"/>
        </w:numPr>
        <w:rPr>
          <w:bCs/>
          <w:lang w:eastAsia="en-GB"/>
        </w:rPr>
      </w:pPr>
      <w:proofErr w:type="spellStart"/>
      <w:r w:rsidRPr="00C96BD4">
        <w:rPr>
          <w:lang w:val="en-ZA"/>
        </w:rPr>
        <w:t>Swedberg</w:t>
      </w:r>
      <w:proofErr w:type="spellEnd"/>
      <w:r w:rsidRPr="00C96BD4">
        <w:rPr>
          <w:lang w:val="en-ZA"/>
        </w:rPr>
        <w:t xml:space="preserve">, R. (Ed.). (2000). Entrepreneurship: The Social Science View (pp. 7-44). </w:t>
      </w:r>
      <w:smartTag w:uri="urn:schemas-microsoft-com:office:smarttags" w:element="City">
        <w:r w:rsidRPr="00C96BD4">
          <w:rPr>
            <w:lang w:val="en-ZA"/>
          </w:rPr>
          <w:t>Oxford</w:t>
        </w:r>
      </w:smartTag>
      <w:r w:rsidRPr="00C96BD4">
        <w:rPr>
          <w:lang w:val="en-ZA"/>
        </w:rPr>
        <w:t xml:space="preserve">: </w:t>
      </w:r>
      <w:smartTag w:uri="urn:schemas-microsoft-com:office:smarttags" w:element="place">
        <w:smartTag w:uri="urn:schemas-microsoft-com:office:smarttags" w:element="PlaceName">
          <w:r w:rsidRPr="00C96BD4">
            <w:rPr>
              <w:lang w:val="en-ZA"/>
            </w:rPr>
            <w:t>Oxford</w:t>
          </w:r>
        </w:smartTag>
        <w:r w:rsidRPr="00C96BD4">
          <w:rPr>
            <w:lang w:val="en-ZA"/>
          </w:rPr>
          <w:t xml:space="preserve"> </w:t>
        </w:r>
        <w:smartTag w:uri="urn:schemas-microsoft-com:office:smarttags" w:element="PlaceType">
          <w:r w:rsidRPr="00C96BD4">
            <w:rPr>
              <w:lang w:val="en-ZA"/>
            </w:rPr>
            <w:t>University</w:t>
          </w:r>
        </w:smartTag>
      </w:smartTag>
      <w:r w:rsidRPr="00C96BD4">
        <w:rPr>
          <w:lang w:val="en-ZA"/>
        </w:rPr>
        <w:t xml:space="preserve"> Press.</w:t>
      </w:r>
    </w:p>
    <w:p w:rsidR="00624903" w:rsidRPr="00C96BD4" w:rsidRDefault="00624903" w:rsidP="00624903">
      <w:pPr>
        <w:numPr>
          <w:ilvl w:val="0"/>
          <w:numId w:val="1"/>
        </w:numPr>
        <w:jc w:val="both"/>
        <w:rPr>
          <w:bCs/>
          <w:lang w:eastAsia="en-GB"/>
        </w:rPr>
      </w:pPr>
      <w:r w:rsidRPr="00C96BD4">
        <w:t xml:space="preserve">West, M.A. &amp; Farr, J.L. (Eds.). (1990). Innovation and creativity and work: Psychological </w:t>
      </w:r>
      <w:r w:rsidRPr="00C96BD4">
        <w:tab/>
        <w:t xml:space="preserve">and organizational strategies. </w:t>
      </w:r>
      <w:smartTag w:uri="urn:schemas-microsoft-com:office:smarttags" w:element="State">
        <w:smartTag w:uri="urn:schemas-microsoft-com:office:smarttags" w:element="place">
          <w:r w:rsidRPr="00C96BD4">
            <w:t>New York</w:t>
          </w:r>
        </w:smartTag>
      </w:smartTag>
      <w:r w:rsidRPr="00C96BD4">
        <w:t>: John Wiley &amp; Sons.</w:t>
      </w:r>
    </w:p>
    <w:p w:rsidR="00624903" w:rsidRPr="00C96BD4" w:rsidRDefault="00624903" w:rsidP="00624903">
      <w:pPr>
        <w:numPr>
          <w:ilvl w:val="0"/>
          <w:numId w:val="1"/>
        </w:numPr>
        <w:jc w:val="both"/>
        <w:rPr>
          <w:lang w:val="en-ZA"/>
        </w:rPr>
      </w:pPr>
      <w:r w:rsidRPr="00C96BD4">
        <w:rPr>
          <w:lang w:val="en-ZA"/>
        </w:rPr>
        <w:t>Wickham, P.A. (2006). Strategic entrepreneurship (4</w:t>
      </w:r>
      <w:r w:rsidRPr="00C96BD4">
        <w:rPr>
          <w:vertAlign w:val="superscript"/>
          <w:lang w:val="en-ZA"/>
        </w:rPr>
        <w:t>th</w:t>
      </w:r>
      <w:r w:rsidRPr="00C96BD4">
        <w:rPr>
          <w:lang w:val="en-ZA"/>
        </w:rPr>
        <w:t xml:space="preserve">Ed). </w:t>
      </w:r>
      <w:smartTag w:uri="urn:schemas-microsoft-com:office:smarttags" w:element="City">
        <w:smartTag w:uri="urn:schemas-microsoft-com:office:smarttags" w:element="place">
          <w:r w:rsidRPr="00C96BD4">
            <w:rPr>
              <w:lang w:val="en-ZA"/>
            </w:rPr>
            <w:t>London</w:t>
          </w:r>
        </w:smartTag>
      </w:smartTag>
      <w:r w:rsidRPr="00C96BD4">
        <w:rPr>
          <w:lang w:val="en-ZA"/>
        </w:rPr>
        <w:t>: Prentice Hall.</w:t>
      </w:r>
    </w:p>
    <w:p w:rsidR="00624903" w:rsidRDefault="00624903" w:rsidP="00624903">
      <w:pPr>
        <w:jc w:val="both"/>
        <w:rPr>
          <w:lang w:val="en-ZA"/>
        </w:rPr>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C016E"/>
    <w:multiLevelType w:val="hybridMultilevel"/>
    <w:tmpl w:val="19009B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03"/>
    <w:rsid w:val="00004AB9"/>
    <w:rsid w:val="0003100F"/>
    <w:rsid w:val="00050608"/>
    <w:rsid w:val="000B0F2C"/>
    <w:rsid w:val="001668D8"/>
    <w:rsid w:val="001C3396"/>
    <w:rsid w:val="001F160E"/>
    <w:rsid w:val="001F2F3E"/>
    <w:rsid w:val="00275EBF"/>
    <w:rsid w:val="00277F46"/>
    <w:rsid w:val="00332FD8"/>
    <w:rsid w:val="00420B21"/>
    <w:rsid w:val="00436FC6"/>
    <w:rsid w:val="00563212"/>
    <w:rsid w:val="00613CA4"/>
    <w:rsid w:val="00624903"/>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Company>Microsoft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2011-07-25T19:36:00Z</dcterms:created>
  <dcterms:modified xsi:type="dcterms:W3CDTF">2014-06-16T22:40:00Z</dcterms:modified>
</cp:coreProperties>
</file>