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85" w:rsidRPr="00EA2B70" w:rsidRDefault="00FC0B85" w:rsidP="00FC0B85">
      <w:pPr>
        <w:spacing w:line="360" w:lineRule="auto"/>
        <w:jc w:val="both"/>
        <w:rPr>
          <w:b/>
        </w:rPr>
      </w:pPr>
      <w:r>
        <w:rPr>
          <w:b/>
        </w:rPr>
        <w:t>KSA 1204</w:t>
      </w:r>
      <w:r w:rsidRPr="00EA2B70">
        <w:rPr>
          <w:b/>
        </w:rPr>
        <w:t xml:space="preserve">   INTRODUCTION TO KISWAHILI LITERATURE</w:t>
      </w:r>
      <w:r w:rsidRPr="00EA2B70">
        <w:rPr>
          <w:b/>
        </w:rPr>
        <w:tab/>
        <w:t>CU 4</w:t>
      </w:r>
      <w:r w:rsidRPr="00EA2B70">
        <w:rPr>
          <w:b/>
        </w:rPr>
        <w:tab/>
        <w:t>CH 60</w:t>
      </w:r>
    </w:p>
    <w:p w:rsidR="00FC0B85" w:rsidRPr="00EA2B70" w:rsidRDefault="00FC0B85" w:rsidP="00FC0B85">
      <w:pPr>
        <w:spacing w:line="360" w:lineRule="auto"/>
        <w:jc w:val="both"/>
        <w:rPr>
          <w:b/>
        </w:rPr>
      </w:pPr>
      <w:r w:rsidRPr="00EA2B70">
        <w:rPr>
          <w:b/>
        </w:rPr>
        <w:t>Course Objectives</w:t>
      </w:r>
    </w:p>
    <w:p w:rsidR="00FC0B85" w:rsidRPr="00EA2B70" w:rsidRDefault="00FC0B85" w:rsidP="00FC0B85">
      <w:pPr>
        <w:spacing w:line="360" w:lineRule="auto"/>
        <w:ind w:firstLine="720"/>
        <w:jc w:val="both"/>
      </w:pPr>
      <w:r w:rsidRPr="00EA2B70">
        <w:t>1. To enable students appreciate Kiswahili literature and think critically</w:t>
      </w:r>
    </w:p>
    <w:p w:rsidR="00FC0B85" w:rsidRPr="00EA2B70" w:rsidRDefault="00FC0B85" w:rsidP="00FC0B85">
      <w:pPr>
        <w:spacing w:line="360" w:lineRule="auto"/>
        <w:ind w:firstLine="720"/>
        <w:jc w:val="both"/>
      </w:pPr>
      <w:r w:rsidRPr="00EA2B70">
        <w:t>2.  Enable students to read and analyze texts</w:t>
      </w:r>
    </w:p>
    <w:p w:rsidR="00FC0B85" w:rsidRPr="00EA2B70" w:rsidRDefault="00FC0B85" w:rsidP="00FC0B85">
      <w:pPr>
        <w:spacing w:line="360" w:lineRule="auto"/>
        <w:ind w:firstLine="720"/>
        <w:jc w:val="both"/>
      </w:pPr>
      <w:r w:rsidRPr="00EA2B70">
        <w:t>3.  Enable students to understand and appreciate literally language usage</w:t>
      </w:r>
      <w:r w:rsidRPr="00EA2B70">
        <w:rPr>
          <w:b/>
        </w:rPr>
        <w:t xml:space="preserve"> </w:t>
      </w:r>
      <w:r w:rsidRPr="00EA2B70">
        <w:rPr>
          <w:b/>
        </w:rPr>
        <w:tab/>
      </w:r>
    </w:p>
    <w:p w:rsidR="00FC0B85" w:rsidRPr="00EA2B70" w:rsidRDefault="00FC0B85" w:rsidP="00FC0B85">
      <w:pPr>
        <w:spacing w:line="360" w:lineRule="auto"/>
        <w:jc w:val="both"/>
        <w:rPr>
          <w:b/>
        </w:rPr>
      </w:pPr>
      <w:r w:rsidRPr="00EA2B70">
        <w:rPr>
          <w:b/>
        </w:rPr>
        <w:t>Course Description</w:t>
      </w:r>
    </w:p>
    <w:p w:rsidR="00FC0B85" w:rsidRPr="00EA2B70" w:rsidRDefault="00FC0B85" w:rsidP="00FC0B85">
      <w:pPr>
        <w:spacing w:line="360" w:lineRule="auto"/>
        <w:jc w:val="both"/>
      </w:pPr>
      <w:r w:rsidRPr="00EA2B70">
        <w:t>This course gives a general introduction to Kiswahili literature. It covers the following: the role literature in society, introduction to various Kiswahili genres. It re-examines and restates the relations between the literary text, ideology and history and assesses the previous accounts of Kiswahili literary production and literary theory. African philosophy will also be introduced as an important tool of analysis and critical thinking.</w:t>
      </w:r>
    </w:p>
    <w:p w:rsidR="00FC0B85" w:rsidRPr="00EA2B70" w:rsidRDefault="00FC0B85" w:rsidP="00FC0B85">
      <w:pPr>
        <w:spacing w:line="360" w:lineRule="auto"/>
        <w:jc w:val="both"/>
        <w:rPr>
          <w:b/>
        </w:rPr>
      </w:pPr>
      <w:r w:rsidRPr="00EA2B70">
        <w:rPr>
          <w:b/>
        </w:rPr>
        <w:t>Course Outline</w:t>
      </w:r>
    </w:p>
    <w:p w:rsidR="00FC0B85" w:rsidRPr="00EA2B70" w:rsidRDefault="00FC0B85" w:rsidP="00FC0B85">
      <w:pPr>
        <w:numPr>
          <w:ilvl w:val="0"/>
          <w:numId w:val="1"/>
        </w:numPr>
        <w:spacing w:line="360" w:lineRule="auto"/>
        <w:jc w:val="both"/>
      </w:pPr>
      <w:r w:rsidRPr="00EA2B70">
        <w:t>The meaning of literature</w:t>
      </w:r>
    </w:p>
    <w:p w:rsidR="00FC0B85" w:rsidRPr="00EA2B70" w:rsidRDefault="00FC0B85" w:rsidP="00FC0B85">
      <w:pPr>
        <w:numPr>
          <w:ilvl w:val="0"/>
          <w:numId w:val="1"/>
        </w:numPr>
        <w:spacing w:line="360" w:lineRule="auto"/>
        <w:jc w:val="both"/>
      </w:pPr>
      <w:r w:rsidRPr="00EA2B70">
        <w:t>A comparison between oral and written literature</w:t>
      </w:r>
    </w:p>
    <w:p w:rsidR="00FC0B85" w:rsidRPr="00EA2B70" w:rsidRDefault="00FC0B85" w:rsidP="00FC0B85">
      <w:pPr>
        <w:numPr>
          <w:ilvl w:val="0"/>
          <w:numId w:val="1"/>
        </w:numPr>
        <w:spacing w:line="360" w:lineRule="auto"/>
        <w:jc w:val="both"/>
      </w:pPr>
      <w:r w:rsidRPr="00EA2B70">
        <w:t xml:space="preserve">The social significance of literature </w:t>
      </w:r>
    </w:p>
    <w:p w:rsidR="00FC0B85" w:rsidRPr="00EA2B70" w:rsidRDefault="00FC0B85" w:rsidP="00FC0B85">
      <w:pPr>
        <w:numPr>
          <w:ilvl w:val="0"/>
          <w:numId w:val="1"/>
        </w:numPr>
        <w:spacing w:line="360" w:lineRule="auto"/>
        <w:jc w:val="both"/>
      </w:pPr>
      <w:r w:rsidRPr="00EA2B70">
        <w:t>The literary theory</w:t>
      </w:r>
    </w:p>
    <w:p w:rsidR="00FC0B85" w:rsidRPr="00EA2B70" w:rsidRDefault="00FC0B85" w:rsidP="00FC0B85">
      <w:pPr>
        <w:numPr>
          <w:ilvl w:val="0"/>
          <w:numId w:val="1"/>
        </w:numPr>
        <w:spacing w:line="360" w:lineRule="auto"/>
        <w:jc w:val="both"/>
      </w:pPr>
      <w:r w:rsidRPr="00EA2B70">
        <w:t>Characterization, theme and other aspects</w:t>
      </w:r>
    </w:p>
    <w:p w:rsidR="00FC0B85" w:rsidRPr="00EA2B70" w:rsidRDefault="00FC0B85" w:rsidP="00FC0B85">
      <w:pPr>
        <w:numPr>
          <w:ilvl w:val="0"/>
          <w:numId w:val="1"/>
        </w:numPr>
        <w:spacing w:line="360" w:lineRule="auto"/>
        <w:jc w:val="both"/>
      </w:pPr>
      <w:r w:rsidRPr="00EA2B70">
        <w:t>Form and language in literature</w:t>
      </w:r>
    </w:p>
    <w:p w:rsidR="00FC0B85" w:rsidRPr="00EA2B70" w:rsidRDefault="00FC0B85" w:rsidP="00FC0B85">
      <w:pPr>
        <w:numPr>
          <w:ilvl w:val="0"/>
          <w:numId w:val="1"/>
        </w:numPr>
        <w:spacing w:line="360" w:lineRule="auto"/>
        <w:jc w:val="both"/>
      </w:pPr>
      <w:r w:rsidRPr="00EA2B70">
        <w:t>A close study of sample texts: poetry, drama and fiction</w:t>
      </w:r>
    </w:p>
    <w:p w:rsidR="00FC0B85" w:rsidRPr="00EA2B70" w:rsidRDefault="00FC0B85" w:rsidP="00FC0B85">
      <w:pPr>
        <w:spacing w:line="360" w:lineRule="auto"/>
        <w:jc w:val="both"/>
        <w:rPr>
          <w:b/>
        </w:rPr>
      </w:pPr>
      <w:r w:rsidRPr="00EA2B70">
        <w:rPr>
          <w:b/>
        </w:rPr>
        <w:t>Learning Outcomes</w:t>
      </w:r>
    </w:p>
    <w:p w:rsidR="00FC0B85" w:rsidRPr="00EA2B70" w:rsidRDefault="00FC0B85" w:rsidP="00FC0B85">
      <w:pPr>
        <w:spacing w:line="360" w:lineRule="auto"/>
        <w:jc w:val="both"/>
      </w:pPr>
      <w:r w:rsidRPr="00EA2B70">
        <w:t>By the end of the course, the learner should be able to:</w:t>
      </w:r>
    </w:p>
    <w:p w:rsidR="00FC0B85" w:rsidRPr="00EA2B70" w:rsidRDefault="00FC0B85" w:rsidP="00FC0B85">
      <w:pPr>
        <w:numPr>
          <w:ilvl w:val="0"/>
          <w:numId w:val="2"/>
        </w:numPr>
        <w:spacing w:line="360" w:lineRule="auto"/>
        <w:jc w:val="both"/>
      </w:pPr>
      <w:r w:rsidRPr="00EA2B70">
        <w:t>describe the meaning of literature</w:t>
      </w:r>
    </w:p>
    <w:p w:rsidR="00FC0B85" w:rsidRPr="00EA2B70" w:rsidRDefault="00FC0B85" w:rsidP="00FC0B85">
      <w:pPr>
        <w:numPr>
          <w:ilvl w:val="0"/>
          <w:numId w:val="2"/>
        </w:numPr>
        <w:spacing w:line="360" w:lineRule="auto"/>
        <w:jc w:val="both"/>
      </w:pPr>
      <w:r w:rsidRPr="00EA2B70">
        <w:t>tell the social significance of literature</w:t>
      </w:r>
    </w:p>
    <w:p w:rsidR="00FC0B85" w:rsidRPr="00EA2B70" w:rsidRDefault="00FC0B85" w:rsidP="00FC0B85">
      <w:pPr>
        <w:numPr>
          <w:ilvl w:val="0"/>
          <w:numId w:val="2"/>
        </w:numPr>
        <w:spacing w:line="360" w:lineRule="auto"/>
        <w:jc w:val="both"/>
      </w:pPr>
      <w:r w:rsidRPr="00EA2B70">
        <w:t xml:space="preserve"> explain the different literary aspects in given pieces of literary work</w:t>
      </w:r>
    </w:p>
    <w:p w:rsidR="00FC0B85" w:rsidRPr="00EA2B70" w:rsidRDefault="00FC0B85" w:rsidP="00FC0B85">
      <w:pPr>
        <w:spacing w:line="360" w:lineRule="auto"/>
        <w:jc w:val="both"/>
        <w:rPr>
          <w:b/>
        </w:rPr>
      </w:pPr>
      <w:r w:rsidRPr="00EA2B70">
        <w:rPr>
          <w:b/>
        </w:rPr>
        <w:t>Mode of Delivery</w:t>
      </w:r>
    </w:p>
    <w:p w:rsidR="00FC0B85" w:rsidRPr="00EA2B70" w:rsidRDefault="00FC0B85" w:rsidP="00FC0B85">
      <w:pPr>
        <w:numPr>
          <w:ilvl w:val="0"/>
          <w:numId w:val="1"/>
        </w:numPr>
        <w:spacing w:line="360" w:lineRule="auto"/>
        <w:jc w:val="both"/>
      </w:pPr>
      <w:r w:rsidRPr="00EA2B70">
        <w:t>Lectures</w:t>
      </w:r>
    </w:p>
    <w:p w:rsidR="00FC0B85" w:rsidRPr="00EA2B70" w:rsidRDefault="00FC0B85" w:rsidP="00FC0B85">
      <w:pPr>
        <w:numPr>
          <w:ilvl w:val="0"/>
          <w:numId w:val="1"/>
        </w:numPr>
        <w:spacing w:line="360" w:lineRule="auto"/>
        <w:jc w:val="both"/>
      </w:pPr>
      <w:r w:rsidRPr="00EA2B70">
        <w:t>Group Discussion</w:t>
      </w:r>
    </w:p>
    <w:p w:rsidR="00FC0B85" w:rsidRPr="00EA2B70" w:rsidRDefault="00FC0B85" w:rsidP="00FC0B85">
      <w:pPr>
        <w:numPr>
          <w:ilvl w:val="0"/>
          <w:numId w:val="1"/>
        </w:numPr>
        <w:spacing w:line="360" w:lineRule="auto"/>
        <w:jc w:val="both"/>
      </w:pPr>
      <w:r w:rsidRPr="00EA2B70">
        <w:t>Role Play</w:t>
      </w:r>
    </w:p>
    <w:p w:rsidR="00FC0B85" w:rsidRPr="00EA2B70" w:rsidRDefault="00FC0B85" w:rsidP="00FC0B85">
      <w:pPr>
        <w:spacing w:line="360" w:lineRule="auto"/>
        <w:jc w:val="both"/>
        <w:rPr>
          <w:b/>
        </w:rPr>
      </w:pPr>
      <w:r w:rsidRPr="00EA2B70">
        <w:rPr>
          <w:b/>
        </w:rPr>
        <w:t>Mode of Assessment</w:t>
      </w:r>
    </w:p>
    <w:p w:rsidR="00FC0B85" w:rsidRPr="00EA2B70" w:rsidRDefault="00FC0B85" w:rsidP="00FC0B85">
      <w:pPr>
        <w:numPr>
          <w:ilvl w:val="0"/>
          <w:numId w:val="1"/>
        </w:numPr>
        <w:spacing w:line="360" w:lineRule="auto"/>
        <w:jc w:val="both"/>
      </w:pPr>
      <w:r w:rsidRPr="00EA2B70">
        <w:t>Course work and Oral presentations will contribute 30%</w:t>
      </w:r>
    </w:p>
    <w:p w:rsidR="00FC0B85" w:rsidRPr="00EA2B70" w:rsidRDefault="00FC0B85" w:rsidP="00FC0B85">
      <w:pPr>
        <w:numPr>
          <w:ilvl w:val="0"/>
          <w:numId w:val="1"/>
        </w:numPr>
        <w:spacing w:line="360" w:lineRule="auto"/>
        <w:jc w:val="both"/>
      </w:pPr>
      <w:r w:rsidRPr="00EA2B70">
        <w:t>Final Examination will constitute 70%</w:t>
      </w:r>
    </w:p>
    <w:p w:rsidR="00FC0B85" w:rsidRPr="00EA2B70" w:rsidRDefault="00FC0B85" w:rsidP="00FC0B85">
      <w:pPr>
        <w:spacing w:line="360" w:lineRule="auto"/>
        <w:jc w:val="both"/>
        <w:rPr>
          <w:b/>
          <w:lang w:val="fr-FR"/>
        </w:rPr>
      </w:pPr>
      <w:proofErr w:type="spellStart"/>
      <w:r w:rsidRPr="00EA2B70">
        <w:rPr>
          <w:b/>
          <w:lang w:val="fr-FR"/>
        </w:rPr>
        <w:lastRenderedPageBreak/>
        <w:t>References</w:t>
      </w:r>
      <w:proofErr w:type="spellEnd"/>
    </w:p>
    <w:p w:rsidR="00FC0B85" w:rsidRPr="00EA2B70" w:rsidRDefault="00FC0B85" w:rsidP="00FC0B85">
      <w:pPr>
        <w:spacing w:line="360" w:lineRule="auto"/>
        <w:jc w:val="both"/>
      </w:pPr>
      <w:proofErr w:type="spellStart"/>
      <w:r w:rsidRPr="00EA2B70">
        <w:rPr>
          <w:lang w:val="fr-FR"/>
        </w:rPr>
        <w:t>Kimani</w:t>
      </w:r>
      <w:proofErr w:type="spellEnd"/>
      <w:r w:rsidRPr="00EA2B70">
        <w:rPr>
          <w:lang w:val="fr-FR"/>
        </w:rPr>
        <w:t xml:space="preserve">, N. and </w:t>
      </w:r>
      <w:proofErr w:type="spellStart"/>
      <w:r w:rsidRPr="00EA2B70">
        <w:rPr>
          <w:lang w:val="fr-FR"/>
        </w:rPr>
        <w:t>Chimerah</w:t>
      </w:r>
      <w:proofErr w:type="spellEnd"/>
      <w:r w:rsidRPr="00EA2B70">
        <w:rPr>
          <w:lang w:val="fr-FR"/>
        </w:rPr>
        <w:t xml:space="preserve">, R. (1999): </w:t>
      </w:r>
      <w:proofErr w:type="spellStart"/>
      <w:r w:rsidRPr="00EA2B70">
        <w:rPr>
          <w:i/>
        </w:rPr>
        <w:t>Ufundishaji</w:t>
      </w:r>
      <w:proofErr w:type="spellEnd"/>
      <w:r w:rsidRPr="00EA2B70">
        <w:rPr>
          <w:i/>
        </w:rPr>
        <w:t xml:space="preserve"> </w:t>
      </w:r>
      <w:proofErr w:type="spellStart"/>
      <w:r w:rsidRPr="00EA2B70">
        <w:rPr>
          <w:i/>
        </w:rPr>
        <w:t>wa</w:t>
      </w:r>
      <w:proofErr w:type="spellEnd"/>
      <w:r w:rsidRPr="00EA2B70">
        <w:rPr>
          <w:i/>
        </w:rPr>
        <w:t xml:space="preserve"> </w:t>
      </w:r>
      <w:proofErr w:type="spellStart"/>
      <w:r w:rsidRPr="00EA2B70">
        <w:rPr>
          <w:i/>
        </w:rPr>
        <w:t>Fasihi</w:t>
      </w:r>
      <w:proofErr w:type="spellEnd"/>
      <w:r w:rsidRPr="00EA2B70">
        <w:rPr>
          <w:i/>
        </w:rPr>
        <w:t xml:space="preserve">, </w:t>
      </w:r>
      <w:proofErr w:type="spellStart"/>
      <w:r w:rsidRPr="00EA2B70">
        <w:rPr>
          <w:i/>
        </w:rPr>
        <w:t>Nadharia</w:t>
      </w:r>
      <w:proofErr w:type="spellEnd"/>
      <w:r w:rsidRPr="00EA2B70">
        <w:rPr>
          <w:i/>
        </w:rPr>
        <w:t xml:space="preserve"> </w:t>
      </w:r>
      <w:proofErr w:type="spellStart"/>
      <w:r w:rsidRPr="00EA2B70">
        <w:rPr>
          <w:i/>
        </w:rPr>
        <w:t>na</w:t>
      </w:r>
      <w:proofErr w:type="spellEnd"/>
      <w:r w:rsidRPr="00EA2B70">
        <w:rPr>
          <w:i/>
        </w:rPr>
        <w:t xml:space="preserve"> </w:t>
      </w:r>
      <w:proofErr w:type="spellStart"/>
      <w:r w:rsidRPr="00EA2B70">
        <w:rPr>
          <w:i/>
        </w:rPr>
        <w:t>Mbinu</w:t>
      </w:r>
      <w:proofErr w:type="spellEnd"/>
      <w:r w:rsidRPr="00EA2B70">
        <w:t xml:space="preserve">, </w:t>
      </w:r>
    </w:p>
    <w:p w:rsidR="00FC0B85" w:rsidRPr="00EA2B70" w:rsidRDefault="00FC0B85" w:rsidP="00FC0B85">
      <w:pPr>
        <w:spacing w:line="360" w:lineRule="auto"/>
        <w:jc w:val="both"/>
      </w:pPr>
      <w:r w:rsidRPr="00EA2B70">
        <w:t xml:space="preserve">                       </w:t>
      </w:r>
      <w:smartTag w:uri="urn:schemas-microsoft-com:office:smarttags" w:element="place">
        <w:smartTag w:uri="urn:schemas-microsoft-com:office:smarttags" w:element="City">
          <w:r w:rsidRPr="00EA2B70">
            <w:t>Nairobi</w:t>
          </w:r>
        </w:smartTag>
      </w:smartTag>
      <w:r w:rsidRPr="00EA2B70">
        <w:t xml:space="preserve">: </w:t>
      </w:r>
      <w:proofErr w:type="spellStart"/>
      <w:r w:rsidRPr="00EA2B70">
        <w:t>Jomo</w:t>
      </w:r>
      <w:proofErr w:type="spellEnd"/>
      <w:r w:rsidRPr="00EA2B70">
        <w:t xml:space="preserve"> </w:t>
      </w:r>
      <w:proofErr w:type="spellStart"/>
      <w:r w:rsidRPr="00EA2B70">
        <w:t>Kinyatta</w:t>
      </w:r>
      <w:proofErr w:type="spellEnd"/>
      <w:r w:rsidRPr="00EA2B70">
        <w:t xml:space="preserve"> Foundation.</w:t>
      </w:r>
    </w:p>
    <w:p w:rsidR="00FC0B85" w:rsidRPr="00EA2B70" w:rsidRDefault="00FC0B85" w:rsidP="00FC0B85">
      <w:pPr>
        <w:spacing w:line="360" w:lineRule="auto"/>
        <w:jc w:val="both"/>
      </w:pPr>
      <w:proofErr w:type="spellStart"/>
      <w:r w:rsidRPr="00EA2B70">
        <w:t>Syambo</w:t>
      </w:r>
      <w:proofErr w:type="spellEnd"/>
      <w:r w:rsidRPr="00EA2B70">
        <w:t xml:space="preserve">, B. and </w:t>
      </w:r>
      <w:proofErr w:type="spellStart"/>
      <w:r w:rsidRPr="00EA2B70">
        <w:t>Mazrui</w:t>
      </w:r>
      <w:proofErr w:type="spellEnd"/>
      <w:r w:rsidRPr="00EA2B70">
        <w:t xml:space="preserve">, A. (1992): </w:t>
      </w:r>
      <w:proofErr w:type="spellStart"/>
      <w:r w:rsidRPr="00EA2B70">
        <w:rPr>
          <w:i/>
        </w:rPr>
        <w:t>Uchambuzi</w:t>
      </w:r>
      <w:proofErr w:type="spellEnd"/>
      <w:r w:rsidRPr="00EA2B70">
        <w:rPr>
          <w:i/>
        </w:rPr>
        <w:t xml:space="preserve"> </w:t>
      </w:r>
      <w:proofErr w:type="spellStart"/>
      <w:proofErr w:type="gramStart"/>
      <w:r w:rsidRPr="00EA2B70">
        <w:rPr>
          <w:i/>
        </w:rPr>
        <w:t>wa</w:t>
      </w:r>
      <w:proofErr w:type="spellEnd"/>
      <w:proofErr w:type="gramEnd"/>
      <w:r w:rsidRPr="00EA2B70">
        <w:rPr>
          <w:i/>
        </w:rPr>
        <w:t xml:space="preserve"> </w:t>
      </w:r>
      <w:proofErr w:type="spellStart"/>
      <w:r w:rsidRPr="00EA2B70">
        <w:rPr>
          <w:i/>
        </w:rPr>
        <w:t>Fasihi</w:t>
      </w:r>
      <w:proofErr w:type="spellEnd"/>
      <w:r w:rsidRPr="00EA2B70">
        <w:t xml:space="preserve">. </w:t>
      </w:r>
      <w:smartTag w:uri="urn:schemas-microsoft-com:office:smarttags" w:element="City">
        <w:r w:rsidRPr="00EA2B70">
          <w:t>Nairobi</w:t>
        </w:r>
      </w:smartTag>
      <w:r w:rsidRPr="00EA2B70">
        <w:t xml:space="preserve">: </w:t>
      </w:r>
      <w:smartTag w:uri="urn:schemas-microsoft-com:office:smarttags" w:element="place">
        <w:r w:rsidRPr="00EA2B70">
          <w:t>East Africa</w:t>
        </w:r>
      </w:smartTag>
      <w:r w:rsidRPr="00EA2B70">
        <w:t xml:space="preserve"> </w:t>
      </w:r>
    </w:p>
    <w:p w:rsidR="00FC0B85" w:rsidRDefault="00FC0B85" w:rsidP="00FC0B85">
      <w:pPr>
        <w:spacing w:line="360" w:lineRule="auto"/>
        <w:jc w:val="both"/>
      </w:pPr>
      <w:r w:rsidRPr="00EA2B70">
        <w:t xml:space="preserve">                      Education Publishers</w:t>
      </w:r>
    </w:p>
    <w:p w:rsidR="00FC0B85" w:rsidRDefault="00FC0B85" w:rsidP="00FC0B85">
      <w:pPr>
        <w:spacing w:line="360" w:lineRule="auto"/>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4968"/>
    <w:multiLevelType w:val="hybridMultilevel"/>
    <w:tmpl w:val="C930ED0A"/>
    <w:lvl w:ilvl="0" w:tplc="4880B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85"/>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63ADB"/>
    <w:rsid w:val="00FC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2011-07-23T13:56:00Z</dcterms:created>
  <dcterms:modified xsi:type="dcterms:W3CDTF">2011-07-23T13:57:00Z</dcterms:modified>
</cp:coreProperties>
</file>