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30" w:rsidRPr="00EA2B70" w:rsidRDefault="004F2F30" w:rsidP="004F2F30">
      <w:pPr>
        <w:spacing w:line="360" w:lineRule="auto"/>
        <w:jc w:val="both"/>
        <w:rPr>
          <w:b/>
        </w:rPr>
      </w:pPr>
      <w:r>
        <w:rPr>
          <w:b/>
        </w:rPr>
        <w:t>KSA 3208</w:t>
      </w:r>
      <w:r w:rsidRPr="00EA2B70">
        <w:rPr>
          <w:b/>
        </w:rPr>
        <w:t xml:space="preserve">  </w:t>
      </w:r>
      <w:r w:rsidRPr="00EA2B70">
        <w:rPr>
          <w:b/>
        </w:rPr>
        <w:tab/>
        <w:t>KISWAHILI NOVEL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 4</w:t>
      </w:r>
      <w:r>
        <w:rPr>
          <w:b/>
        </w:rPr>
        <w:tab/>
        <w:t>CH 60</w:t>
      </w:r>
    </w:p>
    <w:p w:rsidR="004F2F30" w:rsidRPr="00EA2B70" w:rsidRDefault="004F2F30" w:rsidP="004F2F30">
      <w:pPr>
        <w:spacing w:line="360" w:lineRule="auto"/>
        <w:jc w:val="both"/>
        <w:rPr>
          <w:b/>
        </w:rPr>
      </w:pPr>
      <w:r w:rsidRPr="00EA2B70">
        <w:rPr>
          <w:b/>
        </w:rPr>
        <w:t>Course Objectives</w:t>
      </w:r>
    </w:p>
    <w:p w:rsidR="004F2F30" w:rsidRPr="00EA2B70" w:rsidRDefault="004F2F30" w:rsidP="004F2F30">
      <w:pPr>
        <w:spacing w:line="360" w:lineRule="auto"/>
        <w:jc w:val="both"/>
      </w:pPr>
      <w:r>
        <w:t xml:space="preserve">1.  To enable learners </w:t>
      </w:r>
      <w:r w:rsidRPr="00EA2B70">
        <w:t>understand the historical development of the Kiswahili</w:t>
      </w:r>
      <w:r>
        <w:t xml:space="preserve"> n</w:t>
      </w:r>
      <w:r w:rsidRPr="00EA2B70">
        <w:t>ovel</w:t>
      </w:r>
    </w:p>
    <w:p w:rsidR="004F2F30" w:rsidRPr="00EA2B70" w:rsidRDefault="004F2F30" w:rsidP="004F2F30">
      <w:pPr>
        <w:spacing w:line="360" w:lineRule="auto"/>
        <w:jc w:val="both"/>
      </w:pPr>
      <w:r w:rsidRPr="00EA2B70">
        <w:t>2.  To enable learners think critically</w:t>
      </w:r>
    </w:p>
    <w:p w:rsidR="004F2F30" w:rsidRPr="00AD3808" w:rsidRDefault="004F2F30" w:rsidP="004F2F30">
      <w:pPr>
        <w:spacing w:line="360" w:lineRule="auto"/>
        <w:jc w:val="both"/>
      </w:pPr>
      <w:r w:rsidRPr="00EA2B70">
        <w:t>3.  To enable learners to read and interpret the Kiswahili novel</w:t>
      </w:r>
    </w:p>
    <w:p w:rsidR="004F2F30" w:rsidRPr="00EA2B70" w:rsidRDefault="004F2F30" w:rsidP="004F2F30">
      <w:pPr>
        <w:spacing w:line="360" w:lineRule="auto"/>
        <w:jc w:val="both"/>
        <w:rPr>
          <w:b/>
        </w:rPr>
      </w:pPr>
      <w:r w:rsidRPr="00EA2B70">
        <w:rPr>
          <w:b/>
        </w:rPr>
        <w:t>Course Description</w:t>
      </w:r>
    </w:p>
    <w:p w:rsidR="004F2F30" w:rsidRPr="00EA2B70" w:rsidRDefault="004F2F30" w:rsidP="004F2F30">
      <w:pPr>
        <w:spacing w:line="360" w:lineRule="auto"/>
        <w:jc w:val="both"/>
        <w:rPr>
          <w:b/>
        </w:rPr>
      </w:pPr>
      <w:r w:rsidRPr="00EA2B70">
        <w:t>This course involves learners of Kiswahili in reading and understanding the Kiswahili novel. It covers the following topics: introduction to Kiswahili novel, the theory of the novel, the historical perspective of the novel and practical criticism of Kiswahili novel.</w:t>
      </w:r>
    </w:p>
    <w:p w:rsidR="004F2F30" w:rsidRPr="00EA2B70" w:rsidRDefault="004F2F30" w:rsidP="004F2F30">
      <w:pPr>
        <w:jc w:val="both"/>
        <w:rPr>
          <w:b/>
        </w:rPr>
      </w:pPr>
      <w:r w:rsidRPr="00EA2B70">
        <w:rPr>
          <w:b/>
        </w:rPr>
        <w:t>Course Outline</w:t>
      </w:r>
    </w:p>
    <w:p w:rsidR="004F2F30" w:rsidRPr="00EA2B70" w:rsidRDefault="004F2F30" w:rsidP="004F2F30">
      <w:pPr>
        <w:jc w:val="both"/>
      </w:pPr>
      <w:r w:rsidRPr="00EA2B70">
        <w:rPr>
          <w:b/>
        </w:rPr>
        <w:t xml:space="preserve">- </w:t>
      </w:r>
      <w:r w:rsidRPr="00EA2B70">
        <w:t xml:space="preserve">Introduction: </w:t>
      </w:r>
    </w:p>
    <w:p w:rsidR="004F2F30" w:rsidRPr="00EA2B70" w:rsidRDefault="004F2F30" w:rsidP="004F2F30">
      <w:pPr>
        <w:jc w:val="both"/>
      </w:pPr>
      <w:r w:rsidRPr="00EA2B70">
        <w:tab/>
        <w:t xml:space="preserve">Historical development of the Kiswahili Novel  </w:t>
      </w:r>
    </w:p>
    <w:p w:rsidR="004F2F30" w:rsidRPr="00EA2B70" w:rsidRDefault="004F2F30" w:rsidP="004F2F30">
      <w:pPr>
        <w:ind w:firstLine="720"/>
        <w:jc w:val="both"/>
      </w:pPr>
      <w:r w:rsidRPr="00EA2B70">
        <w:t xml:space="preserve">Socio-economic factors, </w:t>
      </w:r>
    </w:p>
    <w:p w:rsidR="004F2F30" w:rsidRPr="00EA2B70" w:rsidRDefault="004F2F30" w:rsidP="004F2F30">
      <w:pPr>
        <w:jc w:val="both"/>
      </w:pPr>
      <w:r w:rsidRPr="00EA2B70">
        <w:tab/>
        <w:t xml:space="preserve">Ideological concerns </w:t>
      </w:r>
    </w:p>
    <w:p w:rsidR="004F2F30" w:rsidRPr="00EA2B70" w:rsidRDefault="004F2F30" w:rsidP="004F2F30">
      <w:pPr>
        <w:jc w:val="both"/>
      </w:pPr>
      <w:r w:rsidRPr="00EA2B70">
        <w:tab/>
        <w:t xml:space="preserve">Major trends: Content /form </w:t>
      </w:r>
    </w:p>
    <w:p w:rsidR="004F2F30" w:rsidRPr="00EA2B70" w:rsidRDefault="004F2F30" w:rsidP="004F2F30">
      <w:pPr>
        <w:jc w:val="both"/>
      </w:pPr>
      <w:r w:rsidRPr="00EA2B70">
        <w:tab/>
        <w:t xml:space="preserve">Elements of fiction </w:t>
      </w:r>
    </w:p>
    <w:p w:rsidR="004F2F30" w:rsidRPr="00EA2B70" w:rsidRDefault="004F2F30" w:rsidP="004F2F30">
      <w:pPr>
        <w:jc w:val="both"/>
      </w:pPr>
      <w:r w:rsidRPr="00EA2B70">
        <w:t xml:space="preserve">- Theory of the Novel: </w:t>
      </w:r>
    </w:p>
    <w:p w:rsidR="004F2F30" w:rsidRPr="00EA2B70" w:rsidRDefault="004F2F30" w:rsidP="004F2F30">
      <w:pPr>
        <w:jc w:val="both"/>
      </w:pPr>
      <w:r w:rsidRPr="00EA2B70">
        <w:tab/>
        <w:t xml:space="preserve">Origins of the novel </w:t>
      </w:r>
    </w:p>
    <w:p w:rsidR="004F2F30" w:rsidRPr="00EA2B70" w:rsidRDefault="004F2F30" w:rsidP="004F2F30">
      <w:pPr>
        <w:jc w:val="both"/>
      </w:pPr>
      <w:r w:rsidRPr="00EA2B70">
        <w:tab/>
        <w:t xml:space="preserve">The concept of fiction, forms of fiction and the problem of reality </w:t>
      </w:r>
    </w:p>
    <w:p w:rsidR="004F2F30" w:rsidRPr="00EA2B70" w:rsidRDefault="004F2F30" w:rsidP="004F2F30">
      <w:pPr>
        <w:jc w:val="both"/>
      </w:pPr>
      <w:r w:rsidRPr="00EA2B70">
        <w:tab/>
        <w:t xml:space="preserve">Point of view and narrative discourse </w:t>
      </w:r>
    </w:p>
    <w:p w:rsidR="004F2F30" w:rsidRPr="00EA2B70" w:rsidRDefault="004F2F30" w:rsidP="004F2F30">
      <w:pPr>
        <w:jc w:val="both"/>
      </w:pPr>
      <w:r w:rsidRPr="00EA2B70">
        <w:tab/>
        <w:t xml:space="preserve">Sense of time and structure </w:t>
      </w:r>
    </w:p>
    <w:p w:rsidR="004F2F30" w:rsidRPr="00EA2B70" w:rsidRDefault="004F2F30" w:rsidP="004F2F30">
      <w:pPr>
        <w:jc w:val="both"/>
      </w:pPr>
      <w:r w:rsidRPr="00EA2B70">
        <w:tab/>
        <w:t xml:space="preserve">Stream of consciousness and modernism </w:t>
      </w:r>
    </w:p>
    <w:p w:rsidR="004F2F30" w:rsidRPr="00EA2B70" w:rsidRDefault="004F2F30" w:rsidP="004F2F30">
      <w:pPr>
        <w:jc w:val="both"/>
      </w:pPr>
      <w:r w:rsidRPr="00EA2B70">
        <w:t xml:space="preserve">-  Historical development of the Kiswahili Novel: </w:t>
      </w:r>
    </w:p>
    <w:p w:rsidR="004F2F30" w:rsidRPr="00EA2B70" w:rsidRDefault="004F2F30" w:rsidP="004F2F30">
      <w:pPr>
        <w:jc w:val="both"/>
      </w:pPr>
      <w:r w:rsidRPr="00EA2B70">
        <w:tab/>
        <w:t xml:space="preserve">Before and after independence </w:t>
      </w:r>
    </w:p>
    <w:p w:rsidR="004F2F30" w:rsidRPr="00EA2B70" w:rsidRDefault="004F2F30" w:rsidP="004F2F30">
      <w:pPr>
        <w:jc w:val="both"/>
      </w:pPr>
      <w:r w:rsidRPr="00EA2B70">
        <w:tab/>
        <w:t xml:space="preserve">The Kiswahili novel in the 80s </w:t>
      </w:r>
    </w:p>
    <w:p w:rsidR="004F2F30" w:rsidRPr="00EA2B70" w:rsidRDefault="004F2F30" w:rsidP="004F2F30">
      <w:pPr>
        <w:jc w:val="both"/>
      </w:pPr>
      <w:r w:rsidRPr="00EA2B70">
        <w:tab/>
        <w:t xml:space="preserve">The Kiswahili novel in perspective </w:t>
      </w:r>
    </w:p>
    <w:p w:rsidR="004F2F30" w:rsidRPr="00EA2B70" w:rsidRDefault="004F2F30" w:rsidP="004F2F30">
      <w:pPr>
        <w:jc w:val="both"/>
      </w:pPr>
      <w:r w:rsidRPr="00EA2B70">
        <w:t>- Practical Criticism</w:t>
      </w:r>
    </w:p>
    <w:p w:rsidR="004F2F30" w:rsidRPr="00EA2B70" w:rsidRDefault="004F2F30" w:rsidP="004F2F30">
      <w:pPr>
        <w:spacing w:line="360" w:lineRule="auto"/>
        <w:jc w:val="both"/>
        <w:rPr>
          <w:b/>
        </w:rPr>
      </w:pPr>
      <w:r w:rsidRPr="00EA2B70">
        <w:rPr>
          <w:b/>
        </w:rPr>
        <w:t>Mode of Delivery</w:t>
      </w:r>
    </w:p>
    <w:p w:rsidR="004F2F30" w:rsidRPr="00EA2B70" w:rsidRDefault="004F2F30" w:rsidP="004F2F30">
      <w:pPr>
        <w:numPr>
          <w:ilvl w:val="0"/>
          <w:numId w:val="1"/>
        </w:numPr>
        <w:spacing w:line="360" w:lineRule="auto"/>
        <w:jc w:val="both"/>
      </w:pPr>
      <w:r w:rsidRPr="00EA2B70">
        <w:t>Lectures</w:t>
      </w:r>
    </w:p>
    <w:p w:rsidR="004F2F30" w:rsidRPr="00EA2B70" w:rsidRDefault="004F2F30" w:rsidP="004F2F30">
      <w:pPr>
        <w:numPr>
          <w:ilvl w:val="0"/>
          <w:numId w:val="1"/>
        </w:numPr>
        <w:spacing w:line="360" w:lineRule="auto"/>
        <w:jc w:val="both"/>
      </w:pPr>
      <w:r w:rsidRPr="00EA2B70">
        <w:t>Group Discussion</w:t>
      </w:r>
    </w:p>
    <w:p w:rsidR="004F2F30" w:rsidRPr="00EA2B70" w:rsidRDefault="004F2F30" w:rsidP="004F2F30">
      <w:pPr>
        <w:numPr>
          <w:ilvl w:val="0"/>
          <w:numId w:val="1"/>
        </w:numPr>
        <w:spacing w:line="360" w:lineRule="auto"/>
        <w:jc w:val="both"/>
      </w:pPr>
      <w:r w:rsidRPr="00EA2B70">
        <w:t>Role Play</w:t>
      </w:r>
    </w:p>
    <w:p w:rsidR="004F2F30" w:rsidRPr="00EA2B70" w:rsidRDefault="004F2F30" w:rsidP="004F2F30">
      <w:pPr>
        <w:spacing w:line="360" w:lineRule="auto"/>
        <w:jc w:val="both"/>
        <w:rPr>
          <w:b/>
        </w:rPr>
      </w:pPr>
      <w:r w:rsidRPr="00EA2B70">
        <w:rPr>
          <w:b/>
        </w:rPr>
        <w:t>Mode of Assessment</w:t>
      </w:r>
    </w:p>
    <w:p w:rsidR="004F2F30" w:rsidRPr="00EA2B70" w:rsidRDefault="004F2F30" w:rsidP="004F2F30">
      <w:pPr>
        <w:numPr>
          <w:ilvl w:val="0"/>
          <w:numId w:val="1"/>
        </w:numPr>
        <w:spacing w:line="360" w:lineRule="auto"/>
        <w:jc w:val="both"/>
      </w:pPr>
      <w:r w:rsidRPr="00EA2B70">
        <w:t>Course work and Oral presentations will contribute 30%</w:t>
      </w:r>
    </w:p>
    <w:p w:rsidR="004F2F30" w:rsidRPr="00B8522D" w:rsidRDefault="004F2F30" w:rsidP="004F2F30">
      <w:pPr>
        <w:numPr>
          <w:ilvl w:val="0"/>
          <w:numId w:val="1"/>
        </w:numPr>
        <w:spacing w:line="360" w:lineRule="auto"/>
        <w:jc w:val="both"/>
      </w:pPr>
      <w:r w:rsidRPr="00EA2B70">
        <w:t>Final Examination will constitute 70%</w:t>
      </w:r>
    </w:p>
    <w:p w:rsidR="004F2F30" w:rsidRPr="00EA2B70" w:rsidRDefault="004F2F30" w:rsidP="004F2F30">
      <w:pPr>
        <w:spacing w:line="360" w:lineRule="auto"/>
        <w:jc w:val="both"/>
        <w:rPr>
          <w:b/>
        </w:rPr>
      </w:pPr>
      <w:r w:rsidRPr="00EA2B70">
        <w:rPr>
          <w:b/>
        </w:rPr>
        <w:t>References</w:t>
      </w:r>
    </w:p>
    <w:p w:rsidR="004F2F30" w:rsidRPr="00EA2B70" w:rsidRDefault="004F2F30" w:rsidP="004F2F30">
      <w:pPr>
        <w:spacing w:line="360" w:lineRule="auto"/>
        <w:jc w:val="both"/>
      </w:pPr>
      <w:proofErr w:type="spellStart"/>
      <w:r w:rsidRPr="00EA2B70">
        <w:rPr>
          <w:lang w:val="fr-FR"/>
        </w:rPr>
        <w:t>Njogu</w:t>
      </w:r>
      <w:proofErr w:type="spellEnd"/>
      <w:r w:rsidRPr="00EA2B70">
        <w:rPr>
          <w:lang w:val="fr-FR"/>
        </w:rPr>
        <w:t xml:space="preserve"> </w:t>
      </w:r>
      <w:proofErr w:type="spellStart"/>
      <w:r w:rsidRPr="00EA2B70">
        <w:rPr>
          <w:lang w:val="fr-FR"/>
        </w:rPr>
        <w:t>Kimani</w:t>
      </w:r>
      <w:proofErr w:type="spellEnd"/>
      <w:r w:rsidRPr="00EA2B70">
        <w:rPr>
          <w:lang w:val="fr-FR"/>
        </w:rPr>
        <w:t xml:space="preserve"> na </w:t>
      </w:r>
      <w:proofErr w:type="spellStart"/>
      <w:r w:rsidRPr="00EA2B70">
        <w:rPr>
          <w:lang w:val="fr-FR"/>
        </w:rPr>
        <w:t>Chimerah</w:t>
      </w:r>
      <w:proofErr w:type="spellEnd"/>
      <w:r w:rsidRPr="00EA2B70">
        <w:rPr>
          <w:lang w:val="fr-FR"/>
        </w:rPr>
        <w:t xml:space="preserve"> Rocha (1999): </w:t>
      </w:r>
      <w:proofErr w:type="spellStart"/>
      <w:r w:rsidRPr="00EA2B70">
        <w:rPr>
          <w:i/>
        </w:rPr>
        <w:t>Ufundishaji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wa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Fasihi</w:t>
      </w:r>
      <w:proofErr w:type="spellEnd"/>
      <w:r w:rsidRPr="00EA2B70">
        <w:rPr>
          <w:i/>
        </w:rPr>
        <w:t xml:space="preserve">: </w:t>
      </w:r>
      <w:proofErr w:type="spellStart"/>
      <w:r w:rsidRPr="00EA2B70">
        <w:rPr>
          <w:i/>
        </w:rPr>
        <w:t>Nadharia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na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Mbinu</w:t>
      </w:r>
      <w:proofErr w:type="spellEnd"/>
      <w:r w:rsidRPr="00EA2B70">
        <w:t xml:space="preserve">, </w:t>
      </w:r>
    </w:p>
    <w:p w:rsidR="004F2F30" w:rsidRPr="00EA2B70" w:rsidRDefault="004F2F30" w:rsidP="004F2F30">
      <w:pPr>
        <w:spacing w:line="360" w:lineRule="auto"/>
        <w:jc w:val="both"/>
        <w:rPr>
          <w:b/>
        </w:rPr>
      </w:pPr>
      <w:r w:rsidRPr="00EA2B70">
        <w:t xml:space="preserve">           </w:t>
      </w:r>
      <w:smartTag w:uri="urn:schemas-microsoft-com:office:smarttags" w:element="place">
        <w:smartTag w:uri="urn:schemas-microsoft-com:office:smarttags" w:element="City">
          <w:r w:rsidRPr="00EA2B70">
            <w:t>Nairobi</w:t>
          </w:r>
        </w:smartTag>
      </w:smartTag>
      <w:r w:rsidRPr="00EA2B70">
        <w:t xml:space="preserve">: </w:t>
      </w:r>
      <w:proofErr w:type="spellStart"/>
      <w:r w:rsidRPr="00EA2B70">
        <w:t>Jomo</w:t>
      </w:r>
      <w:proofErr w:type="spellEnd"/>
      <w:r w:rsidRPr="00EA2B70">
        <w:t xml:space="preserve"> </w:t>
      </w:r>
      <w:proofErr w:type="spellStart"/>
      <w:r w:rsidRPr="00EA2B70">
        <w:t>Kinyatta</w:t>
      </w:r>
      <w:proofErr w:type="spellEnd"/>
      <w:r w:rsidRPr="00EA2B70">
        <w:t xml:space="preserve"> Foundation</w:t>
      </w:r>
    </w:p>
    <w:p w:rsidR="004F2F30" w:rsidRPr="00EA2B70" w:rsidRDefault="004F2F30" w:rsidP="004F2F30">
      <w:pPr>
        <w:spacing w:line="360" w:lineRule="auto"/>
        <w:jc w:val="both"/>
      </w:pPr>
      <w:proofErr w:type="spellStart"/>
      <w:r w:rsidRPr="00EA2B70">
        <w:lastRenderedPageBreak/>
        <w:t>Syambo</w:t>
      </w:r>
      <w:proofErr w:type="spellEnd"/>
      <w:r w:rsidRPr="00EA2B70">
        <w:t xml:space="preserve"> Benedict </w:t>
      </w:r>
      <w:proofErr w:type="spellStart"/>
      <w:proofErr w:type="gramStart"/>
      <w:r w:rsidRPr="00EA2B70">
        <w:t>na</w:t>
      </w:r>
      <w:proofErr w:type="spellEnd"/>
      <w:proofErr w:type="gramEnd"/>
      <w:r w:rsidRPr="00EA2B70">
        <w:t xml:space="preserve"> </w:t>
      </w:r>
      <w:proofErr w:type="spellStart"/>
      <w:r w:rsidRPr="00EA2B70">
        <w:t>Mazrui</w:t>
      </w:r>
      <w:proofErr w:type="spellEnd"/>
      <w:r w:rsidRPr="00EA2B70">
        <w:t xml:space="preserve"> </w:t>
      </w:r>
      <w:proofErr w:type="spellStart"/>
      <w:r w:rsidRPr="00EA2B70">
        <w:t>Alamin</w:t>
      </w:r>
      <w:proofErr w:type="spellEnd"/>
      <w:r w:rsidRPr="00EA2B70">
        <w:t xml:space="preserve"> (1992): </w:t>
      </w:r>
      <w:proofErr w:type="spellStart"/>
      <w:r w:rsidRPr="00EA2B70">
        <w:rPr>
          <w:i/>
        </w:rPr>
        <w:t>Uchambuzi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wa</w:t>
      </w:r>
      <w:proofErr w:type="spellEnd"/>
      <w:r w:rsidRPr="00EA2B70">
        <w:rPr>
          <w:i/>
        </w:rPr>
        <w:t xml:space="preserve"> </w:t>
      </w:r>
      <w:proofErr w:type="spellStart"/>
      <w:r w:rsidRPr="00EA2B70">
        <w:rPr>
          <w:i/>
        </w:rPr>
        <w:t>Fasihi</w:t>
      </w:r>
      <w:proofErr w:type="spellEnd"/>
      <w:r w:rsidRPr="00EA2B70">
        <w:t xml:space="preserve">. </w:t>
      </w:r>
      <w:smartTag w:uri="urn:schemas-microsoft-com:office:smarttags" w:element="City">
        <w:r w:rsidRPr="00EA2B70">
          <w:t>Nairobi</w:t>
        </w:r>
      </w:smartTag>
      <w:r w:rsidRPr="00EA2B70">
        <w:t xml:space="preserve">: </w:t>
      </w:r>
      <w:smartTag w:uri="urn:schemas-microsoft-com:office:smarttags" w:element="place">
        <w:r w:rsidRPr="00EA2B70">
          <w:t>East Africa</w:t>
        </w:r>
      </w:smartTag>
      <w:r w:rsidRPr="00EA2B70">
        <w:t xml:space="preserve">, </w:t>
      </w:r>
    </w:p>
    <w:p w:rsidR="004F2F30" w:rsidRPr="00EA2B70" w:rsidRDefault="004F2F30" w:rsidP="004F2F30">
      <w:pPr>
        <w:spacing w:line="360" w:lineRule="auto"/>
        <w:jc w:val="both"/>
      </w:pPr>
      <w:r w:rsidRPr="00EA2B70">
        <w:t xml:space="preserve">          Education Publishers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6139"/>
    <w:multiLevelType w:val="hybridMultilevel"/>
    <w:tmpl w:val="15DA9A24"/>
    <w:lvl w:ilvl="0" w:tplc="F76EE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30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36FC6"/>
    <w:rsid w:val="004F2F30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2011-07-23T14:02:00Z</dcterms:created>
  <dcterms:modified xsi:type="dcterms:W3CDTF">2011-07-23T14:02:00Z</dcterms:modified>
</cp:coreProperties>
</file>