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5B4" w:rsidRPr="00747B86" w:rsidRDefault="006915B4" w:rsidP="006915B4">
      <w:pPr>
        <w:spacing w:after="0" w:line="240" w:lineRule="auto"/>
        <w:contextualSpacing/>
        <w:rPr>
          <w:rFonts w:ascii="Calibri" w:hAnsi="Calibri"/>
          <w:b/>
          <w:color w:val="000000"/>
          <w:sz w:val="24"/>
          <w:szCs w:val="24"/>
        </w:rPr>
      </w:pPr>
      <w:r w:rsidRPr="00747B86">
        <w:rPr>
          <w:rFonts w:ascii="Calibri" w:hAnsi="Calibri"/>
          <w:b/>
          <w:color w:val="000000"/>
          <w:sz w:val="24"/>
          <w:szCs w:val="24"/>
        </w:rPr>
        <w:t>LAW 3211</w:t>
      </w:r>
      <w:r w:rsidRPr="00747B86">
        <w:rPr>
          <w:rFonts w:ascii="Calibri" w:hAnsi="Calibri"/>
          <w:b/>
          <w:color w:val="000000"/>
          <w:sz w:val="24"/>
          <w:szCs w:val="24"/>
        </w:rPr>
        <w:tab/>
        <w:t>LAW OF BUSINESS ASSOCIATIONS I</w:t>
      </w:r>
    </w:p>
    <w:p w:rsidR="006915B4" w:rsidRPr="00747B86" w:rsidRDefault="006915B4" w:rsidP="006915B4">
      <w:pPr>
        <w:pStyle w:val="BodyText"/>
        <w:spacing w:line="240" w:lineRule="auto"/>
        <w:contextualSpacing/>
        <w:rPr>
          <w:rFonts w:ascii="Calibri" w:hAnsi="Calibri"/>
        </w:rPr>
      </w:pPr>
    </w:p>
    <w:p w:rsidR="006915B4" w:rsidRPr="00747B86" w:rsidRDefault="006915B4" w:rsidP="006915B4">
      <w:pPr>
        <w:pStyle w:val="BodyText"/>
        <w:spacing w:line="240" w:lineRule="auto"/>
        <w:contextualSpacing/>
        <w:rPr>
          <w:rFonts w:ascii="Calibri" w:hAnsi="Calibri"/>
          <w:b/>
        </w:rPr>
      </w:pPr>
      <w:r w:rsidRPr="00747B86">
        <w:rPr>
          <w:rFonts w:ascii="Calibri" w:hAnsi="Calibri"/>
          <w:b/>
        </w:rPr>
        <w:t>Course Description</w:t>
      </w:r>
    </w:p>
    <w:p w:rsidR="006915B4" w:rsidRPr="00747B86" w:rsidRDefault="006915B4" w:rsidP="006915B4">
      <w:pPr>
        <w:pStyle w:val="BodyText"/>
        <w:spacing w:line="240" w:lineRule="auto"/>
        <w:contextualSpacing/>
        <w:rPr>
          <w:rFonts w:ascii="Calibri" w:hAnsi="Calibri"/>
        </w:rPr>
      </w:pPr>
      <w:proofErr w:type="gramStart"/>
      <w:r w:rsidRPr="00747B86">
        <w:rPr>
          <w:rFonts w:ascii="Calibri" w:hAnsi="Calibri"/>
        </w:rPr>
        <w:t>General introduction to various forms of business organizations.</w:t>
      </w:r>
      <w:proofErr w:type="gramEnd"/>
      <w:r w:rsidRPr="00747B86">
        <w:rPr>
          <w:rFonts w:ascii="Calibri" w:hAnsi="Calibri"/>
        </w:rPr>
        <w:t xml:space="preserve"> </w:t>
      </w:r>
      <w:proofErr w:type="gramStart"/>
      <w:r w:rsidRPr="00747B86">
        <w:rPr>
          <w:rFonts w:ascii="Calibri" w:hAnsi="Calibri"/>
        </w:rPr>
        <w:t>Historical foundations of business organizations.</w:t>
      </w:r>
      <w:proofErr w:type="gramEnd"/>
      <w:r w:rsidRPr="00747B86">
        <w:rPr>
          <w:rFonts w:ascii="Calibri" w:hAnsi="Calibri"/>
        </w:rPr>
        <w:t xml:space="preserve">  </w:t>
      </w:r>
      <w:proofErr w:type="gramStart"/>
      <w:r w:rsidRPr="00747B86">
        <w:rPr>
          <w:rFonts w:ascii="Calibri" w:hAnsi="Calibri"/>
        </w:rPr>
        <w:t>Basic introduction to Company Law.</w:t>
      </w:r>
      <w:proofErr w:type="gramEnd"/>
    </w:p>
    <w:p w:rsidR="006915B4" w:rsidRPr="00747B86" w:rsidRDefault="006915B4" w:rsidP="006915B4">
      <w:pPr>
        <w:pStyle w:val="BodyText"/>
        <w:spacing w:line="240" w:lineRule="auto"/>
        <w:contextualSpacing/>
        <w:rPr>
          <w:rFonts w:ascii="Calibri" w:hAnsi="Calibri"/>
        </w:rPr>
      </w:pPr>
    </w:p>
    <w:p w:rsidR="006915B4" w:rsidRPr="00747B86" w:rsidRDefault="006915B4" w:rsidP="006915B4">
      <w:pPr>
        <w:pStyle w:val="Heading3"/>
        <w:spacing w:before="0" w:line="240" w:lineRule="auto"/>
        <w:rPr>
          <w:rFonts w:ascii="Calibri" w:hAnsi="Calibri"/>
          <w:color w:val="auto"/>
          <w:sz w:val="24"/>
          <w:szCs w:val="24"/>
        </w:rPr>
      </w:pPr>
      <w:bookmarkStart w:id="0" w:name="_Toc252450914"/>
      <w:bookmarkStart w:id="1" w:name="_Toc272475337"/>
      <w:r w:rsidRPr="00747B86">
        <w:rPr>
          <w:rFonts w:ascii="Calibri" w:hAnsi="Calibri"/>
          <w:color w:val="auto"/>
          <w:sz w:val="24"/>
          <w:szCs w:val="24"/>
        </w:rPr>
        <w:t>Course Content</w:t>
      </w:r>
      <w:bookmarkEnd w:id="0"/>
      <w:bookmarkEnd w:id="1"/>
    </w:p>
    <w:p w:rsidR="006915B4" w:rsidRPr="00747B86" w:rsidRDefault="006915B4" w:rsidP="006915B4">
      <w:pPr>
        <w:pStyle w:val="NormalWeb"/>
        <w:spacing w:before="0" w:beforeAutospacing="0" w:after="0" w:afterAutospacing="0"/>
        <w:jc w:val="both"/>
        <w:rPr>
          <w:rFonts w:ascii="Calibri" w:hAnsi="Calibri"/>
        </w:rPr>
      </w:pPr>
      <w:r w:rsidRPr="00747B86">
        <w:rPr>
          <w:rFonts w:ascii="Calibri" w:hAnsi="Calibri"/>
        </w:rPr>
        <w:t xml:space="preserve">Forms of legal business entities: sole traders; partnership; firms; companies, public corporations and cooperatives; formation, registration and dissolution of various forms of legal business entities. Companies: memorandum; Articles of Association; pre-incorporation agreements; corporate personality; liability for torts and crime; </w:t>
      </w:r>
      <w:proofErr w:type="gramStart"/>
      <w:r w:rsidRPr="00747B86">
        <w:rPr>
          <w:rFonts w:ascii="Calibri" w:hAnsi="Calibri"/>
        </w:rPr>
        <w:t>raising</w:t>
      </w:r>
      <w:proofErr w:type="gramEnd"/>
      <w:r w:rsidRPr="00747B86">
        <w:rPr>
          <w:rFonts w:ascii="Calibri" w:hAnsi="Calibri"/>
        </w:rPr>
        <w:t xml:space="preserve"> and maintenance of capital; allotment; maintenance.</w:t>
      </w:r>
    </w:p>
    <w:p w:rsidR="006915B4" w:rsidRPr="00747B86" w:rsidRDefault="006915B4" w:rsidP="006915B4">
      <w:pPr>
        <w:pStyle w:val="BodyText"/>
        <w:spacing w:line="240" w:lineRule="auto"/>
        <w:contextualSpacing/>
        <w:rPr>
          <w:rFonts w:ascii="Calibri" w:hAnsi="Calibri"/>
        </w:rPr>
      </w:pPr>
    </w:p>
    <w:p w:rsidR="006915B4" w:rsidRPr="00747B86" w:rsidRDefault="006915B4" w:rsidP="006915B4">
      <w:pPr>
        <w:pStyle w:val="Heading3"/>
        <w:spacing w:before="0" w:line="240" w:lineRule="auto"/>
        <w:rPr>
          <w:rFonts w:ascii="Calibri" w:hAnsi="Calibri"/>
          <w:color w:val="auto"/>
          <w:sz w:val="24"/>
          <w:szCs w:val="24"/>
        </w:rPr>
      </w:pPr>
      <w:bookmarkStart w:id="2" w:name="_Toc252450913"/>
      <w:bookmarkStart w:id="3" w:name="_Toc272475336"/>
      <w:r w:rsidRPr="00747B86">
        <w:rPr>
          <w:rFonts w:ascii="Calibri" w:hAnsi="Calibri"/>
          <w:color w:val="auto"/>
          <w:sz w:val="24"/>
          <w:szCs w:val="24"/>
        </w:rPr>
        <w:t>Course Objectives</w:t>
      </w:r>
      <w:bookmarkEnd w:id="2"/>
      <w:bookmarkEnd w:id="3"/>
    </w:p>
    <w:p w:rsidR="006915B4" w:rsidRPr="00747B86" w:rsidRDefault="006915B4" w:rsidP="006915B4">
      <w:pPr>
        <w:numPr>
          <w:ilvl w:val="0"/>
          <w:numId w:val="1"/>
        </w:numPr>
        <w:tabs>
          <w:tab w:val="clear" w:pos="360"/>
          <w:tab w:val="num" w:pos="720"/>
        </w:tabs>
        <w:spacing w:after="0" w:line="240" w:lineRule="auto"/>
        <w:ind w:left="720" w:hanging="720"/>
        <w:jc w:val="both"/>
        <w:rPr>
          <w:rFonts w:ascii="Calibri" w:hAnsi="Calibri"/>
          <w:sz w:val="24"/>
          <w:szCs w:val="24"/>
        </w:rPr>
      </w:pPr>
      <w:r w:rsidRPr="00747B86">
        <w:rPr>
          <w:rFonts w:ascii="Calibri" w:hAnsi="Calibri"/>
          <w:sz w:val="24"/>
          <w:szCs w:val="24"/>
        </w:rPr>
        <w:t>To enable candidates acquire introductory knowledge on Company Law.</w:t>
      </w:r>
    </w:p>
    <w:p w:rsidR="006915B4" w:rsidRPr="00747B86" w:rsidRDefault="006915B4" w:rsidP="006915B4">
      <w:pPr>
        <w:numPr>
          <w:ilvl w:val="0"/>
          <w:numId w:val="1"/>
        </w:numPr>
        <w:tabs>
          <w:tab w:val="clear" w:pos="360"/>
          <w:tab w:val="num" w:pos="720"/>
        </w:tabs>
        <w:spacing w:after="0" w:line="240" w:lineRule="auto"/>
        <w:ind w:left="720" w:hanging="720"/>
        <w:jc w:val="both"/>
        <w:rPr>
          <w:rFonts w:ascii="Calibri" w:hAnsi="Calibri"/>
          <w:sz w:val="24"/>
          <w:szCs w:val="24"/>
        </w:rPr>
      </w:pPr>
      <w:r w:rsidRPr="00747B86">
        <w:rPr>
          <w:rFonts w:ascii="Calibri" w:hAnsi="Calibri"/>
          <w:sz w:val="24"/>
          <w:szCs w:val="24"/>
        </w:rPr>
        <w:t>To know the documents and procedures required in incorporation of companies.</w:t>
      </w:r>
    </w:p>
    <w:p w:rsidR="006915B4" w:rsidRPr="00747B86" w:rsidRDefault="006915B4" w:rsidP="006915B4">
      <w:pPr>
        <w:numPr>
          <w:ilvl w:val="0"/>
          <w:numId w:val="1"/>
        </w:numPr>
        <w:tabs>
          <w:tab w:val="clear" w:pos="360"/>
          <w:tab w:val="num" w:pos="720"/>
        </w:tabs>
        <w:spacing w:after="0" w:line="240" w:lineRule="auto"/>
        <w:ind w:left="720" w:hanging="720"/>
        <w:jc w:val="both"/>
        <w:rPr>
          <w:rFonts w:ascii="Calibri" w:hAnsi="Calibri"/>
          <w:sz w:val="24"/>
          <w:szCs w:val="24"/>
        </w:rPr>
      </w:pPr>
      <w:r w:rsidRPr="00747B86">
        <w:rPr>
          <w:rFonts w:ascii="Calibri" w:hAnsi="Calibri"/>
          <w:sz w:val="24"/>
          <w:szCs w:val="24"/>
        </w:rPr>
        <w:t>To understand the legal status and liability of companies.</w:t>
      </w:r>
    </w:p>
    <w:p w:rsidR="006915B4" w:rsidRPr="00747B86" w:rsidRDefault="006915B4" w:rsidP="006915B4">
      <w:pPr>
        <w:tabs>
          <w:tab w:val="num" w:pos="720"/>
        </w:tabs>
        <w:spacing w:after="0" w:line="240" w:lineRule="auto"/>
        <w:ind w:left="720" w:hanging="720"/>
        <w:rPr>
          <w:rFonts w:ascii="Calibri" w:hAnsi="Calibri"/>
          <w:sz w:val="24"/>
          <w:szCs w:val="24"/>
        </w:rPr>
      </w:pPr>
    </w:p>
    <w:p w:rsidR="006915B4" w:rsidRPr="00747B86" w:rsidRDefault="006915B4" w:rsidP="006915B4">
      <w:pPr>
        <w:tabs>
          <w:tab w:val="num" w:pos="720"/>
        </w:tabs>
        <w:spacing w:after="0" w:line="240" w:lineRule="auto"/>
        <w:ind w:left="720" w:hanging="720"/>
        <w:rPr>
          <w:rFonts w:ascii="Calibri" w:hAnsi="Calibri"/>
          <w:b/>
          <w:sz w:val="24"/>
          <w:szCs w:val="24"/>
        </w:rPr>
      </w:pPr>
      <w:r w:rsidRPr="00747B86">
        <w:rPr>
          <w:rFonts w:ascii="Calibri" w:hAnsi="Calibri"/>
          <w:b/>
          <w:sz w:val="24"/>
          <w:szCs w:val="24"/>
        </w:rPr>
        <w:t>Learning Outcomes</w:t>
      </w:r>
    </w:p>
    <w:p w:rsidR="006915B4" w:rsidRPr="00747B86" w:rsidRDefault="006915B4" w:rsidP="006915B4">
      <w:pPr>
        <w:tabs>
          <w:tab w:val="num" w:pos="720"/>
        </w:tabs>
        <w:spacing w:after="0" w:line="240" w:lineRule="auto"/>
        <w:ind w:left="720" w:hanging="720"/>
        <w:rPr>
          <w:rFonts w:ascii="Calibri" w:hAnsi="Calibri"/>
          <w:sz w:val="24"/>
          <w:szCs w:val="24"/>
        </w:rPr>
      </w:pPr>
      <w:r w:rsidRPr="00747B86">
        <w:rPr>
          <w:rFonts w:ascii="Calibri" w:hAnsi="Calibri"/>
          <w:sz w:val="24"/>
          <w:szCs w:val="24"/>
        </w:rPr>
        <w:t>At the end of the course the students should be able to;</w:t>
      </w:r>
    </w:p>
    <w:p w:rsidR="006915B4" w:rsidRPr="00747B86" w:rsidRDefault="006915B4" w:rsidP="006915B4">
      <w:pPr>
        <w:numPr>
          <w:ilvl w:val="1"/>
          <w:numId w:val="2"/>
        </w:numPr>
        <w:spacing w:after="0" w:line="240" w:lineRule="auto"/>
        <w:ind w:left="720" w:hanging="720"/>
        <w:jc w:val="both"/>
        <w:rPr>
          <w:rFonts w:ascii="Calibri" w:hAnsi="Calibri"/>
          <w:sz w:val="24"/>
          <w:szCs w:val="24"/>
        </w:rPr>
      </w:pPr>
      <w:r w:rsidRPr="00747B86">
        <w:rPr>
          <w:rFonts w:ascii="Calibri" w:hAnsi="Calibri"/>
          <w:sz w:val="24"/>
          <w:szCs w:val="24"/>
        </w:rPr>
        <w:t>Incorporate a company</w:t>
      </w:r>
    </w:p>
    <w:p w:rsidR="006915B4" w:rsidRPr="00747B86" w:rsidRDefault="006915B4" w:rsidP="006915B4">
      <w:pPr>
        <w:numPr>
          <w:ilvl w:val="1"/>
          <w:numId w:val="2"/>
        </w:numPr>
        <w:spacing w:after="0" w:line="240" w:lineRule="auto"/>
        <w:ind w:left="720" w:hanging="720"/>
        <w:jc w:val="both"/>
        <w:rPr>
          <w:rFonts w:ascii="Calibri" w:hAnsi="Calibri"/>
          <w:sz w:val="24"/>
          <w:szCs w:val="24"/>
        </w:rPr>
      </w:pPr>
      <w:r w:rsidRPr="00747B86">
        <w:rPr>
          <w:rFonts w:ascii="Calibri" w:hAnsi="Calibri"/>
          <w:sz w:val="24"/>
          <w:szCs w:val="24"/>
        </w:rPr>
        <w:t>Understand the legal liabilities of companies.</w:t>
      </w:r>
    </w:p>
    <w:p w:rsidR="006915B4" w:rsidRPr="00747B86" w:rsidRDefault="006915B4" w:rsidP="006915B4">
      <w:pPr>
        <w:spacing w:after="0" w:line="240" w:lineRule="auto"/>
        <w:ind w:left="720"/>
        <w:rPr>
          <w:rFonts w:ascii="Calibri" w:hAnsi="Calibri"/>
          <w:sz w:val="24"/>
          <w:szCs w:val="24"/>
        </w:rPr>
      </w:pPr>
    </w:p>
    <w:p w:rsidR="006915B4" w:rsidRPr="00747B86" w:rsidRDefault="006915B4" w:rsidP="006915B4">
      <w:pPr>
        <w:spacing w:after="0"/>
        <w:contextualSpacing/>
        <w:rPr>
          <w:rFonts w:ascii="Calibri" w:hAnsi="Calibri"/>
          <w:b/>
          <w:bCs/>
          <w:sz w:val="24"/>
          <w:szCs w:val="24"/>
          <w:lang w:val="en-GB"/>
        </w:rPr>
      </w:pPr>
      <w:r w:rsidRPr="00747B86">
        <w:rPr>
          <w:rFonts w:ascii="Calibri" w:hAnsi="Calibri"/>
          <w:b/>
          <w:bCs/>
          <w:sz w:val="24"/>
          <w:szCs w:val="24"/>
          <w:lang w:val="en-GB"/>
        </w:rPr>
        <w:t>Method of Instruction</w:t>
      </w:r>
    </w:p>
    <w:p w:rsidR="006915B4" w:rsidRPr="00747B86" w:rsidRDefault="006915B4" w:rsidP="006915B4">
      <w:pPr>
        <w:numPr>
          <w:ilvl w:val="0"/>
          <w:numId w:val="4"/>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At the commencement of the course, students are availed with reading lists, which indicate the topics to be covered, and the respective reading materials for the respective topics.  It is expected that the student uses this list in preparation for each lecture.</w:t>
      </w:r>
    </w:p>
    <w:p w:rsidR="006915B4" w:rsidRPr="00747B86" w:rsidRDefault="006915B4" w:rsidP="006915B4">
      <w:pPr>
        <w:numPr>
          <w:ilvl w:val="0"/>
          <w:numId w:val="4"/>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problems for discussion in class. Students are further encouraged to also formulate their problems for discussion during the lectures.</w:t>
      </w:r>
    </w:p>
    <w:p w:rsidR="006915B4" w:rsidRPr="00747B86" w:rsidRDefault="006915B4" w:rsidP="006915B4">
      <w:pPr>
        <w:spacing w:after="0" w:line="240" w:lineRule="auto"/>
        <w:ind w:left="720"/>
        <w:contextualSpacing/>
        <w:rPr>
          <w:rFonts w:ascii="Calibri" w:hAnsi="Calibri"/>
          <w:bCs/>
          <w:sz w:val="24"/>
          <w:szCs w:val="24"/>
          <w:lang w:val="en-GB"/>
        </w:rPr>
      </w:pPr>
    </w:p>
    <w:p w:rsidR="006915B4" w:rsidRPr="00747B86" w:rsidRDefault="006915B4" w:rsidP="006915B4">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6915B4" w:rsidRPr="00747B86" w:rsidRDefault="006915B4" w:rsidP="006915B4">
      <w:pPr>
        <w:numPr>
          <w:ilvl w:val="0"/>
          <w:numId w:val="3"/>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6915B4" w:rsidRPr="00747B86" w:rsidRDefault="006915B4" w:rsidP="006915B4">
      <w:pPr>
        <w:pStyle w:val="NormalWeb"/>
        <w:numPr>
          <w:ilvl w:val="0"/>
          <w:numId w:val="3"/>
        </w:numPr>
        <w:spacing w:before="0" w:beforeAutospacing="0" w:after="0" w:afterAutospacing="0"/>
        <w:ind w:hanging="720"/>
        <w:jc w:val="both"/>
        <w:rPr>
          <w:rFonts w:ascii="Calibri" w:hAnsi="Calibri"/>
          <w:bCs/>
          <w:lang w:val="en-GB"/>
        </w:rPr>
      </w:pPr>
      <w:r w:rsidRPr="00747B86">
        <w:rPr>
          <w:rFonts w:ascii="Calibri" w:hAnsi="Calibri"/>
          <w:bCs/>
          <w:lang w:val="en-GB"/>
        </w:rPr>
        <w:t xml:space="preserve">An examination will be given at the end of the semester to be marked out of 70 marks.  </w:t>
      </w:r>
    </w:p>
    <w:p w:rsidR="006915B4" w:rsidRPr="00747B86" w:rsidRDefault="006915B4" w:rsidP="006915B4">
      <w:pPr>
        <w:pStyle w:val="NormalWeb"/>
        <w:spacing w:before="0" w:beforeAutospacing="0" w:after="0" w:afterAutospacing="0"/>
        <w:jc w:val="both"/>
        <w:rPr>
          <w:rFonts w:ascii="Calibri" w:hAnsi="Calibri"/>
        </w:rPr>
      </w:pPr>
    </w:p>
    <w:p w:rsidR="00F861B5" w:rsidRDefault="00F861B5">
      <w:bookmarkStart w:id="4" w:name="_GoBack"/>
      <w:bookmarkEnd w:id="4"/>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42C8"/>
    <w:multiLevelType w:val="hybridMultilevel"/>
    <w:tmpl w:val="A5621214"/>
    <w:lvl w:ilvl="0" w:tplc="F66C27D4">
      <w:start w:val="1"/>
      <w:numFmt w:val="decimal"/>
      <w:lvlText w:val="%1."/>
      <w:lvlJc w:val="left"/>
      <w:pPr>
        <w:tabs>
          <w:tab w:val="num" w:pos="360"/>
        </w:tabs>
        <w:ind w:left="360" w:hanging="360"/>
      </w:pPr>
      <w:rPr>
        <w:rFonts w:ascii="Times New Roman" w:eastAsia="Times New Roman" w:hAnsi="Times New Roman" w:cs="Times New Roman"/>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D694B54"/>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F55466"/>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E54955"/>
    <w:multiLevelType w:val="hybridMultilevel"/>
    <w:tmpl w:val="EDE6457C"/>
    <w:lvl w:ilvl="0" w:tplc="76BA3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B4"/>
    <w:rsid w:val="006915B4"/>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B4"/>
  </w:style>
  <w:style w:type="paragraph" w:styleId="Heading3">
    <w:name w:val="heading 3"/>
    <w:basedOn w:val="Normal"/>
    <w:next w:val="Normal"/>
    <w:link w:val="Heading3Char"/>
    <w:uiPriority w:val="9"/>
    <w:unhideWhenUsed/>
    <w:qFormat/>
    <w:rsid w:val="006915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15B4"/>
    <w:rPr>
      <w:rFonts w:asciiTheme="majorHAnsi" w:eastAsiaTheme="majorEastAsia" w:hAnsiTheme="majorHAnsi" w:cstheme="majorBidi"/>
      <w:b/>
      <w:bCs/>
      <w:color w:val="4F81BD" w:themeColor="accent1"/>
    </w:rPr>
  </w:style>
  <w:style w:type="paragraph" w:styleId="BodyText">
    <w:name w:val="Body Text"/>
    <w:basedOn w:val="Normal"/>
    <w:link w:val="BodyTextChar"/>
    <w:rsid w:val="006915B4"/>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915B4"/>
    <w:rPr>
      <w:rFonts w:ascii="Times New Roman" w:eastAsia="Times New Roman" w:hAnsi="Times New Roman" w:cs="Times New Roman"/>
      <w:sz w:val="24"/>
      <w:szCs w:val="24"/>
    </w:rPr>
  </w:style>
  <w:style w:type="paragraph" w:styleId="NormalWeb">
    <w:name w:val="Normal (Web)"/>
    <w:basedOn w:val="Normal"/>
    <w:uiPriority w:val="99"/>
    <w:rsid w:val="006915B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5B4"/>
  </w:style>
  <w:style w:type="paragraph" w:styleId="Heading3">
    <w:name w:val="heading 3"/>
    <w:basedOn w:val="Normal"/>
    <w:next w:val="Normal"/>
    <w:link w:val="Heading3Char"/>
    <w:uiPriority w:val="9"/>
    <w:unhideWhenUsed/>
    <w:qFormat/>
    <w:rsid w:val="006915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15B4"/>
    <w:rPr>
      <w:rFonts w:asciiTheme="majorHAnsi" w:eastAsiaTheme="majorEastAsia" w:hAnsiTheme="majorHAnsi" w:cstheme="majorBidi"/>
      <w:b/>
      <w:bCs/>
      <w:color w:val="4F81BD" w:themeColor="accent1"/>
    </w:rPr>
  </w:style>
  <w:style w:type="paragraph" w:styleId="BodyText">
    <w:name w:val="Body Text"/>
    <w:basedOn w:val="Normal"/>
    <w:link w:val="BodyTextChar"/>
    <w:rsid w:val="006915B4"/>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915B4"/>
    <w:rPr>
      <w:rFonts w:ascii="Times New Roman" w:eastAsia="Times New Roman" w:hAnsi="Times New Roman" w:cs="Times New Roman"/>
      <w:sz w:val="24"/>
      <w:szCs w:val="24"/>
    </w:rPr>
  </w:style>
  <w:style w:type="paragraph" w:styleId="NormalWeb">
    <w:name w:val="Normal (Web)"/>
    <w:basedOn w:val="Normal"/>
    <w:uiPriority w:val="99"/>
    <w:rsid w:val="006915B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2014-07-22T11:30:00Z</dcterms:created>
  <dcterms:modified xsi:type="dcterms:W3CDTF">2014-07-22T11:30:00Z</dcterms:modified>
</cp:coreProperties>
</file>