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36" w:rsidRDefault="00B85F36" w:rsidP="00B85F36">
      <w:pPr>
        <w:jc w:val="both"/>
        <w:rPr>
          <w:b/>
        </w:rPr>
      </w:pPr>
      <w:r w:rsidRPr="00550DFD">
        <w:rPr>
          <w:b/>
        </w:rPr>
        <w:t xml:space="preserve">MET 2103 Synoptic Meteorology </w:t>
      </w:r>
      <w:r>
        <w:rPr>
          <w:b/>
        </w:rPr>
        <w:t>(3CU)</w:t>
      </w:r>
    </w:p>
    <w:p w:rsidR="00B85F36" w:rsidRDefault="00B85F36" w:rsidP="00B85F36">
      <w:pPr>
        <w:jc w:val="both"/>
        <w:rPr>
          <w:b/>
        </w:rPr>
      </w:pPr>
    </w:p>
    <w:p w:rsidR="00B85F36" w:rsidRPr="00550DFD" w:rsidRDefault="00B85F36" w:rsidP="00B85F36">
      <w:pPr>
        <w:jc w:val="both"/>
        <w:rPr>
          <w:b/>
        </w:rPr>
      </w:pPr>
      <w:r>
        <w:rPr>
          <w:b/>
        </w:rPr>
        <w:t>D</w:t>
      </w:r>
      <w:r w:rsidRPr="00550DFD">
        <w:rPr>
          <w:b/>
        </w:rPr>
        <w:t>escription</w:t>
      </w:r>
    </w:p>
    <w:p w:rsidR="00B85F36" w:rsidRDefault="00B85F36" w:rsidP="00B85F36">
      <w:pPr>
        <w:jc w:val="both"/>
      </w:pPr>
      <w:r w:rsidRPr="00550DFD">
        <w:t xml:space="preserve">This course deals with Identification and analysis of the space-time characteristics of the synoptic systems in the tropics with special reference to Africa and </w:t>
      </w:r>
      <w:smartTag w:uri="urn:schemas-microsoft-com:office:smarttags" w:element="place">
        <w:r w:rsidRPr="00550DFD">
          <w:t>East Africa</w:t>
        </w:r>
      </w:smartTag>
    </w:p>
    <w:p w:rsidR="00B85F36" w:rsidRPr="00550DFD" w:rsidRDefault="00B85F36" w:rsidP="00B85F36">
      <w:pPr>
        <w:jc w:val="both"/>
      </w:pPr>
    </w:p>
    <w:p w:rsidR="00B85F36" w:rsidRDefault="00B85F36" w:rsidP="00B85F36">
      <w:pPr>
        <w:jc w:val="both"/>
        <w:rPr>
          <w:b/>
        </w:rPr>
      </w:pPr>
      <w:r>
        <w:rPr>
          <w:b/>
        </w:rPr>
        <w:t>Objectives</w:t>
      </w:r>
    </w:p>
    <w:p w:rsidR="00B85F36" w:rsidRDefault="00B85F36" w:rsidP="00B85F36">
      <w:r w:rsidRPr="00717DC8">
        <w:t xml:space="preserve">The </w:t>
      </w:r>
      <w:r>
        <w:t>course will help the students to achieve the following objectives</w:t>
      </w:r>
    </w:p>
    <w:p w:rsidR="00B85F36" w:rsidRDefault="00B85F36" w:rsidP="00B85F36">
      <w:pPr>
        <w:numPr>
          <w:ilvl w:val="0"/>
          <w:numId w:val="4"/>
        </w:numPr>
        <w:jc w:val="both"/>
      </w:pPr>
      <w:r>
        <w:t>Understand the different synoptic charts used in weather forecasting</w:t>
      </w:r>
    </w:p>
    <w:p w:rsidR="00B85F36" w:rsidRDefault="00B85F36" w:rsidP="00B85F36">
      <w:pPr>
        <w:numPr>
          <w:ilvl w:val="0"/>
          <w:numId w:val="4"/>
        </w:numPr>
        <w:jc w:val="both"/>
      </w:pPr>
      <w:r>
        <w:t>Describe the different weather features in the different parts of the world ( low, middle and high latitudes)</w:t>
      </w:r>
    </w:p>
    <w:p w:rsidR="00B85F36" w:rsidRPr="00717FB9" w:rsidRDefault="00B85F36" w:rsidP="00B85F36">
      <w:pPr>
        <w:numPr>
          <w:ilvl w:val="0"/>
          <w:numId w:val="4"/>
        </w:numPr>
        <w:jc w:val="both"/>
      </w:pPr>
      <w:r>
        <w:t>Understand the concept of air mass and its applications</w:t>
      </w:r>
    </w:p>
    <w:p w:rsidR="00B85F36" w:rsidRDefault="00B85F36" w:rsidP="00B85F36">
      <w:pPr>
        <w:jc w:val="both"/>
        <w:rPr>
          <w:b/>
        </w:rPr>
      </w:pPr>
    </w:p>
    <w:p w:rsidR="00B85F36" w:rsidRPr="00550DFD" w:rsidRDefault="00B85F36" w:rsidP="00B85F36">
      <w:pPr>
        <w:jc w:val="both"/>
        <w:rPr>
          <w:b/>
        </w:rPr>
      </w:pPr>
      <w:r>
        <w:rPr>
          <w:b/>
        </w:rPr>
        <w:t>Learning outcomes</w:t>
      </w:r>
    </w:p>
    <w:p w:rsidR="00B85F36" w:rsidRPr="00550DFD" w:rsidRDefault="00B85F36" w:rsidP="00B85F36">
      <w:pPr>
        <w:autoSpaceDE w:val="0"/>
        <w:autoSpaceDN w:val="0"/>
        <w:adjustRightInd w:val="0"/>
        <w:jc w:val="both"/>
      </w:pPr>
      <w:r>
        <w:t>By the end of this course</w:t>
      </w:r>
      <w:r w:rsidRPr="00550DFD">
        <w:t>, students should be able to:</w:t>
      </w:r>
    </w:p>
    <w:p w:rsidR="00B85F36" w:rsidRPr="00550DFD" w:rsidRDefault="00B85F36" w:rsidP="00B85F36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50DFD">
        <w:t>Describe the types of charts used in a forecasting office</w:t>
      </w:r>
    </w:p>
    <w:p w:rsidR="00B85F36" w:rsidRPr="00550DFD" w:rsidRDefault="007F365F" w:rsidP="00B85F36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50DFD">
        <w:t>Analyze</w:t>
      </w:r>
      <w:r w:rsidR="00B85F36" w:rsidRPr="00550DFD">
        <w:t xml:space="preserve"> and identify the low, middle and high latitude disturbances</w:t>
      </w:r>
    </w:p>
    <w:p w:rsidR="00B85F36" w:rsidRPr="00550DFD" w:rsidRDefault="00B85F36" w:rsidP="00B85F36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50DFD">
        <w:t>Have the knowledge required for the interpretation of synoptic systems</w:t>
      </w:r>
    </w:p>
    <w:p w:rsidR="00B85F36" w:rsidRPr="00550DFD" w:rsidRDefault="00B85F36" w:rsidP="00B85F36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50DFD">
        <w:t>Apply knowledge of dynamics in synoptic analysis</w:t>
      </w:r>
      <w:bookmarkStart w:id="0" w:name="_GoBack"/>
      <w:bookmarkEnd w:id="0"/>
    </w:p>
    <w:p w:rsidR="00B85F36" w:rsidRPr="00550DFD" w:rsidRDefault="00B85F36" w:rsidP="00B85F36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50DFD">
        <w:t>Describe the various air masses, fronts and dry</w:t>
      </w:r>
      <w:r>
        <w:t xml:space="preserve"> </w:t>
      </w:r>
      <w:r w:rsidRPr="00550DFD">
        <w:t>lines</w:t>
      </w:r>
    </w:p>
    <w:p w:rsidR="00B85F36" w:rsidRPr="00550DFD" w:rsidRDefault="007F365F" w:rsidP="00B85F36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50DFD">
        <w:t>Analyze</w:t>
      </w:r>
      <w:r w:rsidR="00B85F36" w:rsidRPr="00550DFD">
        <w:t xml:space="preserve"> and identify synoptic and </w:t>
      </w:r>
      <w:proofErr w:type="spellStart"/>
      <w:r w:rsidR="00B85F36" w:rsidRPr="00550DFD">
        <w:t>meso</w:t>
      </w:r>
      <w:proofErr w:type="spellEnd"/>
      <w:r w:rsidR="00B85F36" w:rsidRPr="00550DFD">
        <w:t>-scale systems in Africa and their use in   weather forecasting</w:t>
      </w:r>
    </w:p>
    <w:p w:rsidR="00B85F36" w:rsidRDefault="00B85F36" w:rsidP="00B85F36">
      <w:pPr>
        <w:jc w:val="both"/>
        <w:rPr>
          <w:b/>
        </w:rPr>
      </w:pPr>
    </w:p>
    <w:p w:rsidR="00B85F36" w:rsidRPr="00E254D6" w:rsidRDefault="00B85F36" w:rsidP="00B85F36">
      <w:pPr>
        <w:jc w:val="both"/>
        <w:rPr>
          <w:b/>
        </w:rPr>
      </w:pPr>
      <w:r w:rsidRPr="00E254D6">
        <w:rPr>
          <w:b/>
        </w:rPr>
        <w:t>Intellectual, Practical and transferable skills</w:t>
      </w:r>
    </w:p>
    <w:p w:rsidR="00B85F36" w:rsidRDefault="00B85F36" w:rsidP="00B85F36">
      <w:pPr>
        <w:numPr>
          <w:ilvl w:val="0"/>
          <w:numId w:val="3"/>
        </w:numPr>
        <w:jc w:val="both"/>
      </w:pPr>
      <w:r>
        <w:t>Problem solving</w:t>
      </w:r>
    </w:p>
    <w:p w:rsidR="00B85F36" w:rsidRDefault="00B85F36" w:rsidP="00B85F36">
      <w:pPr>
        <w:numPr>
          <w:ilvl w:val="0"/>
          <w:numId w:val="3"/>
        </w:numPr>
        <w:jc w:val="both"/>
      </w:pPr>
      <w:r>
        <w:t>Analytical</w:t>
      </w:r>
    </w:p>
    <w:p w:rsidR="00B85F36" w:rsidRDefault="00B85F36" w:rsidP="00B85F36">
      <w:pPr>
        <w:numPr>
          <w:ilvl w:val="0"/>
          <w:numId w:val="3"/>
        </w:numPr>
        <w:jc w:val="both"/>
      </w:pPr>
      <w:r>
        <w:t>communication</w:t>
      </w:r>
    </w:p>
    <w:p w:rsidR="00B85F36" w:rsidRDefault="00B85F36" w:rsidP="00B85F36">
      <w:pPr>
        <w:jc w:val="both"/>
        <w:rPr>
          <w:b/>
        </w:rPr>
      </w:pPr>
    </w:p>
    <w:p w:rsidR="00B85F36" w:rsidRPr="00717DC8" w:rsidRDefault="00B85F36" w:rsidP="00B85F36">
      <w:pPr>
        <w:jc w:val="both"/>
        <w:rPr>
          <w:b/>
        </w:rPr>
      </w:pPr>
      <w:r w:rsidRPr="00717DC8">
        <w:rPr>
          <w:b/>
        </w:rPr>
        <w:t>Teaching and learning patterns</w:t>
      </w:r>
    </w:p>
    <w:p w:rsidR="00B85F36" w:rsidRDefault="00B85F36" w:rsidP="00B85F36">
      <w:pPr>
        <w:autoSpaceDE w:val="0"/>
        <w:autoSpaceDN w:val="0"/>
        <w:adjustRightInd w:val="0"/>
        <w:jc w:val="both"/>
      </w:pPr>
      <w:r w:rsidRPr="00717DC8">
        <w:t>The mode of lear</w:t>
      </w:r>
      <w:r>
        <w:t>ning involves direct contact with students in form of lectures, Tutorials and assignments</w:t>
      </w:r>
    </w:p>
    <w:p w:rsidR="00B85F36" w:rsidRDefault="00B85F36" w:rsidP="00B85F36">
      <w:pPr>
        <w:rPr>
          <w:b/>
        </w:rPr>
      </w:pPr>
    </w:p>
    <w:p w:rsidR="00B85F36" w:rsidRPr="006F1375" w:rsidRDefault="00B85F36" w:rsidP="00B85F36">
      <w:pPr>
        <w:rPr>
          <w:b/>
        </w:rPr>
      </w:pPr>
      <w:r w:rsidRPr="006F1375">
        <w:rPr>
          <w:b/>
        </w:rPr>
        <w:t>Indicative content</w:t>
      </w:r>
    </w:p>
    <w:p w:rsidR="00B85F36" w:rsidRPr="00550DFD" w:rsidRDefault="00B85F36" w:rsidP="00B85F36">
      <w:pPr>
        <w:numPr>
          <w:ilvl w:val="0"/>
          <w:numId w:val="1"/>
        </w:numPr>
        <w:jc w:val="both"/>
      </w:pPr>
      <w:r w:rsidRPr="00550DFD">
        <w:t xml:space="preserve">Space-time characteristics of the synoptic systems in the tropics with special reference to Africa and </w:t>
      </w:r>
      <w:smartTag w:uri="urn:schemas-microsoft-com:office:smarttags" w:element="place">
        <w:r w:rsidRPr="00550DFD">
          <w:t>East Africa</w:t>
        </w:r>
      </w:smartTag>
      <w:r w:rsidRPr="00550DFD">
        <w:t>.</w:t>
      </w:r>
    </w:p>
    <w:p w:rsidR="00B85F36" w:rsidRPr="00550DFD" w:rsidRDefault="00B85F36" w:rsidP="00B85F36">
      <w:pPr>
        <w:numPr>
          <w:ilvl w:val="0"/>
          <w:numId w:val="1"/>
        </w:numPr>
        <w:jc w:val="both"/>
      </w:pPr>
      <w:r w:rsidRPr="00550DFD">
        <w:t xml:space="preserve"> Analysis and identification of the middle and high latitude disturbances; pressure-wind relationship, quasi-geostrophy, streamline-isotach analysis</w:t>
      </w:r>
    </w:p>
    <w:p w:rsidR="00B85F36" w:rsidRPr="00076A8D" w:rsidRDefault="00B85F36" w:rsidP="00B85F36">
      <w:pPr>
        <w:numPr>
          <w:ilvl w:val="0"/>
          <w:numId w:val="1"/>
        </w:numPr>
        <w:jc w:val="both"/>
      </w:pPr>
      <w:r w:rsidRPr="00076A8D">
        <w:t>Air masses and fronts; Air masses transformations, slope of a front, weather associated with the various air masses,</w:t>
      </w:r>
    </w:p>
    <w:p w:rsidR="00B85F36" w:rsidRPr="00076A8D" w:rsidRDefault="00B85F36" w:rsidP="00B85F36">
      <w:pPr>
        <w:numPr>
          <w:ilvl w:val="0"/>
          <w:numId w:val="1"/>
        </w:numPr>
        <w:jc w:val="both"/>
      </w:pPr>
      <w:r w:rsidRPr="00076A8D">
        <w:t xml:space="preserve">Extra-tropical cyclones and anticyclones, blocking systems, location and structure of all jet streams. </w:t>
      </w:r>
    </w:p>
    <w:p w:rsidR="00B85F36" w:rsidRDefault="00B85F36" w:rsidP="00B85F36">
      <w:pPr>
        <w:rPr>
          <w:b/>
        </w:rPr>
      </w:pPr>
    </w:p>
    <w:p w:rsidR="00B85F36" w:rsidRDefault="00B85F36" w:rsidP="00B85F36">
      <w:pPr>
        <w:rPr>
          <w:b/>
        </w:rPr>
      </w:pPr>
    </w:p>
    <w:p w:rsidR="00B85F36" w:rsidRDefault="00B85F36" w:rsidP="00B85F36">
      <w:pPr>
        <w:rPr>
          <w:b/>
        </w:rPr>
      </w:pPr>
    </w:p>
    <w:p w:rsidR="00B85F36" w:rsidRDefault="00B85F36" w:rsidP="00B85F36">
      <w:pPr>
        <w:rPr>
          <w:b/>
        </w:rPr>
      </w:pPr>
    </w:p>
    <w:p w:rsidR="00B85F36" w:rsidRDefault="00B85F36" w:rsidP="00B85F36">
      <w:pPr>
        <w:rPr>
          <w:b/>
        </w:rPr>
      </w:pPr>
    </w:p>
    <w:p w:rsidR="00B85F36" w:rsidRPr="004978DC" w:rsidRDefault="00B85F36" w:rsidP="00B85F36">
      <w:pPr>
        <w:rPr>
          <w:b/>
        </w:rPr>
      </w:pPr>
      <w:r w:rsidRPr="004978DC">
        <w:rPr>
          <w:b/>
        </w:rPr>
        <w:t>Assessment Method</w:t>
      </w:r>
    </w:p>
    <w:p w:rsidR="00B85F36" w:rsidRPr="00321D8E" w:rsidRDefault="00B85F36" w:rsidP="00B85F36">
      <w:r>
        <w:t>The assessment method is structured to include course work, and final examination. Course work consists of assignments, reports and tests and accounts for 30% of the final grade. The final examination will account for 70% of the final grading</w:t>
      </w:r>
    </w:p>
    <w:p w:rsidR="00B85F36" w:rsidRPr="00E243E4" w:rsidRDefault="00B85F36" w:rsidP="00B85F36">
      <w:r>
        <w:t xml:space="preserve"> </w:t>
      </w:r>
    </w:p>
    <w:p w:rsidR="00B85F36" w:rsidRPr="00717FB9" w:rsidRDefault="00B85F36" w:rsidP="00B85F36">
      <w:pPr>
        <w:spacing w:line="360" w:lineRule="auto"/>
        <w:ind w:left="2160" w:hanging="2160"/>
        <w:rPr>
          <w:b/>
        </w:rPr>
      </w:pPr>
      <w:r w:rsidRPr="006F1375">
        <w:rPr>
          <w:b/>
        </w:rPr>
        <w:t>Core Reference materials</w:t>
      </w:r>
    </w:p>
    <w:p w:rsidR="00B85F36" w:rsidRPr="003114CB" w:rsidRDefault="00B85F36" w:rsidP="00B85F36">
      <w:pPr>
        <w:numPr>
          <w:ilvl w:val="0"/>
          <w:numId w:val="5"/>
        </w:numPr>
        <w:jc w:val="both"/>
        <w:rPr>
          <w:rFonts w:eastAsia="Times New Roman"/>
          <w:i/>
          <w:lang w:eastAsia="en-US"/>
        </w:rPr>
      </w:pPr>
      <w:smartTag w:uri="urn:schemas-microsoft-com:office:smarttags" w:element="place">
        <w:smartTag w:uri="urn:schemas-microsoft-com:office:smarttags" w:element="City">
          <w:r w:rsidRPr="00787F87">
            <w:rPr>
              <w:rFonts w:eastAsia="Times New Roman"/>
              <w:b/>
              <w:lang w:eastAsia="en-US"/>
            </w:rPr>
            <w:t>Seymour</w:t>
          </w:r>
        </w:smartTag>
      </w:smartTag>
      <w:r w:rsidRPr="00787F87">
        <w:rPr>
          <w:rFonts w:eastAsia="Times New Roman"/>
          <w:b/>
          <w:lang w:eastAsia="en-US"/>
        </w:rPr>
        <w:t xml:space="preserve"> L. Hess</w:t>
      </w:r>
      <w:r>
        <w:rPr>
          <w:rFonts w:eastAsia="Times New Roman"/>
          <w:lang w:eastAsia="en-US"/>
        </w:rPr>
        <w:t xml:space="preserve"> (1979)</w:t>
      </w:r>
      <w:r w:rsidRPr="004C4DFC">
        <w:rPr>
          <w:rFonts w:eastAsia="Times New Roman"/>
          <w:lang w:eastAsia="en-US"/>
        </w:rPr>
        <w:t>: Introduction to Theoretical Meteorology</w:t>
      </w:r>
      <w:r>
        <w:rPr>
          <w:rFonts w:eastAsia="Times New Roman"/>
          <w:lang w:eastAsia="en-US"/>
        </w:rPr>
        <w:t>,</w:t>
      </w:r>
      <w:r w:rsidRPr="00C34E85">
        <w:rPr>
          <w:rFonts w:eastAsia="Times New Roman"/>
          <w:lang w:eastAsia="en-US"/>
        </w:rPr>
        <w:t xml:space="preserve"> </w:t>
      </w:r>
      <w:hyperlink r:id="rId6" w:tooltip="Search for other books from R. E. Krieger Pub. Co." w:history="1">
        <w:r w:rsidRPr="003114CB">
          <w:rPr>
            <w:rStyle w:val="Hyperlink"/>
            <w:bCs/>
            <w:i/>
            <w:lang/>
          </w:rPr>
          <w:t>R.E. Krieger Pub. Co.</w:t>
        </w:r>
      </w:hyperlink>
      <w:r w:rsidRPr="003114CB">
        <w:rPr>
          <w:bCs/>
          <w:i/>
          <w:lang/>
        </w:rPr>
        <w:t xml:space="preserve"> </w:t>
      </w:r>
    </w:p>
    <w:p w:rsidR="00B85F36" w:rsidRPr="006A148A" w:rsidRDefault="00B85F36" w:rsidP="00B85F36">
      <w:pPr>
        <w:numPr>
          <w:ilvl w:val="0"/>
          <w:numId w:val="5"/>
        </w:numPr>
        <w:jc w:val="both"/>
        <w:rPr>
          <w:rFonts w:eastAsia="Times New Roman"/>
          <w:lang w:eastAsia="en-US"/>
        </w:rPr>
      </w:pPr>
      <w:r w:rsidRPr="00787F87">
        <w:rPr>
          <w:rFonts w:eastAsia="Times New Roman"/>
          <w:b/>
          <w:lang w:eastAsia="en-US"/>
        </w:rPr>
        <w:t>Roger G. Barry and Richard J. Chorley</w:t>
      </w:r>
      <w:r w:rsidRPr="006A148A">
        <w:rPr>
          <w:rFonts w:eastAsia="Times New Roman"/>
          <w:lang w:eastAsia="en-US"/>
        </w:rPr>
        <w:t>: (1987)</w:t>
      </w:r>
      <w:r w:rsidRPr="006A148A">
        <w:t xml:space="preserve"> </w:t>
      </w:r>
      <w:r w:rsidRPr="006A148A">
        <w:rPr>
          <w:rFonts w:eastAsia="Times New Roman"/>
          <w:lang w:eastAsia="en-US"/>
        </w:rPr>
        <w:t>Atmosphere, Weather and Climate, 5</w:t>
      </w:r>
      <w:r w:rsidRPr="006A148A">
        <w:rPr>
          <w:rFonts w:eastAsia="Times New Roman"/>
          <w:vertAlign w:val="superscript"/>
          <w:lang w:eastAsia="en-US"/>
        </w:rPr>
        <w:t>th</w:t>
      </w:r>
      <w:r>
        <w:rPr>
          <w:rFonts w:eastAsia="Times New Roman"/>
          <w:lang w:eastAsia="en-US"/>
        </w:rPr>
        <w:t xml:space="preserve"> e</w:t>
      </w:r>
      <w:r w:rsidRPr="006A148A">
        <w:rPr>
          <w:rFonts w:eastAsia="Times New Roman"/>
          <w:lang w:eastAsia="en-US"/>
        </w:rPr>
        <w:t xml:space="preserve">dition, </w:t>
      </w:r>
      <w:r w:rsidRPr="003114CB">
        <w:rPr>
          <w:rFonts w:eastAsia="Times New Roman"/>
          <w:i/>
          <w:lang w:eastAsia="en-US"/>
        </w:rPr>
        <w:t>Methuen &amp; co</w:t>
      </w:r>
      <w:r w:rsidRPr="006A148A">
        <w:rPr>
          <w:rFonts w:eastAsia="Times New Roman"/>
          <w:lang w:eastAsia="en-US"/>
        </w:rPr>
        <w:t>.</w:t>
      </w:r>
    </w:p>
    <w:p w:rsidR="00B85F36" w:rsidRPr="004372CA" w:rsidRDefault="00B85F36" w:rsidP="00B85F36">
      <w:pPr>
        <w:numPr>
          <w:ilvl w:val="0"/>
          <w:numId w:val="5"/>
        </w:numPr>
        <w:rPr>
          <w:rFonts w:eastAsia="Times New Roman"/>
          <w:lang w:eastAsia="en-US"/>
        </w:rPr>
      </w:pPr>
      <w:r w:rsidRPr="00787F87">
        <w:rPr>
          <w:rFonts w:eastAsia="Times New Roman"/>
          <w:b/>
          <w:lang w:eastAsia="en-US"/>
        </w:rPr>
        <w:t xml:space="preserve">George J. </w:t>
      </w:r>
      <w:proofErr w:type="spellStart"/>
      <w:r w:rsidRPr="00787F87">
        <w:rPr>
          <w:rFonts w:eastAsia="Times New Roman"/>
          <w:b/>
          <w:lang w:eastAsia="en-US"/>
        </w:rPr>
        <w:t>Haltiner</w:t>
      </w:r>
      <w:proofErr w:type="spellEnd"/>
      <w:r w:rsidRPr="00787F87">
        <w:rPr>
          <w:rFonts w:eastAsia="Times New Roman"/>
          <w:b/>
          <w:lang w:eastAsia="en-US"/>
        </w:rPr>
        <w:t xml:space="preserve"> and Frank L. Martin</w:t>
      </w:r>
      <w:r>
        <w:rPr>
          <w:rFonts w:eastAsia="Times New Roman"/>
          <w:lang w:eastAsia="en-US"/>
        </w:rPr>
        <w:t xml:space="preserve"> (1957)</w:t>
      </w:r>
      <w:r w:rsidRPr="004372CA">
        <w:rPr>
          <w:rFonts w:eastAsia="Times New Roman"/>
          <w:lang w:eastAsia="en-US"/>
        </w:rPr>
        <w:t>: Dynamical and Physical Meteorology</w:t>
      </w:r>
      <w:r>
        <w:rPr>
          <w:rFonts w:eastAsia="Times New Roman"/>
          <w:lang w:eastAsia="en-US"/>
        </w:rPr>
        <w:t xml:space="preserve">, </w:t>
      </w:r>
      <w:r w:rsidRPr="003114CB">
        <w:rPr>
          <w:rFonts w:eastAsia="Times New Roman"/>
          <w:i/>
          <w:lang w:eastAsia="en-US"/>
        </w:rPr>
        <w:t>McGraw-Hill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58CF"/>
    <w:multiLevelType w:val="hybridMultilevel"/>
    <w:tmpl w:val="D5A0D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01005"/>
    <w:multiLevelType w:val="hybridMultilevel"/>
    <w:tmpl w:val="877E5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B0884"/>
    <w:multiLevelType w:val="hybridMultilevel"/>
    <w:tmpl w:val="B15A55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05960E9"/>
    <w:multiLevelType w:val="hybridMultilevel"/>
    <w:tmpl w:val="13306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855E8A"/>
    <w:multiLevelType w:val="hybridMultilevel"/>
    <w:tmpl w:val="3738B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36"/>
    <w:rsid w:val="00050608"/>
    <w:rsid w:val="001668D8"/>
    <w:rsid w:val="001C3396"/>
    <w:rsid w:val="001F160E"/>
    <w:rsid w:val="001F2F3E"/>
    <w:rsid w:val="00275EBF"/>
    <w:rsid w:val="00563212"/>
    <w:rsid w:val="00745640"/>
    <w:rsid w:val="007F365F"/>
    <w:rsid w:val="00822069"/>
    <w:rsid w:val="00867664"/>
    <w:rsid w:val="008F7FC7"/>
    <w:rsid w:val="00970755"/>
    <w:rsid w:val="00A32CE0"/>
    <w:rsid w:val="00B85F36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3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5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3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5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library.org/search?publisher_facet=R.%20E.%20Krieger%20Pub.%20Co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2011-07-18T21:15:00Z</dcterms:created>
  <dcterms:modified xsi:type="dcterms:W3CDTF">2014-06-19T17:52:00Z</dcterms:modified>
</cp:coreProperties>
</file>