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B8" w:rsidRDefault="00D83AB8" w:rsidP="00D83AB8">
      <w:pPr>
        <w:rPr>
          <w:rFonts w:ascii="Calibri" w:hAnsi="Calibri"/>
          <w:b/>
        </w:rPr>
      </w:pPr>
      <w:r>
        <w:rPr>
          <w:rFonts w:ascii="Calibri" w:hAnsi="Calibri"/>
          <w:b/>
        </w:rPr>
        <w:t>MUS 1119</w:t>
      </w:r>
      <w:r w:rsidRPr="00C72CAE">
        <w:rPr>
          <w:rFonts w:ascii="Calibri" w:hAnsi="Calibri"/>
          <w:b/>
        </w:rPr>
        <w:t xml:space="preserve"> Choir</w:t>
      </w:r>
      <w:r>
        <w:rPr>
          <w:rFonts w:ascii="Calibri" w:hAnsi="Calibri"/>
          <w:b/>
        </w:rPr>
        <w:t xml:space="preserve"> Performance</w:t>
      </w:r>
      <w:r w:rsidRPr="00C72CAE">
        <w:rPr>
          <w:rFonts w:ascii="Calibri" w:hAnsi="Calibri"/>
          <w:b/>
        </w:rPr>
        <w:br/>
      </w:r>
    </w:p>
    <w:p w:rsidR="00D83AB8" w:rsidRPr="00B2336B" w:rsidRDefault="00D83AB8" w:rsidP="00D83AB8">
      <w:pPr>
        <w:rPr>
          <w:rFonts w:ascii="Calibri" w:hAnsi="Calibri"/>
          <w:b/>
          <w:i/>
        </w:rPr>
      </w:pPr>
      <w:r w:rsidRPr="00B2336B">
        <w:rPr>
          <w:rFonts w:ascii="Calibri" w:hAnsi="Calibri"/>
          <w:i/>
        </w:rPr>
        <w:t>Description</w:t>
      </w:r>
    </w:p>
    <w:p w:rsidR="00D83AB8" w:rsidRPr="00C72CAE" w:rsidRDefault="00D83AB8" w:rsidP="00D83AB8">
      <w:pPr>
        <w:jc w:val="both"/>
        <w:rPr>
          <w:rFonts w:ascii="Calibri" w:hAnsi="Calibri"/>
        </w:rPr>
      </w:pPr>
      <w:r>
        <w:rPr>
          <w:rFonts w:ascii="Calibri" w:hAnsi="Calibri"/>
        </w:rPr>
        <w:t>This course</w:t>
      </w:r>
      <w:r w:rsidRPr="00C72CAE">
        <w:rPr>
          <w:rFonts w:ascii="Calibri" w:hAnsi="Calibri"/>
        </w:rPr>
        <w:t xml:space="preserve"> provides </w:t>
      </w:r>
      <w:r>
        <w:rPr>
          <w:rFonts w:ascii="Calibri" w:hAnsi="Calibri"/>
        </w:rPr>
        <w:t xml:space="preserve">students with </w:t>
      </w:r>
      <w:r w:rsidRPr="00C72CAE">
        <w:rPr>
          <w:rFonts w:ascii="Calibri" w:hAnsi="Calibri"/>
        </w:rPr>
        <w:t>the opportunity to rehearse, learn about, and perform music ranging from the Seventeenth to the Twenty-first Century. The ensemble also provides the student</w:t>
      </w:r>
      <w:r>
        <w:rPr>
          <w:rFonts w:ascii="Calibri" w:hAnsi="Calibri"/>
        </w:rPr>
        <w:t>s</w:t>
      </w:r>
      <w:r w:rsidRPr="00C72CAE">
        <w:rPr>
          <w:rFonts w:ascii="Calibri" w:hAnsi="Calibri"/>
        </w:rPr>
        <w:t xml:space="preserve"> the opportunity to further develop </w:t>
      </w:r>
      <w:r>
        <w:rPr>
          <w:rFonts w:ascii="Calibri" w:hAnsi="Calibri"/>
        </w:rPr>
        <w:t xml:space="preserve">their </w:t>
      </w:r>
      <w:r w:rsidRPr="00C72CAE">
        <w:rPr>
          <w:rFonts w:ascii="Calibri" w:hAnsi="Calibri"/>
        </w:rPr>
        <w:t xml:space="preserve">musical skills and knowledge through various related listening, viewing and performing activities. The repertoire will include pieces from all music periods and styles. Membership is open to all qualified students and staff of the University. </w:t>
      </w:r>
    </w:p>
    <w:p w:rsidR="00D83AB8" w:rsidRPr="00C72CAE" w:rsidRDefault="00D83AB8" w:rsidP="00D83AB8">
      <w:pPr>
        <w:jc w:val="both"/>
        <w:rPr>
          <w:rFonts w:ascii="Calibri" w:hAnsi="Calibri"/>
        </w:rPr>
      </w:pPr>
      <w:r w:rsidRPr="00C72CAE">
        <w:rPr>
          <w:rFonts w:ascii="Calibri" w:hAnsi="Calibri"/>
          <w:u w:val="single"/>
        </w:rPr>
        <w:t>Prerequisite</w:t>
      </w:r>
      <w:r w:rsidRPr="00C72CAE">
        <w:rPr>
          <w:rFonts w:ascii="Calibri" w:hAnsi="Calibri"/>
        </w:rPr>
        <w:t xml:space="preserve">: Audition for non-music students </w:t>
      </w:r>
    </w:p>
    <w:p w:rsidR="00D83AB8" w:rsidRPr="00524051" w:rsidRDefault="00D83AB8" w:rsidP="00D83AB8">
      <w:pPr>
        <w:rPr>
          <w:rFonts w:ascii="Calibri" w:hAnsi="Calibri"/>
          <w:i/>
        </w:rPr>
      </w:pPr>
      <w:r w:rsidRPr="00267D55">
        <w:rPr>
          <w:rFonts w:ascii="Calibri" w:hAnsi="Calibri"/>
          <w:b/>
          <w:i/>
        </w:rPr>
        <w:t>Objectives</w:t>
      </w:r>
      <w:r w:rsidR="00267D55">
        <w:rPr>
          <w:rFonts w:ascii="Calibri" w:hAnsi="Calibri"/>
          <w:i/>
        </w:rPr>
        <w:t>:</w:t>
      </w:r>
    </w:p>
    <w:p w:rsidR="00D83AB8" w:rsidRPr="00C72CAE" w:rsidRDefault="00D83AB8" w:rsidP="00D83AB8">
      <w:pPr>
        <w:pStyle w:val="NoSpacing"/>
        <w:numPr>
          <w:ilvl w:val="0"/>
          <w:numId w:val="2"/>
        </w:numPr>
        <w:rPr>
          <w:rFonts w:ascii="Calibri" w:hAnsi="Calibri"/>
        </w:rPr>
      </w:pPr>
      <w:r w:rsidRPr="00C72CAE">
        <w:rPr>
          <w:rFonts w:ascii="Calibri" w:hAnsi="Calibri"/>
        </w:rPr>
        <w:t>To offer basic vocal techniques and voice production</w:t>
      </w:r>
    </w:p>
    <w:p w:rsidR="00D83AB8" w:rsidRPr="00C72CAE" w:rsidRDefault="00D83AB8" w:rsidP="00D83AB8">
      <w:pPr>
        <w:pStyle w:val="NoSpacing"/>
        <w:numPr>
          <w:ilvl w:val="0"/>
          <w:numId w:val="2"/>
        </w:numPr>
        <w:rPr>
          <w:rFonts w:ascii="Calibri" w:hAnsi="Calibri"/>
        </w:rPr>
      </w:pPr>
      <w:r w:rsidRPr="00C72CAE">
        <w:rPr>
          <w:rFonts w:ascii="Calibri" w:hAnsi="Calibri"/>
        </w:rPr>
        <w:t>To provide skills to enable solo and group performances</w:t>
      </w:r>
    </w:p>
    <w:p w:rsidR="00D83AB8" w:rsidRDefault="00D83AB8" w:rsidP="00D83AB8">
      <w:pPr>
        <w:pStyle w:val="NoSpacing"/>
        <w:numPr>
          <w:ilvl w:val="0"/>
          <w:numId w:val="2"/>
        </w:numPr>
        <w:rPr>
          <w:rFonts w:ascii="Calibri" w:hAnsi="Calibri"/>
        </w:rPr>
      </w:pPr>
      <w:r w:rsidRPr="00C72CAE">
        <w:rPr>
          <w:rFonts w:ascii="Calibri" w:hAnsi="Calibri"/>
        </w:rPr>
        <w:t xml:space="preserve">To offer an opportunity to the </w:t>
      </w:r>
      <w:r>
        <w:rPr>
          <w:rFonts w:ascii="Calibri" w:hAnsi="Calibri"/>
        </w:rPr>
        <w:t xml:space="preserve">students </w:t>
      </w:r>
      <w:r w:rsidRPr="00C72CAE">
        <w:rPr>
          <w:rFonts w:ascii="Calibri" w:hAnsi="Calibri"/>
        </w:rPr>
        <w:t>who may not be formally enrolled in the University music programs to have a chance of experiencing music making</w:t>
      </w:r>
    </w:p>
    <w:p w:rsidR="00D83AB8" w:rsidRPr="00C72CAE" w:rsidRDefault="00D83AB8" w:rsidP="00D83AB8">
      <w:pPr>
        <w:pStyle w:val="NoSpacing"/>
        <w:numPr>
          <w:ilvl w:val="0"/>
          <w:numId w:val="2"/>
        </w:numPr>
        <w:rPr>
          <w:rFonts w:ascii="Calibri" w:hAnsi="Calibri"/>
        </w:rPr>
      </w:pPr>
      <w:r>
        <w:rPr>
          <w:rFonts w:ascii="Calibri" w:hAnsi="Calibri"/>
        </w:rPr>
        <w:t>To offer an opportunity for stage performance</w:t>
      </w:r>
    </w:p>
    <w:p w:rsidR="00D83AB8" w:rsidRPr="00C72CAE" w:rsidRDefault="00D83AB8" w:rsidP="00D83AB8">
      <w:pPr>
        <w:pStyle w:val="NoSpacing"/>
        <w:rPr>
          <w:rFonts w:ascii="Calibri" w:hAnsi="Calibri"/>
        </w:rPr>
      </w:pPr>
    </w:p>
    <w:p w:rsidR="00D83AB8" w:rsidRPr="008467CD" w:rsidRDefault="00D83AB8" w:rsidP="00D83AB8">
      <w:pPr>
        <w:rPr>
          <w:rFonts w:ascii="Calibri" w:hAnsi="Calibri"/>
          <w:i/>
        </w:rPr>
      </w:pPr>
      <w:r w:rsidRPr="008467CD">
        <w:rPr>
          <w:rFonts w:ascii="Calibri" w:hAnsi="Calibri"/>
          <w:i/>
        </w:rPr>
        <w:t>Course Outlines</w:t>
      </w:r>
    </w:p>
    <w:p w:rsidR="00D83AB8" w:rsidRDefault="00D83AB8" w:rsidP="00D83AB8">
      <w:pPr>
        <w:pStyle w:val="NoSpacing"/>
        <w:rPr>
          <w:rFonts w:ascii="Calibri" w:hAnsi="Calibri"/>
        </w:rPr>
      </w:pPr>
    </w:p>
    <w:p w:rsidR="00D83AB8" w:rsidRPr="00C72CAE" w:rsidRDefault="00D83AB8" w:rsidP="00D83AB8">
      <w:pPr>
        <w:pStyle w:val="NoSpacing"/>
        <w:rPr>
          <w:rFonts w:ascii="Calibri" w:hAnsi="Calibri"/>
        </w:rPr>
      </w:pPr>
      <w:r w:rsidRPr="00C72CAE">
        <w:rPr>
          <w:rFonts w:ascii="Calibri" w:hAnsi="Calibri"/>
        </w:rPr>
        <w:t>Topic 1:</w:t>
      </w:r>
      <w:r w:rsidRPr="00C72CAE">
        <w:rPr>
          <w:rFonts w:ascii="Calibri" w:hAnsi="Calibri"/>
        </w:rPr>
        <w:tab/>
        <w:t>Introduction to Choir Singing</w:t>
      </w:r>
    </w:p>
    <w:p w:rsidR="00D83AB8" w:rsidRPr="00C72CAE" w:rsidRDefault="00D83AB8" w:rsidP="00D83AB8">
      <w:pPr>
        <w:pStyle w:val="NoSpacing"/>
        <w:numPr>
          <w:ilvl w:val="0"/>
          <w:numId w:val="5"/>
        </w:numPr>
        <w:ind w:hanging="720"/>
        <w:rPr>
          <w:rFonts w:ascii="Calibri" w:hAnsi="Calibri"/>
        </w:rPr>
      </w:pPr>
      <w:r w:rsidRPr="00C72CAE">
        <w:rPr>
          <w:rFonts w:ascii="Calibri" w:hAnsi="Calibri"/>
        </w:rPr>
        <w:t>Voice Identification and Assignment</w:t>
      </w:r>
    </w:p>
    <w:p w:rsidR="00D83AB8" w:rsidRPr="00C72CAE" w:rsidRDefault="00D83AB8" w:rsidP="00D83AB8">
      <w:pPr>
        <w:pStyle w:val="NoSpacing"/>
        <w:numPr>
          <w:ilvl w:val="0"/>
          <w:numId w:val="5"/>
        </w:numPr>
        <w:ind w:hanging="720"/>
        <w:rPr>
          <w:rFonts w:ascii="Calibri" w:hAnsi="Calibri"/>
        </w:rPr>
      </w:pPr>
      <w:r w:rsidRPr="00C72CAE">
        <w:rPr>
          <w:rFonts w:ascii="Calibri" w:hAnsi="Calibri"/>
        </w:rPr>
        <w:t>Posture and Behavior of a Singer</w:t>
      </w:r>
    </w:p>
    <w:p w:rsidR="00D83AB8" w:rsidRPr="00C72CAE" w:rsidRDefault="00D83AB8" w:rsidP="00D83AB8">
      <w:pPr>
        <w:pStyle w:val="NoSpacing"/>
        <w:numPr>
          <w:ilvl w:val="0"/>
          <w:numId w:val="5"/>
        </w:numPr>
        <w:ind w:hanging="720"/>
        <w:rPr>
          <w:rFonts w:ascii="Calibri" w:hAnsi="Calibri"/>
        </w:rPr>
      </w:pPr>
      <w:r w:rsidRPr="00C72CAE">
        <w:rPr>
          <w:rFonts w:ascii="Calibri" w:hAnsi="Calibri"/>
        </w:rPr>
        <w:t>Handling Rehearsals</w:t>
      </w:r>
    </w:p>
    <w:p w:rsidR="00D83AB8" w:rsidRPr="00C72CAE" w:rsidRDefault="00D83AB8" w:rsidP="00D83AB8">
      <w:pPr>
        <w:pStyle w:val="NoSpacing"/>
        <w:rPr>
          <w:rFonts w:ascii="Calibri" w:hAnsi="Calibri"/>
        </w:rPr>
      </w:pPr>
      <w:r w:rsidRPr="00C72CAE">
        <w:rPr>
          <w:rFonts w:ascii="Calibri" w:hAnsi="Calibri"/>
        </w:rPr>
        <w:t xml:space="preserve">Topic 2: </w:t>
      </w:r>
      <w:r w:rsidRPr="00C72CAE">
        <w:rPr>
          <w:rFonts w:ascii="Calibri" w:hAnsi="Calibri"/>
        </w:rPr>
        <w:tab/>
        <w:t>Basics in Singing</w:t>
      </w:r>
    </w:p>
    <w:p w:rsidR="00D83AB8" w:rsidRPr="00C72CAE" w:rsidRDefault="00D83AB8" w:rsidP="00D83AB8">
      <w:pPr>
        <w:pStyle w:val="NoSpacing"/>
        <w:numPr>
          <w:ilvl w:val="0"/>
          <w:numId w:val="1"/>
        </w:numPr>
        <w:ind w:firstLine="720"/>
        <w:rPr>
          <w:rFonts w:ascii="Calibri" w:hAnsi="Calibri"/>
        </w:rPr>
      </w:pPr>
      <w:r w:rsidRPr="00C72CAE">
        <w:rPr>
          <w:rFonts w:ascii="Calibri" w:hAnsi="Calibri"/>
        </w:rPr>
        <w:t>Proper vocal production techniques</w:t>
      </w:r>
    </w:p>
    <w:p w:rsidR="00D83AB8" w:rsidRPr="00C72CAE" w:rsidRDefault="00D83AB8" w:rsidP="00D83AB8">
      <w:pPr>
        <w:pStyle w:val="NoSpacing"/>
        <w:numPr>
          <w:ilvl w:val="0"/>
          <w:numId w:val="1"/>
        </w:numPr>
        <w:ind w:firstLine="720"/>
        <w:rPr>
          <w:rFonts w:ascii="Calibri" w:hAnsi="Calibri"/>
        </w:rPr>
      </w:pPr>
      <w:r w:rsidRPr="00C72CAE">
        <w:rPr>
          <w:rFonts w:ascii="Calibri" w:hAnsi="Calibri"/>
        </w:rPr>
        <w:t>Tone, articulation, diction, focus</w:t>
      </w:r>
    </w:p>
    <w:p w:rsidR="00D83AB8" w:rsidRPr="00C72CAE" w:rsidRDefault="00D83AB8" w:rsidP="00D83AB8">
      <w:pPr>
        <w:pStyle w:val="NoSpacing"/>
        <w:numPr>
          <w:ilvl w:val="0"/>
          <w:numId w:val="1"/>
        </w:numPr>
        <w:ind w:firstLine="720"/>
        <w:rPr>
          <w:rFonts w:ascii="Calibri" w:hAnsi="Calibri"/>
        </w:rPr>
      </w:pPr>
      <w:r w:rsidRPr="00C72CAE">
        <w:rPr>
          <w:rFonts w:ascii="Calibri" w:hAnsi="Calibri"/>
        </w:rPr>
        <w:t>Vocal performing in small and large ensembles</w:t>
      </w:r>
    </w:p>
    <w:p w:rsidR="00D83AB8" w:rsidRPr="00C72CAE" w:rsidRDefault="00D83AB8" w:rsidP="00D83AB8">
      <w:pPr>
        <w:pStyle w:val="NoSpacing"/>
        <w:numPr>
          <w:ilvl w:val="0"/>
          <w:numId w:val="1"/>
        </w:numPr>
        <w:ind w:firstLine="720"/>
        <w:rPr>
          <w:rFonts w:ascii="Calibri" w:hAnsi="Calibri"/>
        </w:rPr>
      </w:pPr>
      <w:r w:rsidRPr="00C72CAE">
        <w:rPr>
          <w:rFonts w:ascii="Calibri" w:hAnsi="Calibri"/>
        </w:rPr>
        <w:t>Choral music score reading</w:t>
      </w:r>
    </w:p>
    <w:p w:rsidR="00D83AB8" w:rsidRPr="00C72CAE" w:rsidRDefault="00D83AB8" w:rsidP="00D83AB8">
      <w:pPr>
        <w:pStyle w:val="NoSpacing"/>
        <w:rPr>
          <w:rFonts w:ascii="Calibri" w:hAnsi="Calibri"/>
        </w:rPr>
      </w:pPr>
      <w:r w:rsidRPr="00C72CAE">
        <w:rPr>
          <w:rFonts w:ascii="Calibri" w:hAnsi="Calibri"/>
        </w:rPr>
        <w:t>Topic 3:</w:t>
      </w:r>
      <w:r w:rsidRPr="00C72CAE">
        <w:rPr>
          <w:rFonts w:ascii="Calibri" w:hAnsi="Calibri"/>
        </w:rPr>
        <w:tab/>
        <w:t xml:space="preserve">Form, style, and performance practices </w:t>
      </w:r>
    </w:p>
    <w:p w:rsidR="00D83AB8" w:rsidRPr="00C72CAE" w:rsidRDefault="00D83AB8" w:rsidP="00D83AB8">
      <w:pPr>
        <w:pStyle w:val="NoSpacing"/>
        <w:rPr>
          <w:rFonts w:ascii="Calibri" w:hAnsi="Calibri"/>
        </w:rPr>
      </w:pPr>
      <w:r w:rsidRPr="00C72CAE">
        <w:rPr>
          <w:rFonts w:ascii="Calibri" w:hAnsi="Calibri"/>
        </w:rPr>
        <w:t>Topic 4:</w:t>
      </w:r>
      <w:r w:rsidRPr="00C72CAE">
        <w:rPr>
          <w:rFonts w:ascii="Calibri" w:hAnsi="Calibri"/>
        </w:rPr>
        <w:tab/>
        <w:t>Musical traditions of diverse and representative world cultures</w:t>
      </w:r>
    </w:p>
    <w:p w:rsidR="00D83AB8" w:rsidRPr="00C72CAE" w:rsidRDefault="00D83AB8" w:rsidP="00D83AB8">
      <w:pPr>
        <w:pStyle w:val="NoSpacing"/>
        <w:rPr>
          <w:rFonts w:ascii="Calibri" w:hAnsi="Calibri"/>
        </w:rPr>
      </w:pPr>
      <w:r w:rsidRPr="00C72CAE">
        <w:rPr>
          <w:rFonts w:ascii="Calibri" w:hAnsi="Calibri"/>
        </w:rPr>
        <w:t xml:space="preserve">Topic 5: </w:t>
      </w:r>
      <w:r w:rsidRPr="00C72CAE">
        <w:rPr>
          <w:rFonts w:ascii="Calibri" w:hAnsi="Calibri"/>
        </w:rPr>
        <w:tab/>
        <w:t>Selected pieces from Baroque Period</w:t>
      </w:r>
    </w:p>
    <w:p w:rsidR="00D83AB8" w:rsidRPr="00C72CAE" w:rsidRDefault="00D83AB8" w:rsidP="00D83AB8">
      <w:pPr>
        <w:pStyle w:val="NoSpacing"/>
        <w:rPr>
          <w:rFonts w:ascii="Calibri" w:hAnsi="Calibri"/>
        </w:rPr>
      </w:pPr>
      <w:r w:rsidRPr="00C72CAE">
        <w:rPr>
          <w:rFonts w:ascii="Calibri" w:hAnsi="Calibri"/>
        </w:rPr>
        <w:t xml:space="preserve">Topic 6: </w:t>
      </w:r>
      <w:r w:rsidRPr="00C72CAE">
        <w:rPr>
          <w:rFonts w:ascii="Calibri" w:hAnsi="Calibri"/>
        </w:rPr>
        <w:tab/>
        <w:t>Selected Pieces from Classical Period</w:t>
      </w:r>
    </w:p>
    <w:p w:rsidR="00D83AB8" w:rsidRPr="00C72CAE" w:rsidRDefault="00D83AB8" w:rsidP="00D83AB8">
      <w:pPr>
        <w:pStyle w:val="NoSpacing"/>
        <w:rPr>
          <w:rFonts w:ascii="Calibri" w:hAnsi="Calibri"/>
        </w:rPr>
      </w:pPr>
      <w:r w:rsidRPr="00C72CAE">
        <w:rPr>
          <w:rFonts w:ascii="Calibri" w:hAnsi="Calibri"/>
        </w:rPr>
        <w:t xml:space="preserve">Topic 7: </w:t>
      </w:r>
      <w:r w:rsidRPr="00C72CAE">
        <w:rPr>
          <w:rFonts w:ascii="Calibri" w:hAnsi="Calibri"/>
        </w:rPr>
        <w:tab/>
        <w:t>Selected Pieces from Romantic Period</w:t>
      </w:r>
    </w:p>
    <w:p w:rsidR="00D83AB8" w:rsidRPr="00C72CAE" w:rsidRDefault="00D83AB8" w:rsidP="00D83AB8">
      <w:pPr>
        <w:pStyle w:val="NoSpacing"/>
        <w:rPr>
          <w:rFonts w:ascii="Calibri" w:hAnsi="Calibri"/>
        </w:rPr>
      </w:pPr>
      <w:r w:rsidRPr="00C72CAE">
        <w:rPr>
          <w:rFonts w:ascii="Calibri" w:hAnsi="Calibri"/>
        </w:rPr>
        <w:t xml:space="preserve">Topic 9: </w:t>
      </w:r>
      <w:r w:rsidRPr="00C72CAE">
        <w:rPr>
          <w:rFonts w:ascii="Calibri" w:hAnsi="Calibri"/>
        </w:rPr>
        <w:tab/>
        <w:t>Selected Pieces from Spirituals</w:t>
      </w:r>
    </w:p>
    <w:p w:rsidR="00D83AB8" w:rsidRPr="00C72CAE" w:rsidRDefault="00D83AB8" w:rsidP="00D83AB8">
      <w:pPr>
        <w:pStyle w:val="NoSpacing"/>
        <w:rPr>
          <w:rFonts w:ascii="Calibri" w:hAnsi="Calibri"/>
        </w:rPr>
      </w:pPr>
      <w:r w:rsidRPr="00C72CAE">
        <w:rPr>
          <w:rFonts w:ascii="Calibri" w:hAnsi="Calibri"/>
        </w:rPr>
        <w:t xml:space="preserve">Topic 10: </w:t>
      </w:r>
      <w:r w:rsidRPr="00C72CAE">
        <w:rPr>
          <w:rFonts w:ascii="Calibri" w:hAnsi="Calibri"/>
        </w:rPr>
        <w:tab/>
        <w:t>Selected Pieces from Choral Music of Africa</w:t>
      </w:r>
    </w:p>
    <w:p w:rsidR="00D83AB8" w:rsidRPr="008A51E5" w:rsidRDefault="00D83AB8" w:rsidP="00D83AB8">
      <w:pPr>
        <w:pStyle w:val="NoSpacing"/>
        <w:rPr>
          <w:rFonts w:ascii="Calibri" w:hAnsi="Calibri"/>
          <w:i/>
        </w:rPr>
      </w:pPr>
      <w:r w:rsidRPr="00C72CAE">
        <w:rPr>
          <w:rFonts w:ascii="Calibri" w:hAnsi="Calibri"/>
        </w:rPr>
        <w:t xml:space="preserve">Topic 7: </w:t>
      </w:r>
      <w:r w:rsidRPr="00C72CAE">
        <w:rPr>
          <w:rFonts w:ascii="Calibri" w:hAnsi="Calibri"/>
        </w:rPr>
        <w:tab/>
        <w:t>Contemporary Popular Music</w:t>
      </w:r>
      <w:r w:rsidRPr="00C72CAE">
        <w:rPr>
          <w:rFonts w:ascii="Calibri" w:hAnsi="Calibri"/>
        </w:rPr>
        <w:br/>
      </w:r>
      <w:r w:rsidRPr="00C72CAE">
        <w:rPr>
          <w:rFonts w:ascii="Calibri" w:hAnsi="Calibri"/>
        </w:rPr>
        <w:br/>
      </w:r>
      <w:r w:rsidRPr="008A51E5">
        <w:rPr>
          <w:rFonts w:ascii="Calibri" w:hAnsi="Calibri"/>
          <w:i/>
        </w:rPr>
        <w:t>Learning Outcomes</w:t>
      </w:r>
    </w:p>
    <w:p w:rsidR="00D83AB8" w:rsidRPr="00C72CAE" w:rsidRDefault="00D83AB8" w:rsidP="00D83AB8">
      <w:pPr>
        <w:pStyle w:val="NoSpacing"/>
        <w:rPr>
          <w:rFonts w:ascii="Calibri" w:hAnsi="Calibri"/>
        </w:rPr>
      </w:pPr>
    </w:p>
    <w:p w:rsidR="00D83AB8" w:rsidRPr="00C72CAE" w:rsidRDefault="00D83AB8" w:rsidP="00D83AB8">
      <w:pPr>
        <w:pStyle w:val="NoSpacing"/>
        <w:numPr>
          <w:ilvl w:val="0"/>
          <w:numId w:val="6"/>
        </w:numPr>
        <w:rPr>
          <w:rFonts w:ascii="Calibri" w:hAnsi="Calibri"/>
        </w:rPr>
      </w:pPr>
      <w:r w:rsidRPr="00C72CAE">
        <w:rPr>
          <w:rFonts w:ascii="Calibri" w:hAnsi="Calibri"/>
        </w:rPr>
        <w:lastRenderedPageBreak/>
        <w:t>Demonstration of a basic knowledge of vocal techniques and acoustics, including tone production and intonation, articulation and diction, and voice placement</w:t>
      </w:r>
    </w:p>
    <w:p w:rsidR="00D83AB8" w:rsidRDefault="00D83AB8" w:rsidP="00D83AB8">
      <w:pPr>
        <w:pStyle w:val="NoSpacing"/>
        <w:numPr>
          <w:ilvl w:val="0"/>
          <w:numId w:val="6"/>
        </w:numPr>
        <w:rPr>
          <w:rFonts w:ascii="Calibri" w:hAnsi="Calibri"/>
        </w:rPr>
      </w:pPr>
      <w:r w:rsidRPr="008A51E5">
        <w:rPr>
          <w:rFonts w:ascii="Calibri" w:hAnsi="Calibri"/>
        </w:rPr>
        <w:t xml:space="preserve">Demonstration of solo and </w:t>
      </w:r>
      <w:r>
        <w:rPr>
          <w:rFonts w:ascii="Calibri" w:hAnsi="Calibri"/>
        </w:rPr>
        <w:t>ensemble performance competence</w:t>
      </w:r>
    </w:p>
    <w:p w:rsidR="00D83AB8" w:rsidRDefault="00D83AB8" w:rsidP="00D83AB8">
      <w:pPr>
        <w:pStyle w:val="NoSpacing"/>
        <w:numPr>
          <w:ilvl w:val="0"/>
          <w:numId w:val="6"/>
        </w:numPr>
        <w:rPr>
          <w:rFonts w:ascii="Calibri" w:hAnsi="Calibri"/>
        </w:rPr>
      </w:pPr>
      <w:r w:rsidRPr="008A51E5">
        <w:rPr>
          <w:rFonts w:ascii="Calibri" w:hAnsi="Calibri"/>
        </w:rPr>
        <w:t>Demonstration of advanced performance competence, using their voice as a performing medium in a small or large ensemble</w:t>
      </w:r>
    </w:p>
    <w:p w:rsidR="00D83AB8" w:rsidRPr="008A51E5" w:rsidRDefault="00D83AB8" w:rsidP="00D83AB8">
      <w:pPr>
        <w:pStyle w:val="NoSpacing"/>
        <w:numPr>
          <w:ilvl w:val="0"/>
          <w:numId w:val="6"/>
        </w:numPr>
        <w:rPr>
          <w:rFonts w:ascii="Calibri" w:hAnsi="Calibri"/>
        </w:rPr>
      </w:pPr>
      <w:r>
        <w:rPr>
          <w:rFonts w:ascii="Calibri" w:hAnsi="Calibri"/>
        </w:rPr>
        <w:t>Participation in the Departmental choir performance</w:t>
      </w:r>
      <w:r w:rsidRPr="008A51E5">
        <w:rPr>
          <w:rFonts w:ascii="Calibri" w:hAnsi="Calibri"/>
        </w:rPr>
        <w:br/>
      </w:r>
    </w:p>
    <w:p w:rsidR="00D83AB8" w:rsidRPr="00DF2B79" w:rsidRDefault="00D83AB8" w:rsidP="00D83AB8">
      <w:pPr>
        <w:rPr>
          <w:rFonts w:ascii="Calibri" w:hAnsi="Calibri"/>
          <w:i/>
        </w:rPr>
      </w:pPr>
      <w:r w:rsidRPr="00DF2B79">
        <w:rPr>
          <w:rFonts w:ascii="Calibri" w:hAnsi="Calibri"/>
          <w:i/>
        </w:rPr>
        <w:t>Methods of Teaching/Delivery</w:t>
      </w:r>
    </w:p>
    <w:p w:rsidR="00D83AB8" w:rsidRPr="00C72CAE" w:rsidRDefault="00D83AB8" w:rsidP="00D83AB8">
      <w:pPr>
        <w:rPr>
          <w:rFonts w:ascii="Calibri" w:hAnsi="Calibri"/>
        </w:rPr>
      </w:pPr>
      <w:r w:rsidRPr="00C72CAE">
        <w:rPr>
          <w:rFonts w:ascii="Calibri" w:hAnsi="Calibri"/>
        </w:rPr>
        <w:t>Lectures, audio-visual illustrations, rehearsals, individual practices</w:t>
      </w:r>
    </w:p>
    <w:p w:rsidR="00D83AB8" w:rsidRPr="00DF2B79" w:rsidRDefault="00D83AB8" w:rsidP="00D83AB8">
      <w:pPr>
        <w:rPr>
          <w:rFonts w:ascii="Calibri" w:hAnsi="Calibri"/>
          <w:i/>
        </w:rPr>
      </w:pPr>
      <w:r w:rsidRPr="00DF2B79">
        <w:rPr>
          <w:rFonts w:ascii="Calibri" w:hAnsi="Calibri"/>
          <w:i/>
        </w:rPr>
        <w:t>Mode of Assessment</w:t>
      </w:r>
    </w:p>
    <w:p w:rsidR="00D83AB8" w:rsidRPr="00C72CAE" w:rsidRDefault="00D83AB8" w:rsidP="00D83AB8">
      <w:pPr>
        <w:rPr>
          <w:rFonts w:ascii="Calibri" w:hAnsi="Calibri"/>
        </w:rPr>
      </w:pPr>
      <w:r w:rsidRPr="00C72CAE">
        <w:rPr>
          <w:rFonts w:ascii="Calibri" w:hAnsi="Calibri"/>
        </w:rPr>
        <w:t xml:space="preserve">Course Work </w:t>
      </w:r>
    </w:p>
    <w:p w:rsidR="00D83AB8" w:rsidRPr="00C72CAE" w:rsidRDefault="00D83AB8" w:rsidP="00D83AB8">
      <w:pPr>
        <w:pStyle w:val="NoSpacing"/>
        <w:numPr>
          <w:ilvl w:val="0"/>
          <w:numId w:val="3"/>
        </w:numPr>
        <w:rPr>
          <w:rFonts w:ascii="Calibri" w:hAnsi="Calibri"/>
        </w:rPr>
      </w:pPr>
      <w:r>
        <w:rPr>
          <w:rFonts w:ascii="Calibri" w:hAnsi="Calibri"/>
        </w:rPr>
        <w:t>Attendance of Rehearsals 15</w:t>
      </w:r>
      <w:r w:rsidRPr="00C72CAE">
        <w:rPr>
          <w:rFonts w:ascii="Calibri" w:hAnsi="Calibri"/>
        </w:rPr>
        <w:t>%</w:t>
      </w:r>
    </w:p>
    <w:p w:rsidR="00D83AB8" w:rsidRPr="00C72CAE" w:rsidRDefault="00D83AB8" w:rsidP="00D83AB8">
      <w:pPr>
        <w:pStyle w:val="NoSpacing"/>
        <w:numPr>
          <w:ilvl w:val="0"/>
          <w:numId w:val="3"/>
        </w:numPr>
        <w:rPr>
          <w:rFonts w:ascii="Calibri" w:hAnsi="Calibri"/>
        </w:rPr>
      </w:pPr>
      <w:r w:rsidRPr="00C72CAE">
        <w:rPr>
          <w:rFonts w:ascii="Calibri" w:hAnsi="Calibri"/>
        </w:rPr>
        <w:t>Participation in the Departme</w:t>
      </w:r>
      <w:r>
        <w:rPr>
          <w:rFonts w:ascii="Calibri" w:hAnsi="Calibri"/>
        </w:rPr>
        <w:t>ntal Stage Performance: 25</w:t>
      </w:r>
      <w:r w:rsidRPr="00C72CAE">
        <w:rPr>
          <w:rFonts w:ascii="Calibri" w:hAnsi="Calibri"/>
        </w:rPr>
        <w:t>%</w:t>
      </w:r>
    </w:p>
    <w:p w:rsidR="00D83AB8" w:rsidRDefault="00D83AB8" w:rsidP="00D83AB8">
      <w:pPr>
        <w:pStyle w:val="NoSpacing"/>
        <w:rPr>
          <w:rFonts w:ascii="Calibri" w:hAnsi="Calibri"/>
        </w:rPr>
      </w:pPr>
    </w:p>
    <w:p w:rsidR="00D83AB8" w:rsidRPr="00C72CAE" w:rsidRDefault="00D83AB8" w:rsidP="00D83AB8">
      <w:pPr>
        <w:pStyle w:val="NoSpacing"/>
        <w:rPr>
          <w:rFonts w:ascii="Calibri" w:hAnsi="Calibri"/>
        </w:rPr>
      </w:pPr>
      <w:r w:rsidRPr="00C72CAE">
        <w:rPr>
          <w:rFonts w:ascii="Calibri" w:hAnsi="Calibri"/>
        </w:rPr>
        <w:t>Final Examination</w:t>
      </w:r>
    </w:p>
    <w:p w:rsidR="00D83AB8" w:rsidRPr="00C72CAE" w:rsidRDefault="00D83AB8" w:rsidP="00D83AB8">
      <w:pPr>
        <w:pStyle w:val="NoSpacing"/>
        <w:numPr>
          <w:ilvl w:val="0"/>
          <w:numId w:val="4"/>
        </w:numPr>
        <w:rPr>
          <w:rFonts w:ascii="Calibri" w:hAnsi="Calibri"/>
        </w:rPr>
      </w:pPr>
      <w:r w:rsidRPr="00C72CAE">
        <w:rPr>
          <w:rFonts w:ascii="Calibri" w:hAnsi="Calibri"/>
        </w:rPr>
        <w:t>Pr</w:t>
      </w:r>
      <w:r>
        <w:rPr>
          <w:rFonts w:ascii="Calibri" w:hAnsi="Calibri"/>
        </w:rPr>
        <w:t>actical: stage performance and i</w:t>
      </w:r>
      <w:r w:rsidRPr="00C72CAE">
        <w:rPr>
          <w:rFonts w:ascii="Calibri" w:hAnsi="Calibri"/>
        </w:rPr>
        <w:t>ndivi</w:t>
      </w:r>
      <w:r>
        <w:rPr>
          <w:rFonts w:ascii="Calibri" w:hAnsi="Calibri"/>
        </w:rPr>
        <w:t>dual roles in the performance: 6</w:t>
      </w:r>
      <w:r w:rsidRPr="00C72CAE">
        <w:rPr>
          <w:rFonts w:ascii="Calibri" w:hAnsi="Calibri"/>
        </w:rPr>
        <w:t>0%</w:t>
      </w:r>
    </w:p>
    <w:p w:rsidR="00D83AB8" w:rsidRPr="00C72CAE" w:rsidRDefault="00D83AB8" w:rsidP="00D83AB8">
      <w:pPr>
        <w:pStyle w:val="NoSpacing"/>
        <w:numPr>
          <w:ilvl w:val="0"/>
          <w:numId w:val="4"/>
        </w:numPr>
        <w:rPr>
          <w:rFonts w:ascii="Calibri" w:hAnsi="Calibri"/>
        </w:rPr>
      </w:pPr>
      <w:r w:rsidRPr="00C72CAE">
        <w:rPr>
          <w:rFonts w:ascii="Calibri" w:hAnsi="Calibri"/>
        </w:rPr>
        <w:t>No Written Examination</w:t>
      </w:r>
    </w:p>
    <w:p w:rsidR="00D83AB8" w:rsidRPr="00C158E6" w:rsidRDefault="00D83AB8" w:rsidP="00D83AB8">
      <w:pPr>
        <w:rPr>
          <w:rFonts w:ascii="Calibri" w:hAnsi="Calibri"/>
        </w:rPr>
      </w:pPr>
      <w:r w:rsidRPr="00C72CAE">
        <w:rPr>
          <w:rFonts w:ascii="Calibri" w:hAnsi="Calibri"/>
        </w:rPr>
        <w:br/>
      </w:r>
      <w:r w:rsidRPr="00C158E6">
        <w:rPr>
          <w:rFonts w:ascii="Calibri" w:hAnsi="Calibri"/>
          <w:i/>
        </w:rPr>
        <w:t>No Readings</w:t>
      </w:r>
    </w:p>
    <w:p w:rsidR="001C3396" w:rsidRDefault="001C3396">
      <w:bookmarkStart w:id="0" w:name="_GoBack"/>
      <w:bookmarkEnd w:id="0"/>
    </w:p>
    <w:sectPr w:rsidR="001C3396" w:rsidSect="00631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E27"/>
    <w:multiLevelType w:val="hybridMultilevel"/>
    <w:tmpl w:val="5AEC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64E38"/>
    <w:multiLevelType w:val="hybridMultilevel"/>
    <w:tmpl w:val="095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C2303"/>
    <w:multiLevelType w:val="hybridMultilevel"/>
    <w:tmpl w:val="E2E4C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B63EC2"/>
    <w:multiLevelType w:val="hybridMultilevel"/>
    <w:tmpl w:val="B5C8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47699"/>
    <w:multiLevelType w:val="hybridMultilevel"/>
    <w:tmpl w:val="1C02E7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C714309"/>
    <w:multiLevelType w:val="hybridMultilevel"/>
    <w:tmpl w:val="0B08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83AB8"/>
    <w:rsid w:val="00050608"/>
    <w:rsid w:val="001668D8"/>
    <w:rsid w:val="001C3396"/>
    <w:rsid w:val="001F160E"/>
    <w:rsid w:val="00267D55"/>
    <w:rsid w:val="00563212"/>
    <w:rsid w:val="006316B2"/>
    <w:rsid w:val="00745640"/>
    <w:rsid w:val="008F7FC7"/>
    <w:rsid w:val="00970755"/>
    <w:rsid w:val="00BB434B"/>
    <w:rsid w:val="00BF0D71"/>
    <w:rsid w:val="00D83AB8"/>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B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AB8"/>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B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AB8"/>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2004</Characters>
  <Application>Microsoft Office Word</Application>
  <DocSecurity>0</DocSecurity>
  <Lines>16</Lines>
  <Paragraphs>4</Paragraphs>
  <ScaleCrop>false</ScaleCrop>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2014-06-13T07:29:00Z</dcterms:created>
  <dcterms:modified xsi:type="dcterms:W3CDTF">2014-06-13T07:29:00Z</dcterms:modified>
</cp:coreProperties>
</file>