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1" w:rsidRPr="00C72CAE" w:rsidRDefault="00B21EB1" w:rsidP="00B21E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2107 </w:t>
      </w:r>
      <w:r w:rsidRPr="00C72CAE">
        <w:rPr>
          <w:rFonts w:ascii="Calibri" w:hAnsi="Calibri"/>
          <w:b/>
        </w:rPr>
        <w:t>Performing Ethnic Music and Dances from Eastern Uganda</w:t>
      </w:r>
    </w:p>
    <w:p w:rsidR="00B21EB1" w:rsidRDefault="00B21EB1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i/>
        </w:rPr>
      </w:pPr>
    </w:p>
    <w:p w:rsidR="00B21EB1" w:rsidRPr="00D53E10" w:rsidRDefault="00B21EB1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</w:rPr>
      </w:pPr>
      <w:r w:rsidRPr="00D53E10">
        <w:rPr>
          <w:rFonts w:ascii="Calibri" w:hAnsi="Calibri"/>
          <w:b/>
          <w:i/>
        </w:rPr>
        <w:t>Description</w:t>
      </w:r>
      <w:r w:rsidR="00D53E10" w:rsidRPr="00D53E10">
        <w:rPr>
          <w:rFonts w:ascii="Calibri" w:hAnsi="Calibri"/>
          <w:b/>
          <w:i/>
        </w:rPr>
        <w:t>:</w:t>
      </w:r>
    </w:p>
    <w:p w:rsidR="00B21EB1" w:rsidRDefault="00B21EB1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B21EB1" w:rsidRDefault="00B21EB1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This course offers</w:t>
      </w:r>
      <w:r w:rsidRPr="00C72CAE">
        <w:rPr>
          <w:rFonts w:ascii="Calibri" w:hAnsi="Calibri"/>
        </w:rPr>
        <w:t xml:space="preserve"> skills for performing ethnic music</w:t>
      </w:r>
      <w:r>
        <w:rPr>
          <w:rFonts w:ascii="Calibri" w:hAnsi="Calibri"/>
        </w:rPr>
        <w:t xml:space="preserve"> and dance from Western Uganda.</w:t>
      </w:r>
      <w:r w:rsidRPr="00C72CAE">
        <w:rPr>
          <w:rFonts w:ascii="Calibri" w:hAnsi="Calibri"/>
        </w:rPr>
        <w:t xml:space="preserve">In this course, Eastern Uganda will refer to </w:t>
      </w:r>
      <w:proofErr w:type="spellStart"/>
      <w:r w:rsidRPr="00C72CAE">
        <w:rPr>
          <w:rFonts w:ascii="Calibri" w:hAnsi="Calibri"/>
        </w:rPr>
        <w:t>Basoga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Bagisu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Basamia</w:t>
      </w:r>
      <w:proofErr w:type="spellEnd"/>
      <w:r w:rsidRPr="00C72CAE">
        <w:rPr>
          <w:rFonts w:ascii="Calibri" w:hAnsi="Calibri"/>
        </w:rPr>
        <w:t xml:space="preserve">, and </w:t>
      </w:r>
      <w:proofErr w:type="spellStart"/>
      <w:r w:rsidRPr="00C72CAE">
        <w:rPr>
          <w:rFonts w:ascii="Calibri" w:hAnsi="Calibri"/>
        </w:rPr>
        <w:t>Itesot</w:t>
      </w:r>
      <w:proofErr w:type="spellEnd"/>
      <w:r>
        <w:rPr>
          <w:rFonts w:ascii="Calibri" w:hAnsi="Calibri"/>
        </w:rPr>
        <w:t>.</w:t>
      </w:r>
      <w:r w:rsidRPr="00C72CAE">
        <w:rPr>
          <w:rFonts w:ascii="Calibri" w:hAnsi="Calibri"/>
        </w:rPr>
        <w:t xml:space="preserve"> Following up from MUS 1201, each student will continue with the melodic instrument performed in the first semester of first year for mastery.</w:t>
      </w:r>
      <w:r>
        <w:rPr>
          <w:rFonts w:ascii="Calibri" w:hAnsi="Calibri"/>
        </w:rPr>
        <w:t xml:space="preserve">However, </w:t>
      </w:r>
      <w:r w:rsidRPr="00C72CAE">
        <w:rPr>
          <w:rFonts w:ascii="Calibri" w:hAnsi="Calibri"/>
        </w:rPr>
        <w:t>the student learns to play the same ins</w:t>
      </w:r>
      <w:r>
        <w:rPr>
          <w:rFonts w:ascii="Calibri" w:hAnsi="Calibri"/>
        </w:rPr>
        <w:t xml:space="preserve">trument in a style existing in Eastern </w:t>
      </w:r>
      <w:r w:rsidRPr="00C72CAE">
        <w:rPr>
          <w:rFonts w:ascii="Calibri" w:hAnsi="Calibri"/>
        </w:rPr>
        <w:t xml:space="preserve">Uganda. This course will focus on drumming styles and dances from Eastern Uganda </w:t>
      </w:r>
      <w:r>
        <w:rPr>
          <w:rFonts w:ascii="Calibri" w:hAnsi="Calibri"/>
        </w:rPr>
        <w:t>including</w:t>
      </w:r>
      <w:r w:rsidRPr="00C72CAE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  <w:i/>
        </w:rPr>
        <w:t>t</w:t>
      </w:r>
      <w:r w:rsidRPr="00C72CAE">
        <w:rPr>
          <w:rFonts w:ascii="Calibri" w:hAnsi="Calibri"/>
          <w:i/>
        </w:rPr>
        <w:t>amenhaibuga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nalufuka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imbalu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awalo</w:t>
      </w:r>
      <w:proofErr w:type="spellEnd"/>
      <w:r w:rsidRPr="00C72CAE">
        <w:rPr>
          <w:rFonts w:ascii="Calibri" w:hAnsi="Calibri"/>
          <w:i/>
        </w:rPr>
        <w:t xml:space="preserve"> and </w:t>
      </w:r>
      <w:proofErr w:type="spellStart"/>
      <w:r w:rsidRPr="00C72CAE">
        <w:rPr>
          <w:rFonts w:ascii="Calibri" w:hAnsi="Calibri"/>
          <w:i/>
        </w:rPr>
        <w:t>akogo.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>tudent</w:t>
      </w:r>
      <w:r>
        <w:rPr>
          <w:rFonts w:ascii="Calibri" w:hAnsi="Calibri"/>
        </w:rPr>
        <w:t>sare</w:t>
      </w:r>
      <w:proofErr w:type="spellEnd"/>
      <w:r>
        <w:rPr>
          <w:rFonts w:ascii="Calibri" w:hAnsi="Calibri"/>
        </w:rPr>
        <w:t xml:space="preserve"> required to</w:t>
      </w:r>
      <w:r w:rsidRPr="00C72CAE">
        <w:rPr>
          <w:rFonts w:ascii="Calibri" w:hAnsi="Calibri"/>
        </w:rPr>
        <w:t xml:space="preserve"> participate in the Departmental performances as part of course work.</w:t>
      </w:r>
    </w:p>
    <w:p w:rsidR="00D53E10" w:rsidRDefault="00D53E10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i/>
        </w:rPr>
      </w:pPr>
    </w:p>
    <w:p w:rsidR="00B21EB1" w:rsidRPr="00D53E10" w:rsidRDefault="00B21EB1" w:rsidP="00B21EB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</w:rPr>
      </w:pPr>
      <w:r w:rsidRPr="00D53E10">
        <w:rPr>
          <w:rFonts w:ascii="Calibri" w:hAnsi="Calibri"/>
          <w:b/>
          <w:i/>
        </w:rPr>
        <w:t>Objectives</w:t>
      </w:r>
      <w:r w:rsidR="00D53E10">
        <w:rPr>
          <w:rFonts w:ascii="Calibri" w:hAnsi="Calibri"/>
          <w:b/>
          <w:i/>
        </w:rPr>
        <w:t>: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</w:p>
    <w:p w:rsidR="00B21EB1" w:rsidRDefault="00B21EB1" w:rsidP="00B21EB1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performing musical instruments and dances from Eastern Uganda</w:t>
      </w:r>
    </w:p>
    <w:p w:rsidR="00B21EB1" w:rsidRDefault="00B21EB1" w:rsidP="00B21EB1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 </w:t>
      </w:r>
      <w:r>
        <w:rPr>
          <w:rFonts w:ascii="Calibri" w:hAnsi="Calibri"/>
        </w:rPr>
        <w:t>create an appreciation of ethnic music from Eastern Uganda</w:t>
      </w:r>
    </w:p>
    <w:p w:rsidR="00B21EB1" w:rsidRPr="00EA4890" w:rsidRDefault="00B21EB1" w:rsidP="00B21EB1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 offer an understanding of the social cultural and religious contexts of musical instruments and dances from Eastern Uganda</w:t>
      </w:r>
    </w:p>
    <w:p w:rsidR="00B21EB1" w:rsidRDefault="00B21EB1" w:rsidP="00B21EB1">
      <w:pPr>
        <w:spacing w:after="0"/>
        <w:jc w:val="both"/>
        <w:rPr>
          <w:rFonts w:ascii="Calibri" w:hAnsi="Calibri"/>
          <w:b/>
          <w:i/>
        </w:rPr>
      </w:pPr>
    </w:p>
    <w:p w:rsidR="00B21EB1" w:rsidRPr="003632B7" w:rsidRDefault="00B21EB1" w:rsidP="00B21EB1">
      <w:pPr>
        <w:spacing w:after="0"/>
        <w:jc w:val="both"/>
        <w:rPr>
          <w:rFonts w:ascii="Calibri" w:hAnsi="Calibri"/>
          <w:i/>
        </w:rPr>
      </w:pPr>
      <w:r w:rsidRPr="003632B7">
        <w:rPr>
          <w:rFonts w:ascii="Calibri" w:hAnsi="Calibri"/>
          <w:i/>
        </w:rPr>
        <w:t>Course Outline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 xml:space="preserve">Cultural contexts of musical instruments 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Handling, repairing and storage of instruments</w:t>
      </w:r>
    </w:p>
    <w:p w:rsidR="00B21EB1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Tuning and basic playing techniques and Learning to play a Piece</w:t>
      </w:r>
    </w:p>
    <w:p w:rsidR="00B21EB1" w:rsidRDefault="00B21EB1" w:rsidP="00B21EB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Xylophone (</w:t>
      </w:r>
      <w:proofErr w:type="spellStart"/>
      <w:r w:rsidRPr="001A2C12">
        <w:rPr>
          <w:rFonts w:ascii="Calibri" w:hAnsi="Calibri"/>
        </w:rPr>
        <w:t>madinda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Mbaire</w:t>
      </w:r>
      <w:proofErr w:type="spellEnd"/>
      <w:r w:rsidRPr="001A2C12">
        <w:rPr>
          <w:rFonts w:ascii="Calibri" w:hAnsi="Calibri"/>
        </w:rPr>
        <w:t>)</w:t>
      </w:r>
    </w:p>
    <w:p w:rsidR="00B21EB1" w:rsidRDefault="00B21EB1" w:rsidP="00B21EB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Lyre (</w:t>
      </w:r>
      <w:proofErr w:type="spellStart"/>
      <w:r w:rsidRPr="001A2C12">
        <w:rPr>
          <w:rFonts w:ascii="Calibri" w:hAnsi="Calibri"/>
        </w:rPr>
        <w:t>Ndongo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ntongoli</w:t>
      </w:r>
      <w:proofErr w:type="spellEnd"/>
      <w:r w:rsidRPr="001A2C12">
        <w:rPr>
          <w:rFonts w:ascii="Calibri" w:hAnsi="Calibri"/>
        </w:rPr>
        <w:t>)</w:t>
      </w:r>
    </w:p>
    <w:p w:rsidR="00B21EB1" w:rsidRDefault="00B21EB1" w:rsidP="00B21EB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Bowl harp (</w:t>
      </w:r>
      <w:proofErr w:type="spellStart"/>
      <w:r w:rsidRPr="001A2C12">
        <w:rPr>
          <w:rFonts w:ascii="Calibri" w:hAnsi="Calibri"/>
        </w:rPr>
        <w:t>adungu</w:t>
      </w:r>
      <w:proofErr w:type="spellEnd"/>
      <w:r w:rsidRPr="001A2C12">
        <w:rPr>
          <w:rFonts w:ascii="Calibri" w:hAnsi="Calibri"/>
        </w:rPr>
        <w:t>)</w:t>
      </w:r>
    </w:p>
    <w:p w:rsidR="00B21EB1" w:rsidRPr="007B5BF3" w:rsidRDefault="00B21EB1" w:rsidP="00B21EB1">
      <w:pPr>
        <w:pStyle w:val="NoSpacing"/>
        <w:numPr>
          <w:ilvl w:val="0"/>
          <w:numId w:val="5"/>
        </w:numPr>
        <w:rPr>
          <w:rFonts w:ascii="Calibri" w:hAnsi="Calibri"/>
        </w:rPr>
      </w:pPr>
      <w:proofErr w:type="spellStart"/>
      <w:r w:rsidRPr="001A2C12">
        <w:rPr>
          <w:rFonts w:ascii="Calibri" w:hAnsi="Calibri"/>
        </w:rPr>
        <w:t>Lamellaphone</w:t>
      </w:r>
      <w:proofErr w:type="spellEnd"/>
      <w:r w:rsidRPr="001A2C12">
        <w:rPr>
          <w:rFonts w:ascii="Calibri" w:hAnsi="Calibri"/>
        </w:rPr>
        <w:t xml:space="preserve"> (</w:t>
      </w:r>
      <w:proofErr w:type="spellStart"/>
      <w:r w:rsidRPr="001A2C12">
        <w:rPr>
          <w:rFonts w:ascii="Calibri" w:hAnsi="Calibri"/>
        </w:rPr>
        <w:t>akogo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likembe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akadongo</w:t>
      </w:r>
      <w:proofErr w:type="spellEnd"/>
      <w:r w:rsidRPr="001A2C12">
        <w:rPr>
          <w:rFonts w:ascii="Calibri" w:hAnsi="Calibri"/>
        </w:rPr>
        <w:t>)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Playing Drums</w:t>
      </w:r>
    </w:p>
    <w:p w:rsidR="00B21EB1" w:rsidRPr="00C72CAE" w:rsidRDefault="00B21EB1" w:rsidP="00B21EB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Tamenhaibuga</w:t>
      </w:r>
      <w:proofErr w:type="spellEnd"/>
      <w:r w:rsidRPr="00C72CAE">
        <w:rPr>
          <w:rFonts w:ascii="Calibri" w:hAnsi="Calibri"/>
        </w:rPr>
        <w:t xml:space="preserve"> Drums</w:t>
      </w:r>
    </w:p>
    <w:p w:rsidR="00B21EB1" w:rsidRPr="00C72CAE" w:rsidRDefault="00B21EB1" w:rsidP="00B21EB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Nalufuka</w:t>
      </w:r>
      <w:proofErr w:type="spellEnd"/>
      <w:r w:rsidRPr="00C72CAE">
        <w:rPr>
          <w:rFonts w:ascii="Calibri" w:hAnsi="Calibri"/>
        </w:rPr>
        <w:t xml:space="preserve"> Drums</w:t>
      </w:r>
    </w:p>
    <w:p w:rsidR="00B21EB1" w:rsidRPr="00C72CAE" w:rsidRDefault="00B21EB1" w:rsidP="00B21EB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Imbalu</w:t>
      </w:r>
      <w:proofErr w:type="spellEnd"/>
      <w:r w:rsidRPr="00C72CAE">
        <w:rPr>
          <w:rFonts w:ascii="Calibri" w:hAnsi="Calibri"/>
        </w:rPr>
        <w:t xml:space="preserve"> Drums</w:t>
      </w:r>
    </w:p>
    <w:p w:rsidR="00B21EB1" w:rsidRDefault="00B21EB1" w:rsidP="00D53E10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 xml:space="preserve">Social Relevance, Philosophy and Societal Intentions of a Dance 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6:</w:t>
      </w:r>
      <w:r>
        <w:rPr>
          <w:rFonts w:ascii="Calibri" w:hAnsi="Calibri"/>
        </w:rPr>
        <w:tab/>
        <w:t xml:space="preserve">Instruction in Dance </w:t>
      </w:r>
    </w:p>
    <w:p w:rsidR="00B21EB1" w:rsidRPr="00C72CAE" w:rsidRDefault="00B21EB1" w:rsidP="00D53E1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Tamenhaibuga</w:t>
      </w:r>
      <w:proofErr w:type="spellEnd"/>
      <w:r w:rsidRPr="00C72CAE">
        <w:rPr>
          <w:rFonts w:ascii="Calibri" w:hAnsi="Calibri"/>
        </w:rPr>
        <w:t xml:space="preserve"> Dance</w:t>
      </w:r>
    </w:p>
    <w:p w:rsidR="00B21EB1" w:rsidRPr="00C72CAE" w:rsidRDefault="00B21EB1" w:rsidP="00D53E1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Nalufuka</w:t>
      </w:r>
      <w:proofErr w:type="spellEnd"/>
      <w:r w:rsidRPr="00C72CAE">
        <w:rPr>
          <w:rFonts w:ascii="Calibri" w:hAnsi="Calibri"/>
        </w:rPr>
        <w:t xml:space="preserve"> Dance</w:t>
      </w:r>
    </w:p>
    <w:p w:rsidR="00B21EB1" w:rsidRPr="00C72CAE" w:rsidRDefault="00B21EB1" w:rsidP="00D53E1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Imbalu</w:t>
      </w:r>
      <w:proofErr w:type="spellEnd"/>
      <w:r w:rsidRPr="00C72CAE">
        <w:rPr>
          <w:rFonts w:ascii="Calibri" w:hAnsi="Calibri"/>
        </w:rPr>
        <w:t xml:space="preserve"> Dance</w:t>
      </w:r>
    </w:p>
    <w:p w:rsidR="00B21EB1" w:rsidRPr="00C72CAE" w:rsidRDefault="00B21EB1" w:rsidP="00D53E1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Awalo</w:t>
      </w:r>
      <w:proofErr w:type="spellEnd"/>
      <w:r w:rsidRPr="00C72CAE">
        <w:rPr>
          <w:rFonts w:ascii="Calibri" w:hAnsi="Calibri"/>
        </w:rPr>
        <w:t xml:space="preserve"> Dance</w:t>
      </w:r>
    </w:p>
    <w:p w:rsidR="00B21EB1" w:rsidRPr="00C72CAE" w:rsidRDefault="00B21EB1" w:rsidP="00D53E10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Akogo</w:t>
      </w:r>
      <w:proofErr w:type="spellEnd"/>
      <w:r w:rsidRPr="00C72CAE">
        <w:rPr>
          <w:rFonts w:ascii="Calibri" w:hAnsi="Calibri"/>
        </w:rPr>
        <w:t xml:space="preserve"> Dance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7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Sense of Pulse and the Accompanying Music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8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Movement, Space and Body Awareness Exercises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9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Experiencing Music and Dance Symbiosis</w:t>
      </w:r>
    </w:p>
    <w:p w:rsidR="00B21EB1" w:rsidRPr="00C72CAE" w:rsidRDefault="00B21EB1" w:rsidP="00D53E10">
      <w:pPr>
        <w:spacing w:beforeLines="1" w:afterLines="1"/>
        <w:ind w:left="1440" w:hanging="1440"/>
        <w:rPr>
          <w:rFonts w:ascii="Calibri" w:hAnsi="Calibri"/>
        </w:rPr>
      </w:pPr>
      <w:r>
        <w:rPr>
          <w:rFonts w:ascii="Calibri" w:hAnsi="Calibri"/>
        </w:rPr>
        <w:lastRenderedPageBreak/>
        <w:t>Topic 10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Practical Experiencing Dance as Visual Music/Music as Sonic Dance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11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Dance Creativity and Improvisation</w:t>
      </w:r>
    </w:p>
    <w:p w:rsidR="00B21EB1" w:rsidRPr="00C72CAE" w:rsidRDefault="00B21EB1" w:rsidP="00D53E10">
      <w:p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Topic 12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Principles of Choreography – Stylized Formation Dance Creation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  <w:b/>
          <w:i/>
        </w:rPr>
      </w:pPr>
    </w:p>
    <w:p w:rsidR="00B21EB1" w:rsidRPr="00F2174D" w:rsidRDefault="00B21EB1" w:rsidP="00B21EB1">
      <w:pPr>
        <w:spacing w:after="0"/>
        <w:jc w:val="both"/>
        <w:rPr>
          <w:rFonts w:ascii="Calibri" w:hAnsi="Calibri"/>
          <w:i/>
        </w:rPr>
      </w:pPr>
      <w:r w:rsidRPr="00F2174D">
        <w:rPr>
          <w:rFonts w:ascii="Calibri" w:hAnsi="Calibri"/>
          <w:i/>
        </w:rPr>
        <w:t>Learning Outcomes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  <w:b/>
          <w:i/>
        </w:rPr>
      </w:pPr>
    </w:p>
    <w:p w:rsidR="00B21EB1" w:rsidRPr="00C72CAE" w:rsidRDefault="00B21EB1" w:rsidP="00B21EB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An understanding of the social, cultural and religious contexts of music and dance from Eastern Uganda</w:t>
      </w:r>
    </w:p>
    <w:p w:rsidR="00B21EB1" w:rsidRPr="00C72CAE" w:rsidRDefault="00B21EB1" w:rsidP="00B21EB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</w:t>
      </w:r>
      <w:r w:rsidRPr="00C72CAE">
        <w:rPr>
          <w:rFonts w:ascii="Calibri" w:hAnsi="Calibri"/>
        </w:rPr>
        <w:t xml:space="preserve"> the drum music from the selected styles of Eastern Uganda</w:t>
      </w:r>
    </w:p>
    <w:p w:rsidR="00B21EB1" w:rsidRPr="00C72CAE" w:rsidRDefault="00B21EB1" w:rsidP="00B21EB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 at least two pieces</w:t>
      </w:r>
      <w:r w:rsidRPr="00C72CAE">
        <w:rPr>
          <w:rFonts w:ascii="Calibri" w:hAnsi="Calibri"/>
        </w:rPr>
        <w:t xml:space="preserve"> on a melodic instrument</w:t>
      </w:r>
    </w:p>
    <w:p w:rsidR="00B21EB1" w:rsidRPr="00C72CAE" w:rsidRDefault="00B21EB1" w:rsidP="00B21EB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</w:t>
      </w:r>
      <w:r>
        <w:rPr>
          <w:rFonts w:ascii="Calibri" w:hAnsi="Calibri"/>
        </w:rPr>
        <w:t>m competently at least two dances</w:t>
      </w:r>
      <w:r w:rsidRPr="00C72CAE">
        <w:rPr>
          <w:rFonts w:ascii="Calibri" w:hAnsi="Calibri"/>
        </w:rPr>
        <w:t xml:space="preserve"> from the selected styles from Eastern Uganda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</w:p>
    <w:p w:rsidR="00B21EB1" w:rsidRDefault="00B21EB1" w:rsidP="00B21EB1">
      <w:pPr>
        <w:spacing w:after="0"/>
        <w:jc w:val="both"/>
        <w:rPr>
          <w:rFonts w:ascii="Calibri" w:hAnsi="Calibri"/>
          <w:i/>
        </w:rPr>
      </w:pPr>
    </w:p>
    <w:p w:rsidR="00B21EB1" w:rsidRDefault="00B21EB1" w:rsidP="00B21EB1">
      <w:pPr>
        <w:spacing w:after="0"/>
        <w:jc w:val="both"/>
        <w:rPr>
          <w:rFonts w:ascii="Calibri" w:hAnsi="Calibri"/>
          <w:i/>
        </w:rPr>
      </w:pPr>
    </w:p>
    <w:p w:rsidR="00B21EB1" w:rsidRPr="00F42268" w:rsidRDefault="00B21EB1" w:rsidP="00B21EB1">
      <w:pPr>
        <w:spacing w:after="0"/>
        <w:jc w:val="both"/>
        <w:rPr>
          <w:rFonts w:ascii="Calibri" w:hAnsi="Calibri"/>
          <w:i/>
        </w:rPr>
      </w:pPr>
      <w:r w:rsidRPr="00F42268">
        <w:rPr>
          <w:rFonts w:ascii="Calibri" w:hAnsi="Calibri"/>
          <w:i/>
        </w:rPr>
        <w:t>Methods of Teaching/Delivery</w:t>
      </w:r>
    </w:p>
    <w:p w:rsidR="00B21EB1" w:rsidRPr="00F42268" w:rsidRDefault="00B21EB1" w:rsidP="00B21EB1">
      <w:pPr>
        <w:spacing w:after="0"/>
        <w:jc w:val="both"/>
        <w:rPr>
          <w:rFonts w:ascii="Calibri" w:hAnsi="Calibri"/>
        </w:rPr>
      </w:pP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Lectures, video and audio recordings, practical experience, group and individual instructions, and individual work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  <w:b/>
          <w:i/>
        </w:rPr>
      </w:pPr>
    </w:p>
    <w:p w:rsidR="00B21EB1" w:rsidRPr="00F42268" w:rsidRDefault="00B21EB1" w:rsidP="00B21EB1">
      <w:pPr>
        <w:spacing w:after="0"/>
        <w:jc w:val="both"/>
        <w:rPr>
          <w:rFonts w:ascii="Calibri" w:hAnsi="Calibri"/>
          <w:i/>
        </w:rPr>
      </w:pPr>
      <w:r w:rsidRPr="00F42268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F42268">
        <w:rPr>
          <w:rFonts w:ascii="Calibri" w:hAnsi="Calibri"/>
          <w:i/>
        </w:rPr>
        <w:t xml:space="preserve"> of Assessment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B21EB1" w:rsidRPr="00C72CAE" w:rsidRDefault="00B21EB1" w:rsidP="00B21EB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Attendance and participation (5%)</w:t>
      </w:r>
    </w:p>
    <w:p w:rsidR="00B21EB1" w:rsidRPr="00C72CAE" w:rsidRDefault="00B21EB1" w:rsidP="00B21EB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 assignments: 2</w:t>
      </w:r>
      <w:r w:rsidRPr="00C72CAE">
        <w:rPr>
          <w:rFonts w:ascii="Calibri" w:hAnsi="Calibri"/>
        </w:rPr>
        <w:t>0%</w:t>
      </w:r>
    </w:p>
    <w:p w:rsidR="00B21EB1" w:rsidRPr="00C72CAE" w:rsidRDefault="00B21EB1" w:rsidP="00B21EB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Participation in Departmental Performances (5%)</w:t>
      </w:r>
    </w:p>
    <w:p w:rsidR="00B21EB1" w:rsidRPr="00C72CAE" w:rsidRDefault="00B21EB1" w:rsidP="00B21EB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 practical</w:t>
      </w:r>
      <w:r w:rsidRPr="00C72CAE">
        <w:rPr>
          <w:rFonts w:ascii="Calibri" w:hAnsi="Calibri"/>
        </w:rPr>
        <w:t>: 10%</w:t>
      </w: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</w:p>
    <w:p w:rsidR="00B21EB1" w:rsidRPr="00C72CAE" w:rsidRDefault="00B21EB1" w:rsidP="00B21EB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Final Examination:</w:t>
      </w:r>
    </w:p>
    <w:p w:rsidR="00B21EB1" w:rsidRPr="00C72CAE" w:rsidRDefault="00B21EB1" w:rsidP="00B21EB1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Written:</w:t>
      </w:r>
      <w:r w:rsidRPr="00C72CAE">
        <w:rPr>
          <w:rFonts w:ascii="Calibri" w:hAnsi="Calibri"/>
        </w:rPr>
        <w:tab/>
        <w:t>30%</w:t>
      </w:r>
    </w:p>
    <w:p w:rsidR="00B21EB1" w:rsidRPr="00C72CAE" w:rsidRDefault="00B21EB1" w:rsidP="00B21EB1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Practical:</w:t>
      </w:r>
    </w:p>
    <w:p w:rsidR="00B21EB1" w:rsidRPr="00C72CAE" w:rsidRDefault="00B21EB1" w:rsidP="00B21EB1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Instrumental: 20</w:t>
      </w:r>
      <w:r w:rsidRPr="00C72CAE">
        <w:rPr>
          <w:rFonts w:ascii="Calibri" w:hAnsi="Calibri"/>
        </w:rPr>
        <w:t>%</w:t>
      </w:r>
    </w:p>
    <w:p w:rsidR="00B21EB1" w:rsidRPr="00C72CAE" w:rsidRDefault="00B21EB1" w:rsidP="00B21EB1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Dance:</w:t>
      </w:r>
      <w:r>
        <w:rPr>
          <w:rFonts w:ascii="Calibri" w:hAnsi="Calibri"/>
        </w:rPr>
        <w:tab/>
        <w:t xml:space="preserve"> 10</w:t>
      </w:r>
      <w:r w:rsidRPr="00C72CAE">
        <w:rPr>
          <w:rFonts w:ascii="Calibri" w:hAnsi="Calibri"/>
        </w:rPr>
        <w:t>%</w:t>
      </w:r>
    </w:p>
    <w:p w:rsidR="00B21EB1" w:rsidRDefault="00B21EB1" w:rsidP="00B21EB1">
      <w:pPr>
        <w:spacing w:after="0"/>
        <w:jc w:val="both"/>
        <w:rPr>
          <w:rFonts w:ascii="Calibri" w:hAnsi="Calibri"/>
          <w:i/>
        </w:rPr>
      </w:pPr>
    </w:p>
    <w:p w:rsidR="00B21EB1" w:rsidRPr="006C0299" w:rsidRDefault="00B21EB1" w:rsidP="00B21EB1">
      <w:pPr>
        <w:spacing w:after="0"/>
        <w:jc w:val="both"/>
        <w:rPr>
          <w:rFonts w:ascii="Calibri" w:hAnsi="Calibri"/>
          <w:i/>
        </w:rPr>
      </w:pPr>
      <w:r w:rsidRPr="006C0299">
        <w:rPr>
          <w:rFonts w:ascii="Calibri" w:hAnsi="Calibri"/>
          <w:i/>
        </w:rPr>
        <w:t>Selected Readings</w:t>
      </w:r>
    </w:p>
    <w:p w:rsidR="00B21EB1" w:rsidRPr="00C72CAE" w:rsidRDefault="00B21EB1" w:rsidP="00B21EB1">
      <w:pPr>
        <w:pStyle w:val="BodyText"/>
        <w:ind w:left="720" w:hanging="720"/>
        <w:rPr>
          <w:rFonts w:ascii="Calibri" w:hAnsi="Calibri"/>
        </w:rPr>
      </w:pPr>
    </w:p>
    <w:p w:rsidR="00B21EB1" w:rsidRPr="00C72CAE" w:rsidRDefault="00B21EB1" w:rsidP="00B21EB1">
      <w:pPr>
        <w:pStyle w:val="BodyText"/>
        <w:ind w:left="720" w:hanging="720"/>
        <w:rPr>
          <w:rFonts w:ascii="Calibri" w:hAnsi="Calibri"/>
          <w:i/>
        </w:rPr>
      </w:pPr>
      <w:proofErr w:type="spellStart"/>
      <w:r w:rsidRPr="00C72CAE">
        <w:rPr>
          <w:rFonts w:ascii="Calibri" w:hAnsi="Calibri"/>
        </w:rPr>
        <w:t>Wachsmann</w:t>
      </w:r>
      <w:proofErr w:type="spellEnd"/>
      <w:r w:rsidRPr="00C72CAE">
        <w:rPr>
          <w:rFonts w:ascii="Calibri" w:hAnsi="Calibri"/>
        </w:rPr>
        <w:t xml:space="preserve">, P. Klaus. 1956. “Harp Songs from Uganda.” </w:t>
      </w:r>
      <w:r w:rsidRPr="00C72CAE">
        <w:rPr>
          <w:rFonts w:ascii="Calibri" w:hAnsi="Calibri"/>
          <w:i/>
        </w:rPr>
        <w:t>Journal of the International Folk Music Council.</w:t>
      </w:r>
      <w:r w:rsidRPr="00C72CAE">
        <w:rPr>
          <w:rFonts w:ascii="Calibri" w:hAnsi="Calibri"/>
        </w:rPr>
        <w:t>7:23-25.</w:t>
      </w:r>
    </w:p>
    <w:p w:rsidR="00B21EB1" w:rsidRDefault="00B21EB1" w:rsidP="00B21EB1">
      <w:pPr>
        <w:ind w:left="720" w:hanging="630"/>
        <w:rPr>
          <w:rFonts w:ascii="Calibri" w:hAnsi="Calibri"/>
          <w:color w:val="000000"/>
        </w:rPr>
      </w:pPr>
      <w:proofErr w:type="spellStart"/>
      <w:proofErr w:type="gramStart"/>
      <w:r w:rsidRPr="00C72CAE">
        <w:rPr>
          <w:rFonts w:ascii="Calibri" w:hAnsi="Calibri"/>
          <w:color w:val="000000"/>
        </w:rPr>
        <w:t>Wachsmann</w:t>
      </w:r>
      <w:proofErr w:type="spellEnd"/>
      <w:r w:rsidRPr="00C72CAE">
        <w:rPr>
          <w:rFonts w:ascii="Calibri" w:hAnsi="Calibri"/>
          <w:color w:val="000000"/>
        </w:rPr>
        <w:t xml:space="preserve">, P. Klaus and M. </w:t>
      </w:r>
      <w:proofErr w:type="spellStart"/>
      <w:r w:rsidRPr="00C72CAE">
        <w:rPr>
          <w:rFonts w:ascii="Calibri" w:hAnsi="Calibri"/>
          <w:color w:val="000000"/>
        </w:rPr>
        <w:t>Trowell</w:t>
      </w:r>
      <w:proofErr w:type="spellEnd"/>
      <w:r w:rsidRPr="00C72CAE">
        <w:rPr>
          <w:rFonts w:ascii="Calibri" w:hAnsi="Calibri"/>
          <w:color w:val="000000"/>
        </w:rPr>
        <w:t>.</w:t>
      </w:r>
      <w:proofErr w:type="gramEnd"/>
      <w:r w:rsidRPr="00C72CAE">
        <w:rPr>
          <w:rFonts w:ascii="Calibri" w:hAnsi="Calibri"/>
          <w:color w:val="000000"/>
        </w:rPr>
        <w:t xml:space="preserve"> 1953. </w:t>
      </w:r>
      <w:r w:rsidRPr="00C72CAE">
        <w:rPr>
          <w:rFonts w:ascii="Calibri" w:hAnsi="Calibri"/>
          <w:i/>
          <w:color w:val="000000"/>
        </w:rPr>
        <w:t xml:space="preserve">Tribal Crafts of Uganda. </w:t>
      </w:r>
      <w:r w:rsidRPr="00C72CAE">
        <w:rPr>
          <w:rFonts w:ascii="Calibri" w:hAnsi="Calibri"/>
          <w:color w:val="000000"/>
        </w:rPr>
        <w:t>London: Longman.</w:t>
      </w:r>
    </w:p>
    <w:p w:rsidR="001C3396" w:rsidRDefault="001C3396">
      <w:bookmarkStart w:id="0" w:name="_GoBack"/>
      <w:bookmarkEnd w:id="0"/>
    </w:p>
    <w:sectPr w:rsidR="001C3396" w:rsidSect="0074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72B"/>
    <w:multiLevelType w:val="hybridMultilevel"/>
    <w:tmpl w:val="774AC61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405"/>
    <w:multiLevelType w:val="hybridMultilevel"/>
    <w:tmpl w:val="1AF8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C77435"/>
    <w:multiLevelType w:val="hybridMultilevel"/>
    <w:tmpl w:val="A6F8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E083F"/>
    <w:multiLevelType w:val="hybridMultilevel"/>
    <w:tmpl w:val="0B065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09304D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5EAF1AE4"/>
    <w:multiLevelType w:val="hybridMultilevel"/>
    <w:tmpl w:val="8F94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4A8F"/>
    <w:multiLevelType w:val="hybridMultilevel"/>
    <w:tmpl w:val="187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21EB1"/>
    <w:rsid w:val="00050608"/>
    <w:rsid w:val="001668D8"/>
    <w:rsid w:val="001C3396"/>
    <w:rsid w:val="001F160E"/>
    <w:rsid w:val="00563212"/>
    <w:rsid w:val="00745640"/>
    <w:rsid w:val="00747870"/>
    <w:rsid w:val="008F7FC7"/>
    <w:rsid w:val="00970755"/>
    <w:rsid w:val="00B21EB1"/>
    <w:rsid w:val="00BB434B"/>
    <w:rsid w:val="00BF0D71"/>
    <w:rsid w:val="00D53E10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1EB1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B21EB1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B21EB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1EB1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B21EB1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B21EB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2014-06-13T09:04:00Z</dcterms:created>
  <dcterms:modified xsi:type="dcterms:W3CDTF">2014-06-13T09:04:00Z</dcterms:modified>
</cp:coreProperties>
</file>