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91" w:rsidRPr="003422CC" w:rsidRDefault="00C62C91" w:rsidP="00C62C91">
      <w:pPr>
        <w:rPr>
          <w:b/>
        </w:rPr>
      </w:pPr>
      <w:r w:rsidRPr="003422CC">
        <w:rPr>
          <w:b/>
        </w:rPr>
        <w:t>Logic</w:t>
      </w:r>
    </w:p>
    <w:p w:rsidR="00C62C91" w:rsidRPr="00A20A9B" w:rsidRDefault="00C62C91" w:rsidP="00C62C91">
      <w:pPr>
        <w:rPr>
          <w:lang w:val="fr-FR"/>
        </w:rPr>
      </w:pPr>
      <w:r w:rsidRPr="00A20A9B">
        <w:rPr>
          <w:lang w:val="fr-FR"/>
        </w:rPr>
        <w:t>Course Code:</w:t>
      </w:r>
      <w:r w:rsidR="003F5E59" w:rsidRPr="003F5E59">
        <w:rPr>
          <w:lang w:val="fr-FR"/>
        </w:rPr>
        <w:t xml:space="preserve"> </w:t>
      </w:r>
      <w:r w:rsidR="003F5E59" w:rsidRPr="00A20A9B">
        <w:rPr>
          <w:lang w:val="fr-FR"/>
        </w:rPr>
        <w:t>PHI 2101</w:t>
      </w:r>
      <w:bookmarkStart w:id="0" w:name="_GoBack"/>
      <w:bookmarkEnd w:id="0"/>
      <w:r w:rsidR="003F5E59">
        <w:rPr>
          <w:lang w:val="fr-FR"/>
        </w:rPr>
        <w:t xml:space="preserve">  </w:t>
      </w:r>
      <w:r w:rsidRPr="00A20A9B">
        <w:rPr>
          <w:lang w:val="fr-FR"/>
        </w:rPr>
        <w:tab/>
      </w:r>
    </w:p>
    <w:p w:rsidR="00C62C91" w:rsidRPr="00A20A9B" w:rsidRDefault="00C62C91" w:rsidP="00C62C91">
      <w:pPr>
        <w:rPr>
          <w:b/>
          <w:bCs/>
          <w:lang w:val="fr-FR"/>
        </w:rPr>
      </w:pPr>
      <w:r w:rsidRPr="00A20A9B">
        <w:rPr>
          <w:b/>
          <w:bCs/>
          <w:lang w:val="fr-FR"/>
        </w:rPr>
        <w:t>Course Unit:</w:t>
      </w:r>
      <w:r w:rsidRPr="00A20A9B">
        <w:rPr>
          <w:b/>
          <w:bCs/>
          <w:lang w:val="fr-FR"/>
        </w:rPr>
        <w:tab/>
        <w:t>3</w:t>
      </w:r>
    </w:p>
    <w:p w:rsidR="00C62C91" w:rsidRPr="00A20A9B" w:rsidRDefault="00C62C91" w:rsidP="00C62C91">
      <w:pPr>
        <w:tabs>
          <w:tab w:val="left" w:pos="-720"/>
        </w:tabs>
        <w:suppressAutoHyphens/>
        <w:rPr>
          <w:spacing w:val="-3"/>
          <w:lang w:val="fr-FR"/>
        </w:rPr>
      </w:pPr>
    </w:p>
    <w:p w:rsidR="00C62C91" w:rsidRPr="003422CC" w:rsidRDefault="00C62C91" w:rsidP="00C62C91">
      <w:pPr>
        <w:rPr>
          <w:b/>
          <w:i/>
          <w:iCs/>
        </w:rPr>
      </w:pPr>
      <w:r w:rsidRPr="003422CC">
        <w:rPr>
          <w:b/>
          <w:i/>
          <w:iCs/>
        </w:rPr>
        <w:t>Course Description</w:t>
      </w:r>
      <w:r w:rsidR="003F5E59">
        <w:rPr>
          <w:b/>
          <w:i/>
          <w:iCs/>
        </w:rPr>
        <w:t>:</w:t>
      </w:r>
    </w:p>
    <w:p w:rsidR="00C62C91" w:rsidRPr="003422CC" w:rsidRDefault="00C62C91" w:rsidP="00C62C91">
      <w:pPr>
        <w:jc w:val="both"/>
        <w:rPr>
          <w:spacing w:val="-3"/>
        </w:rPr>
      </w:pPr>
      <w:r w:rsidRPr="003422CC">
        <w:rPr>
          <w:spacing w:val="-3"/>
        </w:rPr>
        <w:t>The course develops a comprehensive frame of reference to logic in order to help understand the need and the role of logic in the everyday discourse.  The application of logic to the African cultural context will be given special attention.</w:t>
      </w:r>
    </w:p>
    <w:p w:rsidR="00C62C91" w:rsidRPr="003422CC" w:rsidRDefault="00C62C91" w:rsidP="00C62C91">
      <w:pPr>
        <w:tabs>
          <w:tab w:val="left" w:pos="-720"/>
        </w:tabs>
        <w:suppressAutoHyphens/>
        <w:jc w:val="both"/>
        <w:rPr>
          <w:bCs/>
          <w:spacing w:val="-3"/>
        </w:rPr>
      </w:pPr>
    </w:p>
    <w:p w:rsidR="00C62C91" w:rsidRPr="003422CC" w:rsidRDefault="00C62C91" w:rsidP="00C62C91">
      <w:pPr>
        <w:tabs>
          <w:tab w:val="left" w:pos="-720"/>
        </w:tabs>
        <w:suppressAutoHyphens/>
        <w:jc w:val="both"/>
        <w:rPr>
          <w:b/>
          <w:i/>
          <w:iCs/>
          <w:spacing w:val="-3"/>
        </w:rPr>
      </w:pPr>
      <w:r w:rsidRPr="003422CC">
        <w:rPr>
          <w:b/>
          <w:i/>
          <w:iCs/>
          <w:spacing w:val="-3"/>
        </w:rPr>
        <w:t>Course Objective</w:t>
      </w:r>
      <w:r w:rsidR="003F5E59">
        <w:rPr>
          <w:b/>
          <w:i/>
          <w:iCs/>
          <w:spacing w:val="-3"/>
        </w:rPr>
        <w:t>:</w:t>
      </w:r>
      <w:r w:rsidRPr="003422CC">
        <w:rPr>
          <w:b/>
          <w:i/>
          <w:iCs/>
          <w:spacing w:val="-3"/>
        </w:rPr>
        <w:t xml:space="preserve"> </w:t>
      </w:r>
    </w:p>
    <w:p w:rsidR="00C62C91" w:rsidRPr="003422CC" w:rsidRDefault="00C62C91" w:rsidP="00C62C91">
      <w:pPr>
        <w:tabs>
          <w:tab w:val="left" w:pos="-720"/>
          <w:tab w:val="left" w:pos="0"/>
        </w:tabs>
        <w:suppressAutoHyphens/>
        <w:jc w:val="both"/>
        <w:rPr>
          <w:spacing w:val="-3"/>
          <w:lang w:val="en-GB"/>
        </w:rPr>
      </w:pPr>
      <w:r w:rsidRPr="003422CC">
        <w:rPr>
          <w:spacing w:val="-3"/>
          <w:lang w:val="en-GB"/>
        </w:rPr>
        <w:t>To enable the students see the relationship between valid reasoning and their practical application to real life situations.</w:t>
      </w:r>
    </w:p>
    <w:p w:rsidR="00C62C91" w:rsidRPr="003422CC" w:rsidRDefault="00C62C91" w:rsidP="00C62C91">
      <w:pPr>
        <w:jc w:val="both"/>
      </w:pPr>
    </w:p>
    <w:p w:rsidR="00C62C91" w:rsidRPr="003422CC" w:rsidRDefault="00C62C91" w:rsidP="00C62C91">
      <w:pPr>
        <w:tabs>
          <w:tab w:val="left" w:pos="-720"/>
          <w:tab w:val="left" w:pos="0"/>
        </w:tabs>
        <w:suppressAutoHyphens/>
        <w:jc w:val="both"/>
        <w:rPr>
          <w:b/>
          <w:i/>
          <w:iCs/>
          <w:spacing w:val="-3"/>
          <w:lang w:val="en-GB"/>
        </w:rPr>
      </w:pPr>
      <w:r w:rsidRPr="003422CC">
        <w:rPr>
          <w:b/>
          <w:i/>
          <w:iCs/>
          <w:spacing w:val="-3"/>
          <w:lang w:val="en-GB"/>
        </w:rPr>
        <w:t>Learning Objectives</w:t>
      </w:r>
    </w:p>
    <w:p w:rsidR="00C62C91" w:rsidRPr="003422CC" w:rsidRDefault="00C62C91" w:rsidP="00C62C91">
      <w:pPr>
        <w:tabs>
          <w:tab w:val="left" w:pos="-720"/>
          <w:tab w:val="num" w:pos="360"/>
        </w:tabs>
        <w:suppressAutoHyphens/>
        <w:ind w:left="360" w:hanging="360"/>
        <w:jc w:val="both"/>
        <w:rPr>
          <w:spacing w:val="-3"/>
          <w:lang w:val="en-GB"/>
        </w:rPr>
      </w:pPr>
      <w:r w:rsidRPr="003422CC">
        <w:rPr>
          <w:spacing w:val="-3"/>
          <w:lang w:val="en-GB"/>
        </w:rPr>
        <w:t>1.</w:t>
      </w:r>
      <w:r w:rsidRPr="003422CC">
        <w:rPr>
          <w:spacing w:val="-3"/>
          <w:lang w:val="en-GB"/>
        </w:rPr>
        <w:tab/>
        <w:t>By the end of the course the students should be able to define and differentiate well formed formulas from badly formed formulas.</w:t>
      </w:r>
    </w:p>
    <w:p w:rsidR="00C62C91" w:rsidRPr="003422CC" w:rsidRDefault="00C62C91" w:rsidP="00C62C91">
      <w:pPr>
        <w:tabs>
          <w:tab w:val="left" w:pos="-720"/>
          <w:tab w:val="num" w:pos="360"/>
        </w:tabs>
        <w:suppressAutoHyphens/>
        <w:ind w:left="360" w:hanging="360"/>
        <w:jc w:val="both"/>
        <w:rPr>
          <w:spacing w:val="-3"/>
          <w:lang w:val="en-GB"/>
        </w:rPr>
      </w:pPr>
      <w:r w:rsidRPr="003422CC">
        <w:rPr>
          <w:spacing w:val="-3"/>
          <w:lang w:val="en-GB"/>
        </w:rPr>
        <w:t>2.</w:t>
      </w:r>
      <w:r w:rsidRPr="003422CC">
        <w:rPr>
          <w:spacing w:val="-3"/>
          <w:lang w:val="en-GB"/>
        </w:rPr>
        <w:tab/>
        <w:t>Students should be able to distinguish different forms of statements (like: tautologies, contradictions and consistencies) from the types of statements (like: consistent, equivalent and contradictory statements).</w:t>
      </w:r>
    </w:p>
    <w:p w:rsidR="00C62C91" w:rsidRPr="003422CC" w:rsidRDefault="00C62C91" w:rsidP="00C62C91">
      <w:pPr>
        <w:tabs>
          <w:tab w:val="left" w:pos="-720"/>
          <w:tab w:val="num" w:pos="360"/>
        </w:tabs>
        <w:suppressAutoHyphens/>
        <w:ind w:left="360" w:hanging="360"/>
        <w:jc w:val="both"/>
        <w:rPr>
          <w:spacing w:val="-3"/>
          <w:lang w:val="en-GB"/>
        </w:rPr>
      </w:pPr>
      <w:r w:rsidRPr="003422CC">
        <w:rPr>
          <w:spacing w:val="-3"/>
          <w:lang w:val="en-GB"/>
        </w:rPr>
        <w:t>3.</w:t>
      </w:r>
      <w:r w:rsidRPr="003422CC">
        <w:rPr>
          <w:spacing w:val="-3"/>
          <w:lang w:val="en-GB"/>
        </w:rPr>
        <w:tab/>
        <w:t>Students should be able to analyse and distinguish the different forms and types of statements used in ordinary language.</w:t>
      </w:r>
    </w:p>
    <w:p w:rsidR="00C62C91" w:rsidRPr="003422CC" w:rsidRDefault="00C62C91" w:rsidP="00C62C91">
      <w:pPr>
        <w:tabs>
          <w:tab w:val="left" w:pos="-720"/>
          <w:tab w:val="num" w:pos="360"/>
        </w:tabs>
        <w:suppressAutoHyphens/>
        <w:ind w:left="360" w:hanging="360"/>
        <w:jc w:val="both"/>
        <w:rPr>
          <w:spacing w:val="-3"/>
          <w:lang w:val="en-GB"/>
        </w:rPr>
      </w:pPr>
      <w:r w:rsidRPr="003422CC">
        <w:rPr>
          <w:spacing w:val="-3"/>
          <w:lang w:val="en-GB"/>
        </w:rPr>
        <w:t>4.</w:t>
      </w:r>
      <w:r w:rsidRPr="003422CC">
        <w:rPr>
          <w:spacing w:val="-3"/>
          <w:lang w:val="en-GB"/>
        </w:rPr>
        <w:tab/>
        <w:t>Students should be able to identify the different rules of valid deductive arguments and apply them in solving different problem situations.</w:t>
      </w:r>
    </w:p>
    <w:p w:rsidR="00C62C91" w:rsidRPr="003422CC" w:rsidRDefault="00C62C91" w:rsidP="00C62C91">
      <w:pPr>
        <w:tabs>
          <w:tab w:val="left" w:pos="-720"/>
          <w:tab w:val="num" w:pos="360"/>
        </w:tabs>
        <w:suppressAutoHyphens/>
        <w:ind w:left="360" w:hanging="360"/>
        <w:jc w:val="both"/>
        <w:rPr>
          <w:spacing w:val="-3"/>
          <w:lang w:val="en-GB"/>
        </w:rPr>
      </w:pPr>
      <w:r w:rsidRPr="003422CC">
        <w:rPr>
          <w:spacing w:val="-3"/>
          <w:lang w:val="en-GB"/>
        </w:rPr>
        <w:t>5.</w:t>
      </w:r>
      <w:r w:rsidRPr="003422CC">
        <w:rPr>
          <w:spacing w:val="-3"/>
          <w:lang w:val="en-GB"/>
        </w:rPr>
        <w:tab/>
        <w:t>Students should be able to recognize and apply the basic laws of thought (theorems) and subsidiary laws of thought (</w:t>
      </w:r>
      <w:proofErr w:type="spellStart"/>
      <w:r w:rsidRPr="003422CC">
        <w:rPr>
          <w:spacing w:val="-3"/>
          <w:lang w:val="en-GB"/>
        </w:rPr>
        <w:t>metatheorems</w:t>
      </w:r>
      <w:proofErr w:type="spellEnd"/>
      <w:r w:rsidRPr="003422CC">
        <w:rPr>
          <w:spacing w:val="-3"/>
          <w:lang w:val="en-GB"/>
        </w:rPr>
        <w:t xml:space="preserve"> or axioms) to concrete problem situations.</w:t>
      </w:r>
    </w:p>
    <w:p w:rsidR="00C62C91" w:rsidRPr="003422CC" w:rsidRDefault="00C62C91" w:rsidP="00C62C91">
      <w:pPr>
        <w:tabs>
          <w:tab w:val="left" w:pos="-720"/>
          <w:tab w:val="num" w:pos="360"/>
        </w:tabs>
        <w:suppressAutoHyphens/>
        <w:ind w:left="360" w:hanging="360"/>
        <w:jc w:val="both"/>
        <w:rPr>
          <w:spacing w:val="-3"/>
          <w:lang w:val="en-GB"/>
        </w:rPr>
      </w:pPr>
      <w:r w:rsidRPr="003422CC">
        <w:rPr>
          <w:spacing w:val="-3"/>
          <w:lang w:val="en-GB"/>
        </w:rPr>
        <w:t>6.</w:t>
      </w:r>
      <w:r w:rsidRPr="003422CC">
        <w:rPr>
          <w:spacing w:val="-3"/>
          <w:lang w:val="en-GB"/>
        </w:rPr>
        <w:tab/>
        <w:t>The students should be able to use various methods and tools to verify and test rightfulness or falsehood or arguments using; truth tables, deductive methods etc.</w:t>
      </w:r>
    </w:p>
    <w:p w:rsidR="00C62C91" w:rsidRPr="003422CC" w:rsidRDefault="00C62C91" w:rsidP="00C62C91">
      <w:pPr>
        <w:tabs>
          <w:tab w:val="left" w:pos="-720"/>
          <w:tab w:val="num" w:pos="360"/>
        </w:tabs>
        <w:suppressAutoHyphens/>
        <w:ind w:left="360" w:hanging="360"/>
        <w:jc w:val="both"/>
        <w:rPr>
          <w:spacing w:val="-3"/>
          <w:lang w:val="en-GB"/>
        </w:rPr>
      </w:pPr>
      <w:r w:rsidRPr="003422CC">
        <w:rPr>
          <w:spacing w:val="-3"/>
          <w:lang w:val="en-GB"/>
        </w:rPr>
        <w:t>7.</w:t>
      </w:r>
      <w:r w:rsidRPr="003422CC">
        <w:rPr>
          <w:spacing w:val="-3"/>
          <w:lang w:val="en-GB"/>
        </w:rPr>
        <w:tab/>
        <w:t>Students should be able to distinguish between rules of particulars and rules of universals and be able to play around with these rules using symbols used in logical reasoning.</w:t>
      </w:r>
    </w:p>
    <w:p w:rsidR="00C62C91" w:rsidRPr="003422CC" w:rsidRDefault="00C62C91" w:rsidP="00C62C91">
      <w:pPr>
        <w:tabs>
          <w:tab w:val="left" w:pos="-720"/>
          <w:tab w:val="num" w:pos="360"/>
        </w:tabs>
        <w:suppressAutoHyphens/>
        <w:ind w:left="360" w:hanging="360"/>
        <w:jc w:val="both"/>
        <w:rPr>
          <w:spacing w:val="-3"/>
          <w:lang w:val="en-GB"/>
        </w:rPr>
      </w:pPr>
      <w:r w:rsidRPr="003422CC">
        <w:rPr>
          <w:spacing w:val="-3"/>
          <w:lang w:val="en-GB"/>
        </w:rPr>
        <w:t>8.</w:t>
      </w:r>
      <w:r w:rsidRPr="003422CC">
        <w:rPr>
          <w:spacing w:val="-3"/>
          <w:lang w:val="en-GB"/>
        </w:rPr>
        <w:tab/>
        <w:t>Students should be able to identify, test, and verify the different kinds of syllogistic arguments, and the kinds of errors that can arise from these such reasoning, using various tools and methods.</w:t>
      </w:r>
    </w:p>
    <w:p w:rsidR="00C62C91" w:rsidRPr="003422CC" w:rsidRDefault="00C62C91" w:rsidP="00C62C91">
      <w:pPr>
        <w:tabs>
          <w:tab w:val="left" w:pos="-720"/>
          <w:tab w:val="num" w:pos="360"/>
        </w:tabs>
        <w:suppressAutoHyphens/>
        <w:ind w:left="360" w:hanging="360"/>
        <w:jc w:val="both"/>
        <w:rPr>
          <w:spacing w:val="-3"/>
          <w:lang w:val="en-GB"/>
        </w:rPr>
      </w:pPr>
      <w:r w:rsidRPr="003422CC">
        <w:rPr>
          <w:spacing w:val="-3"/>
          <w:lang w:val="en-GB"/>
        </w:rPr>
        <w:t>9.</w:t>
      </w:r>
      <w:r w:rsidRPr="003422CC">
        <w:rPr>
          <w:spacing w:val="-3"/>
          <w:lang w:val="en-GB"/>
        </w:rPr>
        <w:tab/>
        <w:t>Students should be able to differentiate the different kinds of logical relations and they can be translated from one form to another.</w:t>
      </w:r>
    </w:p>
    <w:p w:rsidR="00C62C91" w:rsidRPr="003422CC" w:rsidRDefault="00C62C91" w:rsidP="00C62C91">
      <w:pPr>
        <w:tabs>
          <w:tab w:val="left" w:pos="-720"/>
        </w:tabs>
        <w:suppressAutoHyphens/>
        <w:jc w:val="both"/>
        <w:rPr>
          <w:spacing w:val="-3"/>
          <w:lang w:val="en-GB"/>
        </w:rPr>
      </w:pPr>
    </w:p>
    <w:p w:rsidR="00C62C91" w:rsidRPr="003422CC" w:rsidRDefault="00C62C91" w:rsidP="00C62C91">
      <w:pPr>
        <w:tabs>
          <w:tab w:val="left" w:pos="-720"/>
        </w:tabs>
        <w:suppressAutoHyphens/>
        <w:jc w:val="both"/>
        <w:rPr>
          <w:b/>
          <w:i/>
          <w:iCs/>
          <w:spacing w:val="-3"/>
        </w:rPr>
      </w:pPr>
      <w:r w:rsidRPr="003422CC">
        <w:rPr>
          <w:b/>
          <w:i/>
          <w:iCs/>
          <w:spacing w:val="-3"/>
        </w:rPr>
        <w:t>Course Outline</w:t>
      </w:r>
    </w:p>
    <w:p w:rsidR="00C62C91" w:rsidRPr="003422CC" w:rsidRDefault="00C62C91" w:rsidP="00C62C91">
      <w:pPr>
        <w:numPr>
          <w:ilvl w:val="0"/>
          <w:numId w:val="1"/>
        </w:numPr>
        <w:tabs>
          <w:tab w:val="left" w:pos="-720"/>
        </w:tabs>
        <w:suppressAutoHyphens/>
        <w:jc w:val="both"/>
        <w:rPr>
          <w:spacing w:val="-3"/>
        </w:rPr>
      </w:pPr>
      <w:r w:rsidRPr="003422CC">
        <w:rPr>
          <w:bCs/>
          <w:spacing w:val="-3"/>
        </w:rPr>
        <w:t xml:space="preserve">Well formed formulae </w:t>
      </w:r>
    </w:p>
    <w:p w:rsidR="00C62C91" w:rsidRPr="003422CC" w:rsidRDefault="00C62C91" w:rsidP="00C62C91">
      <w:pPr>
        <w:numPr>
          <w:ilvl w:val="0"/>
          <w:numId w:val="1"/>
        </w:numPr>
        <w:tabs>
          <w:tab w:val="left" w:pos="-720"/>
        </w:tabs>
        <w:suppressAutoHyphens/>
        <w:jc w:val="both"/>
        <w:rPr>
          <w:spacing w:val="-3"/>
        </w:rPr>
      </w:pPr>
      <w:r w:rsidRPr="003422CC">
        <w:rPr>
          <w:bCs/>
          <w:spacing w:val="-3"/>
        </w:rPr>
        <w:t>Statement forms and statements</w:t>
      </w:r>
    </w:p>
    <w:p w:rsidR="00C62C91" w:rsidRPr="003422CC" w:rsidRDefault="00C62C91" w:rsidP="00C62C91">
      <w:pPr>
        <w:numPr>
          <w:ilvl w:val="0"/>
          <w:numId w:val="1"/>
        </w:numPr>
        <w:tabs>
          <w:tab w:val="left" w:pos="-720"/>
        </w:tabs>
        <w:suppressAutoHyphens/>
        <w:jc w:val="both"/>
        <w:rPr>
          <w:spacing w:val="-3"/>
        </w:rPr>
      </w:pPr>
      <w:r w:rsidRPr="003422CC">
        <w:rPr>
          <w:bCs/>
          <w:spacing w:val="-3"/>
        </w:rPr>
        <w:t>Analysis of argument forms</w:t>
      </w:r>
    </w:p>
    <w:p w:rsidR="00C62C91" w:rsidRPr="003422CC" w:rsidRDefault="00C62C91" w:rsidP="00C62C91">
      <w:pPr>
        <w:numPr>
          <w:ilvl w:val="0"/>
          <w:numId w:val="1"/>
        </w:numPr>
        <w:tabs>
          <w:tab w:val="left" w:pos="-720"/>
        </w:tabs>
        <w:suppressAutoHyphens/>
        <w:jc w:val="both"/>
        <w:rPr>
          <w:spacing w:val="-3"/>
        </w:rPr>
      </w:pPr>
      <w:r w:rsidRPr="003422CC">
        <w:rPr>
          <w:bCs/>
          <w:spacing w:val="-3"/>
        </w:rPr>
        <w:t>Application of the rules of deduction</w:t>
      </w:r>
    </w:p>
    <w:p w:rsidR="00C62C91" w:rsidRPr="003422CC" w:rsidRDefault="00C62C91" w:rsidP="00C62C91">
      <w:pPr>
        <w:numPr>
          <w:ilvl w:val="0"/>
          <w:numId w:val="1"/>
        </w:numPr>
        <w:tabs>
          <w:tab w:val="left" w:pos="-720"/>
        </w:tabs>
        <w:suppressAutoHyphens/>
        <w:jc w:val="both"/>
        <w:rPr>
          <w:spacing w:val="-3"/>
        </w:rPr>
      </w:pPr>
      <w:r w:rsidRPr="003422CC">
        <w:rPr>
          <w:bCs/>
          <w:spacing w:val="-3"/>
        </w:rPr>
        <w:t xml:space="preserve">Theorem and </w:t>
      </w:r>
      <w:proofErr w:type="spellStart"/>
      <w:r w:rsidRPr="003422CC">
        <w:rPr>
          <w:bCs/>
          <w:spacing w:val="-3"/>
        </w:rPr>
        <w:t>metatheorems</w:t>
      </w:r>
      <w:proofErr w:type="spellEnd"/>
      <w:r w:rsidRPr="003422CC">
        <w:rPr>
          <w:bCs/>
          <w:spacing w:val="-3"/>
        </w:rPr>
        <w:t xml:space="preserve"> or laws of thought</w:t>
      </w:r>
    </w:p>
    <w:p w:rsidR="00C62C91" w:rsidRPr="003422CC" w:rsidRDefault="00C62C91" w:rsidP="00C62C91">
      <w:pPr>
        <w:numPr>
          <w:ilvl w:val="0"/>
          <w:numId w:val="1"/>
        </w:numPr>
        <w:tabs>
          <w:tab w:val="left" w:pos="-720"/>
        </w:tabs>
        <w:suppressAutoHyphens/>
        <w:jc w:val="both"/>
        <w:rPr>
          <w:spacing w:val="-3"/>
        </w:rPr>
      </w:pPr>
      <w:r w:rsidRPr="003422CC">
        <w:rPr>
          <w:bCs/>
          <w:spacing w:val="-3"/>
        </w:rPr>
        <w:t>Truth-table theory</w:t>
      </w:r>
    </w:p>
    <w:p w:rsidR="00C62C91" w:rsidRPr="003422CC" w:rsidRDefault="00C62C91" w:rsidP="00C62C91">
      <w:pPr>
        <w:numPr>
          <w:ilvl w:val="0"/>
          <w:numId w:val="1"/>
        </w:numPr>
        <w:tabs>
          <w:tab w:val="left" w:pos="-720"/>
        </w:tabs>
        <w:suppressAutoHyphens/>
        <w:jc w:val="both"/>
        <w:rPr>
          <w:spacing w:val="-3"/>
        </w:rPr>
      </w:pPr>
      <w:r w:rsidRPr="003422CC">
        <w:rPr>
          <w:bCs/>
          <w:spacing w:val="-3"/>
        </w:rPr>
        <w:t>Quantification theory</w:t>
      </w:r>
    </w:p>
    <w:p w:rsidR="00C62C91" w:rsidRPr="003422CC" w:rsidRDefault="00C62C91" w:rsidP="00C62C91">
      <w:pPr>
        <w:numPr>
          <w:ilvl w:val="0"/>
          <w:numId w:val="1"/>
        </w:numPr>
        <w:tabs>
          <w:tab w:val="left" w:pos="-720"/>
        </w:tabs>
        <w:suppressAutoHyphens/>
        <w:jc w:val="both"/>
        <w:rPr>
          <w:spacing w:val="-3"/>
        </w:rPr>
      </w:pPr>
      <w:r w:rsidRPr="003422CC">
        <w:rPr>
          <w:bCs/>
          <w:spacing w:val="-3"/>
        </w:rPr>
        <w:t>Techniques of syllogism (in-depth)</w:t>
      </w:r>
    </w:p>
    <w:p w:rsidR="00C62C91" w:rsidRPr="003422CC" w:rsidRDefault="00C62C91" w:rsidP="00C62C91">
      <w:pPr>
        <w:numPr>
          <w:ilvl w:val="0"/>
          <w:numId w:val="1"/>
        </w:numPr>
        <w:tabs>
          <w:tab w:val="left" w:pos="-720"/>
        </w:tabs>
        <w:suppressAutoHyphens/>
        <w:jc w:val="both"/>
        <w:rPr>
          <w:spacing w:val="-3"/>
        </w:rPr>
      </w:pPr>
      <w:r w:rsidRPr="003422CC">
        <w:rPr>
          <w:bCs/>
          <w:spacing w:val="-3"/>
        </w:rPr>
        <w:t xml:space="preserve">Logic of relations </w:t>
      </w:r>
    </w:p>
    <w:p w:rsidR="00C62C91" w:rsidRPr="003422CC" w:rsidRDefault="00C62C91" w:rsidP="00C62C91"/>
    <w:p w:rsidR="00C62C91" w:rsidRPr="003422CC" w:rsidRDefault="00C62C91" w:rsidP="00C62C91">
      <w:pPr>
        <w:tabs>
          <w:tab w:val="left" w:pos="0"/>
        </w:tabs>
        <w:suppressAutoHyphens/>
        <w:jc w:val="both"/>
        <w:rPr>
          <w:b/>
          <w:i/>
          <w:iCs/>
        </w:rPr>
      </w:pPr>
      <w:r w:rsidRPr="003422CC">
        <w:rPr>
          <w:b/>
          <w:i/>
          <w:iCs/>
        </w:rPr>
        <w:lastRenderedPageBreak/>
        <w:t xml:space="preserve">Methodology </w:t>
      </w:r>
    </w:p>
    <w:p w:rsidR="00C62C91" w:rsidRPr="003422CC" w:rsidRDefault="00C62C91" w:rsidP="00C62C91">
      <w:r w:rsidRPr="003422CC">
        <w:t xml:space="preserve">The facilitator(s) will employ the following methods; Lectures, individual presentations, textual criticism, guest lectures </w:t>
      </w:r>
    </w:p>
    <w:p w:rsidR="00C62C91" w:rsidRPr="003422CC" w:rsidRDefault="00C62C91" w:rsidP="00C62C91"/>
    <w:p w:rsidR="00C62C91" w:rsidRPr="003422CC" w:rsidRDefault="00C62C91" w:rsidP="00C62C91">
      <w:pPr>
        <w:rPr>
          <w:b/>
          <w:i/>
          <w:iCs/>
        </w:rPr>
      </w:pPr>
      <w:r w:rsidRPr="003422CC">
        <w:rPr>
          <w:b/>
          <w:i/>
          <w:iCs/>
        </w:rPr>
        <w:t xml:space="preserve">Assessment Mode </w:t>
      </w:r>
    </w:p>
    <w:p w:rsidR="00C62C91" w:rsidRPr="003422CC" w:rsidRDefault="00C62C91" w:rsidP="00C62C91">
      <w:r w:rsidRPr="003422CC">
        <w:t xml:space="preserve">Course work exercises 30% </w:t>
      </w:r>
    </w:p>
    <w:p w:rsidR="00C62C91" w:rsidRPr="003422CC" w:rsidRDefault="00C62C91" w:rsidP="00C62C91">
      <w:r w:rsidRPr="003422CC">
        <w:t xml:space="preserve">End of semester examination 70% </w:t>
      </w:r>
    </w:p>
    <w:p w:rsidR="00C62C91" w:rsidRPr="003422CC" w:rsidRDefault="00C62C91" w:rsidP="00C62C91"/>
    <w:p w:rsidR="00C62C91" w:rsidRPr="003422CC" w:rsidRDefault="00C62C91" w:rsidP="00C62C91">
      <w:pPr>
        <w:tabs>
          <w:tab w:val="left" w:pos="-720"/>
        </w:tabs>
        <w:suppressAutoHyphens/>
        <w:jc w:val="both"/>
        <w:rPr>
          <w:b/>
          <w:i/>
          <w:iCs/>
          <w:spacing w:val="-3"/>
        </w:rPr>
      </w:pPr>
      <w:r w:rsidRPr="003422CC">
        <w:rPr>
          <w:b/>
          <w:i/>
          <w:iCs/>
          <w:spacing w:val="-3"/>
        </w:rPr>
        <w:t>Reading List</w:t>
      </w:r>
    </w:p>
    <w:p w:rsidR="00C62C91" w:rsidRPr="003422CC" w:rsidRDefault="00C62C91" w:rsidP="00C62C91">
      <w:pPr>
        <w:numPr>
          <w:ilvl w:val="0"/>
          <w:numId w:val="2"/>
        </w:numPr>
        <w:tabs>
          <w:tab w:val="left" w:pos="-720"/>
        </w:tabs>
        <w:suppressAutoHyphens/>
        <w:jc w:val="both"/>
        <w:rPr>
          <w:spacing w:val="-3"/>
        </w:rPr>
      </w:pPr>
      <w:r w:rsidRPr="003422CC">
        <w:rPr>
          <w:spacing w:val="-3"/>
        </w:rPr>
        <w:t xml:space="preserve">Barker F. Stephen, </w:t>
      </w:r>
      <w:proofErr w:type="gramStart"/>
      <w:r w:rsidRPr="003422CC">
        <w:rPr>
          <w:i/>
          <w:iCs/>
          <w:spacing w:val="-3"/>
        </w:rPr>
        <w:t>The</w:t>
      </w:r>
      <w:proofErr w:type="gramEnd"/>
      <w:r w:rsidRPr="003422CC">
        <w:rPr>
          <w:i/>
          <w:iCs/>
          <w:spacing w:val="-3"/>
        </w:rPr>
        <w:t xml:space="preserve"> Elements of Logic</w:t>
      </w:r>
      <w:r w:rsidRPr="003422CC">
        <w:rPr>
          <w:spacing w:val="-3"/>
        </w:rPr>
        <w:t xml:space="preserve">, 2nd. ed. </w:t>
      </w:r>
      <w:smartTag w:uri="urn:schemas-microsoft-com:office:smarttags" w:element="place">
        <w:smartTag w:uri="urn:schemas-microsoft-com:office:smarttags" w:element="City">
          <w:r w:rsidRPr="003422CC">
            <w:rPr>
              <w:spacing w:val="-3"/>
            </w:rPr>
            <w:t>McGraw-Hill</w:t>
          </w:r>
        </w:smartTag>
        <w:r w:rsidRPr="003422CC">
          <w:rPr>
            <w:spacing w:val="-3"/>
          </w:rPr>
          <w:t xml:space="preserve">, </w:t>
        </w:r>
        <w:smartTag w:uri="urn:schemas-microsoft-com:office:smarttags" w:element="State">
          <w:r w:rsidRPr="003422CC">
            <w:rPr>
              <w:spacing w:val="-3"/>
            </w:rPr>
            <w:t>New York</w:t>
          </w:r>
        </w:smartTag>
      </w:smartTag>
      <w:r w:rsidRPr="003422CC">
        <w:rPr>
          <w:spacing w:val="-3"/>
        </w:rPr>
        <w:t xml:space="preserve"> 1985 </w:t>
      </w:r>
    </w:p>
    <w:p w:rsidR="00C62C91" w:rsidRPr="003422CC" w:rsidRDefault="00C62C91" w:rsidP="00C62C91">
      <w:pPr>
        <w:numPr>
          <w:ilvl w:val="0"/>
          <w:numId w:val="2"/>
        </w:numPr>
        <w:tabs>
          <w:tab w:val="left" w:pos="-720"/>
        </w:tabs>
        <w:suppressAutoHyphens/>
        <w:jc w:val="both"/>
        <w:rPr>
          <w:spacing w:val="-3"/>
        </w:rPr>
      </w:pPr>
      <w:proofErr w:type="spellStart"/>
      <w:r w:rsidRPr="003422CC">
        <w:rPr>
          <w:spacing w:val="-3"/>
        </w:rPr>
        <w:t>Copi</w:t>
      </w:r>
      <w:proofErr w:type="spellEnd"/>
      <w:r w:rsidRPr="003422CC">
        <w:rPr>
          <w:spacing w:val="-3"/>
        </w:rPr>
        <w:t xml:space="preserve"> M. Irving, </w:t>
      </w:r>
      <w:r w:rsidRPr="003422CC">
        <w:rPr>
          <w:i/>
          <w:iCs/>
          <w:spacing w:val="-3"/>
        </w:rPr>
        <w:t>Introduction to logic,</w:t>
      </w:r>
      <w:r w:rsidRPr="003422CC">
        <w:rPr>
          <w:spacing w:val="-3"/>
        </w:rPr>
        <w:t xml:space="preserve"> 10th ed. </w:t>
      </w:r>
      <w:smartTag w:uri="urn:schemas-microsoft-com:office:smarttags" w:element="place">
        <w:smartTag w:uri="urn:schemas-microsoft-com:office:smarttags" w:element="City">
          <w:r w:rsidRPr="003422CC">
            <w:rPr>
              <w:spacing w:val="-3"/>
            </w:rPr>
            <w:t>Prentice Hall</w:t>
          </w:r>
        </w:smartTag>
        <w:r w:rsidRPr="003422CC">
          <w:rPr>
            <w:spacing w:val="-3"/>
          </w:rPr>
          <w:t xml:space="preserve">, </w:t>
        </w:r>
        <w:smartTag w:uri="urn:schemas-microsoft-com:office:smarttags" w:element="State">
          <w:r w:rsidRPr="003422CC">
            <w:rPr>
              <w:spacing w:val="-3"/>
            </w:rPr>
            <w:t>New Jersey</w:t>
          </w:r>
        </w:smartTag>
      </w:smartTag>
      <w:r w:rsidRPr="003422CC">
        <w:rPr>
          <w:spacing w:val="-3"/>
        </w:rPr>
        <w:t xml:space="preserve"> 1998 </w:t>
      </w:r>
    </w:p>
    <w:p w:rsidR="00C62C91" w:rsidRPr="003422CC" w:rsidRDefault="00C62C91" w:rsidP="00C62C91">
      <w:pPr>
        <w:numPr>
          <w:ilvl w:val="0"/>
          <w:numId w:val="2"/>
        </w:numPr>
        <w:tabs>
          <w:tab w:val="left" w:pos="-720"/>
        </w:tabs>
        <w:suppressAutoHyphens/>
        <w:jc w:val="both"/>
        <w:rPr>
          <w:spacing w:val="-3"/>
        </w:rPr>
      </w:pPr>
      <w:r w:rsidRPr="003422CC">
        <w:rPr>
          <w:spacing w:val="-3"/>
        </w:rPr>
        <w:t xml:space="preserve">Freeman B. James, </w:t>
      </w:r>
      <w:r w:rsidRPr="003422CC">
        <w:rPr>
          <w:i/>
          <w:iCs/>
          <w:spacing w:val="-3"/>
        </w:rPr>
        <w:t>Thinking Logically,</w:t>
      </w:r>
      <w:r w:rsidRPr="003422CC">
        <w:rPr>
          <w:spacing w:val="-3"/>
        </w:rPr>
        <w:t xml:space="preserve"> Prentice Hall, </w:t>
      </w:r>
      <w:smartTag w:uri="urn:schemas-microsoft-com:office:smarttags" w:element="State">
        <w:smartTag w:uri="urn:schemas-microsoft-com:office:smarttags" w:element="place">
          <w:r w:rsidRPr="003422CC">
            <w:rPr>
              <w:spacing w:val="-3"/>
            </w:rPr>
            <w:t>New Jersey</w:t>
          </w:r>
        </w:smartTag>
      </w:smartTag>
      <w:r w:rsidRPr="003422CC">
        <w:rPr>
          <w:spacing w:val="-3"/>
        </w:rPr>
        <w:t xml:space="preserve"> 1988 </w:t>
      </w:r>
    </w:p>
    <w:p w:rsidR="00C62C91" w:rsidRPr="003422CC" w:rsidRDefault="00C62C91" w:rsidP="00C62C91">
      <w:pPr>
        <w:numPr>
          <w:ilvl w:val="0"/>
          <w:numId w:val="2"/>
        </w:numPr>
        <w:tabs>
          <w:tab w:val="left" w:pos="-720"/>
        </w:tabs>
        <w:suppressAutoHyphens/>
        <w:jc w:val="both"/>
        <w:rPr>
          <w:spacing w:val="-3"/>
        </w:rPr>
      </w:pPr>
      <w:proofErr w:type="spellStart"/>
      <w:r w:rsidRPr="003422CC">
        <w:rPr>
          <w:spacing w:val="-3"/>
        </w:rPr>
        <w:t>Iseminger</w:t>
      </w:r>
      <w:proofErr w:type="spellEnd"/>
      <w:r w:rsidRPr="003422CC">
        <w:rPr>
          <w:spacing w:val="-3"/>
        </w:rPr>
        <w:t xml:space="preserve"> Gary, </w:t>
      </w:r>
      <w:r w:rsidRPr="003422CC">
        <w:rPr>
          <w:i/>
          <w:iCs/>
          <w:spacing w:val="-3"/>
        </w:rPr>
        <w:t>An Introduction to Deductive Logic</w:t>
      </w:r>
      <w:r w:rsidRPr="003422CC">
        <w:rPr>
          <w:spacing w:val="-3"/>
        </w:rPr>
        <w:t xml:space="preserve">, Meredith Corporation, </w:t>
      </w:r>
      <w:smartTag w:uri="urn:schemas-microsoft-com:office:smarttags" w:element="State">
        <w:smartTag w:uri="urn:schemas-microsoft-com:office:smarttags" w:element="place">
          <w:r w:rsidRPr="003422CC">
            <w:rPr>
              <w:spacing w:val="-3"/>
            </w:rPr>
            <w:t>New York</w:t>
          </w:r>
        </w:smartTag>
      </w:smartTag>
    </w:p>
    <w:p w:rsidR="00C62C91" w:rsidRPr="003422CC" w:rsidRDefault="00C62C91" w:rsidP="00C62C91">
      <w:pPr>
        <w:numPr>
          <w:ilvl w:val="0"/>
          <w:numId w:val="2"/>
        </w:numPr>
        <w:tabs>
          <w:tab w:val="left" w:pos="-720"/>
        </w:tabs>
        <w:suppressAutoHyphens/>
        <w:jc w:val="both"/>
        <w:rPr>
          <w:spacing w:val="-3"/>
        </w:rPr>
      </w:pPr>
      <w:r w:rsidRPr="003422CC">
        <w:rPr>
          <w:spacing w:val="-3"/>
        </w:rPr>
        <w:t xml:space="preserve">Kearns T. John, </w:t>
      </w:r>
      <w:r w:rsidRPr="003422CC">
        <w:rPr>
          <w:i/>
          <w:iCs/>
          <w:spacing w:val="-3"/>
        </w:rPr>
        <w:t>Deductive Logic,</w:t>
      </w:r>
      <w:r w:rsidRPr="003422CC">
        <w:rPr>
          <w:spacing w:val="-3"/>
        </w:rPr>
        <w:t xml:space="preserve"> Meredith Corporation, </w:t>
      </w:r>
      <w:smartTag w:uri="urn:schemas-microsoft-com:office:smarttags" w:element="State">
        <w:smartTag w:uri="urn:schemas-microsoft-com:office:smarttags" w:element="place">
          <w:r w:rsidRPr="003422CC">
            <w:rPr>
              <w:spacing w:val="-3"/>
            </w:rPr>
            <w:t>New York</w:t>
          </w:r>
        </w:smartTag>
      </w:smartTag>
      <w:r w:rsidRPr="003422CC">
        <w:rPr>
          <w:spacing w:val="-3"/>
        </w:rPr>
        <w:t xml:space="preserve"> 1969 </w:t>
      </w:r>
    </w:p>
    <w:p w:rsidR="00C62C91" w:rsidRPr="003422CC" w:rsidRDefault="00C62C91" w:rsidP="00C62C91">
      <w:pPr>
        <w:numPr>
          <w:ilvl w:val="0"/>
          <w:numId w:val="2"/>
        </w:numPr>
        <w:tabs>
          <w:tab w:val="left" w:pos="-720"/>
        </w:tabs>
        <w:suppressAutoHyphens/>
        <w:jc w:val="both"/>
        <w:rPr>
          <w:spacing w:val="-3"/>
        </w:rPr>
      </w:pPr>
      <w:r w:rsidRPr="003422CC">
        <w:rPr>
          <w:spacing w:val="-3"/>
        </w:rPr>
        <w:t xml:space="preserve">Lemmon E. J., </w:t>
      </w:r>
      <w:r w:rsidRPr="003422CC">
        <w:rPr>
          <w:i/>
          <w:iCs/>
          <w:spacing w:val="-3"/>
        </w:rPr>
        <w:t>Beginning Logic</w:t>
      </w:r>
      <w:r w:rsidRPr="003422CC">
        <w:rPr>
          <w:spacing w:val="-3"/>
        </w:rPr>
        <w:t xml:space="preserve">, Chapman and Hall, </w:t>
      </w:r>
      <w:smartTag w:uri="urn:schemas-microsoft-com:office:smarttags" w:element="City">
        <w:smartTag w:uri="urn:schemas-microsoft-com:office:smarttags" w:element="place">
          <w:r w:rsidRPr="003422CC">
            <w:rPr>
              <w:spacing w:val="-3"/>
            </w:rPr>
            <w:t>London</w:t>
          </w:r>
        </w:smartTag>
      </w:smartTag>
      <w:r w:rsidRPr="003422CC">
        <w:rPr>
          <w:spacing w:val="-3"/>
        </w:rPr>
        <w:t xml:space="preserve"> 1965 </w:t>
      </w:r>
    </w:p>
    <w:p w:rsidR="00C62C91" w:rsidRPr="003422CC" w:rsidRDefault="00C62C91" w:rsidP="00C62C91">
      <w:pPr>
        <w:numPr>
          <w:ilvl w:val="0"/>
          <w:numId w:val="2"/>
        </w:numPr>
        <w:tabs>
          <w:tab w:val="left" w:pos="-720"/>
        </w:tabs>
        <w:suppressAutoHyphens/>
        <w:jc w:val="both"/>
        <w:rPr>
          <w:spacing w:val="-3"/>
        </w:rPr>
      </w:pPr>
      <w:proofErr w:type="spellStart"/>
      <w:r w:rsidRPr="003422CC">
        <w:rPr>
          <w:spacing w:val="-3"/>
        </w:rPr>
        <w:t>Quine</w:t>
      </w:r>
      <w:proofErr w:type="spellEnd"/>
      <w:r w:rsidRPr="003422CC">
        <w:rPr>
          <w:spacing w:val="-3"/>
        </w:rPr>
        <w:t xml:space="preserve"> W. V., </w:t>
      </w:r>
      <w:r w:rsidRPr="003422CC">
        <w:rPr>
          <w:i/>
          <w:iCs/>
          <w:spacing w:val="-3"/>
        </w:rPr>
        <w:t xml:space="preserve">Philosophy of logic, </w:t>
      </w:r>
      <w:r w:rsidRPr="003422CC">
        <w:rPr>
          <w:spacing w:val="-3"/>
        </w:rPr>
        <w:t xml:space="preserve">Prentice - Hall, Englewood Cliffs, </w:t>
      </w:r>
      <w:smartTag w:uri="urn:schemas-microsoft-com:office:smarttags" w:element="State">
        <w:smartTag w:uri="urn:schemas-microsoft-com:office:smarttags" w:element="place">
          <w:r w:rsidRPr="003422CC">
            <w:rPr>
              <w:spacing w:val="-3"/>
            </w:rPr>
            <w:t>New Jersey</w:t>
          </w:r>
        </w:smartTag>
      </w:smartTag>
      <w:r w:rsidRPr="003422CC">
        <w:rPr>
          <w:spacing w:val="-3"/>
        </w:rPr>
        <w:t xml:space="preserve"> 1970 </w:t>
      </w:r>
    </w:p>
    <w:p w:rsidR="00C62C91" w:rsidRPr="003422CC" w:rsidRDefault="00C62C91" w:rsidP="00C62C91">
      <w:pPr>
        <w:numPr>
          <w:ilvl w:val="0"/>
          <w:numId w:val="2"/>
        </w:numPr>
        <w:tabs>
          <w:tab w:val="left" w:pos="-720"/>
        </w:tabs>
        <w:suppressAutoHyphens/>
        <w:jc w:val="both"/>
        <w:rPr>
          <w:spacing w:val="-3"/>
        </w:rPr>
      </w:pPr>
      <w:proofErr w:type="spellStart"/>
      <w:r w:rsidRPr="003422CC">
        <w:rPr>
          <w:spacing w:val="-3"/>
        </w:rPr>
        <w:t>Sanguineti</w:t>
      </w:r>
      <w:proofErr w:type="spellEnd"/>
      <w:r w:rsidRPr="003422CC">
        <w:rPr>
          <w:spacing w:val="-3"/>
        </w:rPr>
        <w:t xml:space="preserve"> J. Jose; </w:t>
      </w:r>
      <w:r w:rsidRPr="003422CC">
        <w:rPr>
          <w:i/>
          <w:iCs/>
          <w:spacing w:val="-3"/>
        </w:rPr>
        <w:t xml:space="preserve">Logic and </w:t>
      </w:r>
      <w:proofErr w:type="spellStart"/>
      <w:r w:rsidRPr="003422CC">
        <w:rPr>
          <w:i/>
          <w:iCs/>
          <w:spacing w:val="-3"/>
        </w:rPr>
        <w:t>Gnoseology</w:t>
      </w:r>
      <w:proofErr w:type="spellEnd"/>
      <w:r w:rsidRPr="003422CC">
        <w:rPr>
          <w:spacing w:val="-3"/>
        </w:rPr>
        <w:t xml:space="preserve">, </w:t>
      </w:r>
      <w:proofErr w:type="spellStart"/>
      <w:smartTag w:uri="urn:schemas-microsoft-com:office:smarttags" w:element="PlaceName">
        <w:r w:rsidRPr="003422CC">
          <w:rPr>
            <w:spacing w:val="-3"/>
          </w:rPr>
          <w:t>Urbaniana</w:t>
        </w:r>
      </w:smartTag>
      <w:smartTag w:uri="urn:schemas-microsoft-com:office:smarttags" w:element="PlaceType">
        <w:r w:rsidRPr="003422CC">
          <w:rPr>
            <w:spacing w:val="-3"/>
          </w:rPr>
          <w:t>University</w:t>
        </w:r>
      </w:smartTag>
      <w:proofErr w:type="spellEnd"/>
      <w:r w:rsidRPr="003422CC">
        <w:rPr>
          <w:spacing w:val="-3"/>
        </w:rPr>
        <w:t xml:space="preserve"> Press, </w:t>
      </w:r>
      <w:smartTag w:uri="urn:schemas-microsoft-com:office:smarttags" w:element="City">
        <w:smartTag w:uri="urn:schemas-microsoft-com:office:smarttags" w:element="place">
          <w:r w:rsidRPr="003422CC">
            <w:rPr>
              <w:spacing w:val="-3"/>
            </w:rPr>
            <w:t>Rome</w:t>
          </w:r>
        </w:smartTag>
      </w:smartTag>
      <w:r w:rsidRPr="003422CC">
        <w:rPr>
          <w:spacing w:val="-3"/>
        </w:rPr>
        <w:t xml:space="preserve"> 1988 </w:t>
      </w:r>
    </w:p>
    <w:p w:rsidR="00C62C91" w:rsidRDefault="00C62C91" w:rsidP="00C62C91">
      <w:pPr>
        <w:numPr>
          <w:ilvl w:val="0"/>
          <w:numId w:val="2"/>
        </w:numPr>
        <w:tabs>
          <w:tab w:val="left" w:pos="-720"/>
        </w:tabs>
        <w:suppressAutoHyphens/>
        <w:jc w:val="both"/>
        <w:rPr>
          <w:spacing w:val="-3"/>
        </w:rPr>
      </w:pPr>
      <w:r w:rsidRPr="003422CC">
        <w:rPr>
          <w:spacing w:val="-3"/>
        </w:rPr>
        <w:t xml:space="preserve">Shaw Patrick, </w:t>
      </w:r>
      <w:r w:rsidRPr="003422CC">
        <w:rPr>
          <w:i/>
          <w:iCs/>
          <w:spacing w:val="-3"/>
        </w:rPr>
        <w:t xml:space="preserve">Logic and </w:t>
      </w:r>
      <w:proofErr w:type="gramStart"/>
      <w:r w:rsidRPr="003422CC">
        <w:rPr>
          <w:i/>
          <w:iCs/>
          <w:spacing w:val="-3"/>
        </w:rPr>
        <w:t>it's</w:t>
      </w:r>
      <w:proofErr w:type="gramEnd"/>
      <w:r w:rsidRPr="003422CC">
        <w:rPr>
          <w:i/>
          <w:iCs/>
          <w:spacing w:val="-3"/>
        </w:rPr>
        <w:t xml:space="preserve"> limits</w:t>
      </w:r>
      <w:r w:rsidRPr="003422CC">
        <w:rPr>
          <w:spacing w:val="-3"/>
        </w:rPr>
        <w:t xml:space="preserve">, 2nd. ed. </w:t>
      </w:r>
      <w:smartTag w:uri="urn:schemas-microsoft-com:office:smarttags" w:element="PlaceName">
        <w:r w:rsidRPr="003422CC">
          <w:rPr>
            <w:spacing w:val="-3"/>
          </w:rPr>
          <w:t>Oxford</w:t>
        </w:r>
      </w:smartTag>
      <w:smartTag w:uri="urn:schemas-microsoft-com:office:smarttags" w:element="PlaceType">
        <w:r w:rsidRPr="003422CC">
          <w:rPr>
            <w:spacing w:val="-3"/>
          </w:rPr>
          <w:t>University</w:t>
        </w:r>
      </w:smartTag>
      <w:r w:rsidRPr="003422CC">
        <w:rPr>
          <w:spacing w:val="-3"/>
        </w:rPr>
        <w:t xml:space="preserve"> Press, </w:t>
      </w:r>
      <w:smartTag w:uri="urn:schemas-microsoft-com:office:smarttags" w:element="City">
        <w:smartTag w:uri="urn:schemas-microsoft-com:office:smarttags" w:element="place">
          <w:r w:rsidRPr="003422CC">
            <w:rPr>
              <w:spacing w:val="-3"/>
            </w:rPr>
            <w:t>Oxford</w:t>
          </w:r>
        </w:smartTag>
      </w:smartTag>
      <w:r w:rsidRPr="003422CC">
        <w:rPr>
          <w:spacing w:val="-3"/>
        </w:rPr>
        <w:t xml:space="preserve"> 1997</w:t>
      </w:r>
    </w:p>
    <w:p w:rsidR="00C62C91" w:rsidRPr="003422CC" w:rsidRDefault="00C62C91" w:rsidP="00C62C91">
      <w:pPr>
        <w:numPr>
          <w:ilvl w:val="0"/>
          <w:numId w:val="2"/>
        </w:numPr>
        <w:tabs>
          <w:tab w:val="left" w:pos="-720"/>
        </w:tabs>
        <w:suppressAutoHyphens/>
        <w:jc w:val="both"/>
        <w:rPr>
          <w:spacing w:val="-3"/>
        </w:rPr>
      </w:pPr>
      <w:r w:rsidRPr="003422CC">
        <w:rPr>
          <w:spacing w:val="-3"/>
        </w:rPr>
        <w:t xml:space="preserve">Waller N. Bruce, </w:t>
      </w:r>
      <w:r w:rsidRPr="003422CC">
        <w:rPr>
          <w:i/>
          <w:iCs/>
          <w:spacing w:val="-3"/>
        </w:rPr>
        <w:t xml:space="preserve">Critical thinking, </w:t>
      </w:r>
      <w:r w:rsidRPr="003422CC">
        <w:rPr>
          <w:spacing w:val="-3"/>
        </w:rPr>
        <w:t xml:space="preserve">Prentice - Hall, </w:t>
      </w:r>
      <w:smartTag w:uri="urn:schemas-microsoft-com:office:smarttags" w:element="place">
        <w:smartTag w:uri="urn:schemas-microsoft-com:office:smarttags" w:element="State">
          <w:r w:rsidRPr="003422CC">
            <w:rPr>
              <w:spacing w:val="-3"/>
            </w:rPr>
            <w:t>New Jersey</w:t>
          </w:r>
        </w:smartTag>
      </w:smartTag>
      <w:r w:rsidRPr="003422CC">
        <w:rPr>
          <w:spacing w:val="-3"/>
        </w:rPr>
        <w:t xml:space="preserve"> 1998 </w:t>
      </w:r>
    </w:p>
    <w:p w:rsidR="001C3396" w:rsidRDefault="001C3396"/>
    <w:sectPr w:rsidR="001C3396" w:rsidSect="00BA68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447BF"/>
    <w:multiLevelType w:val="hybridMultilevel"/>
    <w:tmpl w:val="58E82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42A5902"/>
    <w:multiLevelType w:val="hybridMultilevel"/>
    <w:tmpl w:val="D0BC56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C62C91"/>
    <w:rsid w:val="00050608"/>
    <w:rsid w:val="001668D8"/>
    <w:rsid w:val="001C3396"/>
    <w:rsid w:val="001F160E"/>
    <w:rsid w:val="003F5E59"/>
    <w:rsid w:val="00563212"/>
    <w:rsid w:val="00745640"/>
    <w:rsid w:val="008F7FC7"/>
    <w:rsid w:val="00970755"/>
    <w:rsid w:val="00BA68A4"/>
    <w:rsid w:val="00BB434B"/>
    <w:rsid w:val="00BF0D71"/>
    <w:rsid w:val="00C62C9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2741</Characters>
  <Application>Microsoft Office Word</Application>
  <DocSecurity>0</DocSecurity>
  <Lines>22</Lines>
  <Paragraphs>6</Paragraphs>
  <ScaleCrop>false</ScaleCrop>
  <Company>Microsoft</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2014-06-16T10:02:00Z</dcterms:created>
  <dcterms:modified xsi:type="dcterms:W3CDTF">2014-06-16T10:02:00Z</dcterms:modified>
</cp:coreProperties>
</file>