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CB" w:rsidRPr="003422CC" w:rsidRDefault="000368CB" w:rsidP="000368CB">
      <w:pPr>
        <w:rPr>
          <w:b/>
        </w:rPr>
      </w:pPr>
      <w:r w:rsidRPr="003422CC">
        <w:rPr>
          <w:b/>
        </w:rPr>
        <w:t xml:space="preserve">Traditional African Philosophy </w:t>
      </w:r>
    </w:p>
    <w:p w:rsidR="000368CB" w:rsidRPr="00A20A9B" w:rsidRDefault="000368CB" w:rsidP="000368CB">
      <w:pPr>
        <w:rPr>
          <w:lang w:val="fr-FR"/>
        </w:rPr>
      </w:pPr>
      <w:r w:rsidRPr="00A20A9B">
        <w:rPr>
          <w:lang w:val="fr-FR"/>
        </w:rPr>
        <w:t>Course Code:</w:t>
      </w:r>
      <w:r w:rsidRPr="00A20A9B">
        <w:rPr>
          <w:lang w:val="fr-FR"/>
        </w:rPr>
        <w:tab/>
      </w:r>
      <w:r w:rsidR="00697E98" w:rsidRPr="00A20A9B">
        <w:rPr>
          <w:lang w:val="fr-FR"/>
        </w:rPr>
        <w:t>PHI 3103</w:t>
      </w:r>
    </w:p>
    <w:p w:rsidR="000368CB" w:rsidRDefault="000368CB" w:rsidP="000368CB">
      <w:pPr>
        <w:rPr>
          <w:b/>
          <w:bCs/>
          <w:lang w:val="fr-FR"/>
        </w:rPr>
      </w:pPr>
      <w:r w:rsidRPr="00A20A9B">
        <w:rPr>
          <w:b/>
          <w:bCs/>
          <w:lang w:val="fr-FR"/>
        </w:rPr>
        <w:t>Course Unit:</w:t>
      </w:r>
      <w:r w:rsidRPr="00A20A9B">
        <w:rPr>
          <w:b/>
          <w:bCs/>
          <w:lang w:val="fr-FR"/>
        </w:rPr>
        <w:tab/>
        <w:t>3</w:t>
      </w:r>
    </w:p>
    <w:p w:rsidR="000368CB" w:rsidRPr="00A85899" w:rsidRDefault="000368CB" w:rsidP="000368CB">
      <w:pPr>
        <w:tabs>
          <w:tab w:val="left" w:pos="-720"/>
        </w:tabs>
        <w:suppressAutoHyphens/>
        <w:jc w:val="both"/>
        <w:rPr>
          <w:spacing w:val="-3"/>
        </w:rPr>
      </w:pPr>
    </w:p>
    <w:p w:rsidR="000368CB" w:rsidRPr="003422CC" w:rsidRDefault="00697E98" w:rsidP="000368CB">
      <w:pPr>
        <w:jc w:val="both"/>
        <w:rPr>
          <w:b/>
          <w:bCs/>
          <w:i/>
          <w:iCs/>
        </w:rPr>
      </w:pPr>
      <w:r>
        <w:rPr>
          <w:b/>
          <w:bCs/>
          <w:i/>
          <w:iCs/>
        </w:rPr>
        <w:t>Course Description:</w:t>
      </w:r>
    </w:p>
    <w:p w:rsidR="000368CB" w:rsidRPr="003422CC" w:rsidRDefault="000368CB" w:rsidP="000368CB">
      <w:pPr>
        <w:jc w:val="both"/>
      </w:pPr>
      <w:r w:rsidRPr="003422CC">
        <w:t xml:space="preserve">A study of African philosophy as rooted in African culture and history, its nature and relevance and the various opinions of African philosophers about it.  The course undertakes specifically a critical examination of African traditional thought about fundamental aspects of human existence as reflected in the traditional conceptions of God, nature, person, mind, free will, cause and chance, destiny, time, life, death, morality, society, etc., with due attention to their cultural matrix and to similarities and contrasts with other systems of thought wherever appropriate.  Problems in the comparison of modes of thought and in cross cultural translatability.  The course examines further the world-views and cultural expressions of ancient African societies with emphasis on their influence on social institutions and on contemporary culture and life. </w:t>
      </w:r>
    </w:p>
    <w:p w:rsidR="000368CB" w:rsidRPr="003422CC" w:rsidRDefault="000368CB" w:rsidP="000368CB">
      <w:pPr>
        <w:jc w:val="both"/>
        <w:rPr>
          <w:bCs/>
          <w:iCs/>
        </w:rPr>
      </w:pPr>
    </w:p>
    <w:p w:rsidR="000368CB" w:rsidRPr="003422CC" w:rsidRDefault="000368CB" w:rsidP="000368CB">
      <w:pPr>
        <w:jc w:val="both"/>
        <w:rPr>
          <w:b/>
          <w:bCs/>
          <w:i/>
          <w:iCs/>
        </w:rPr>
      </w:pPr>
      <w:r w:rsidRPr="003422CC">
        <w:rPr>
          <w:b/>
          <w:bCs/>
          <w:i/>
          <w:iCs/>
        </w:rPr>
        <w:t>Course Objective</w:t>
      </w:r>
    </w:p>
    <w:p w:rsidR="000368CB" w:rsidRPr="003422CC" w:rsidRDefault="000368CB" w:rsidP="000368CB">
      <w:pPr>
        <w:jc w:val="both"/>
      </w:pPr>
      <w:r w:rsidRPr="003422CC">
        <w:t xml:space="preserve">The course mainly targets the development of indigenous African philosophers or philosophical thinking which gleans ideas from traditional African systems of thought. </w:t>
      </w:r>
    </w:p>
    <w:p w:rsidR="000368CB" w:rsidRPr="003422CC" w:rsidRDefault="000368CB" w:rsidP="000368CB">
      <w:pPr>
        <w:jc w:val="both"/>
      </w:pPr>
    </w:p>
    <w:p w:rsidR="000368CB" w:rsidRPr="003422CC" w:rsidRDefault="000368CB" w:rsidP="000368CB">
      <w:pPr>
        <w:rPr>
          <w:b/>
          <w:i/>
          <w:iCs/>
        </w:rPr>
      </w:pPr>
      <w:r w:rsidRPr="003422CC">
        <w:rPr>
          <w:b/>
          <w:i/>
          <w:iCs/>
        </w:rPr>
        <w:t xml:space="preserve">Learning Objectives </w:t>
      </w:r>
    </w:p>
    <w:p w:rsidR="000368CB" w:rsidRPr="003422CC" w:rsidRDefault="000368CB" w:rsidP="000368CB">
      <w:pPr>
        <w:numPr>
          <w:ilvl w:val="0"/>
          <w:numId w:val="1"/>
        </w:numPr>
        <w:jc w:val="both"/>
      </w:pPr>
      <w:r w:rsidRPr="003422CC">
        <w:t xml:space="preserve">To encourage students to develop African philosophical perspectives </w:t>
      </w:r>
    </w:p>
    <w:p w:rsidR="000368CB" w:rsidRPr="003422CC" w:rsidRDefault="000368CB" w:rsidP="000368CB">
      <w:pPr>
        <w:numPr>
          <w:ilvl w:val="0"/>
          <w:numId w:val="1"/>
        </w:numPr>
        <w:jc w:val="both"/>
      </w:pPr>
      <w:r w:rsidRPr="003422CC">
        <w:t xml:space="preserve">To help participants examine traditional African thought </w:t>
      </w:r>
    </w:p>
    <w:p w:rsidR="000368CB" w:rsidRPr="003422CC" w:rsidRDefault="000368CB" w:rsidP="000368CB">
      <w:pPr>
        <w:numPr>
          <w:ilvl w:val="0"/>
          <w:numId w:val="1"/>
        </w:numPr>
        <w:jc w:val="both"/>
      </w:pPr>
      <w:r w:rsidRPr="003422CC">
        <w:t xml:space="preserve">To help students distinguish between African anthropology from African philosophy </w:t>
      </w:r>
    </w:p>
    <w:p w:rsidR="000368CB" w:rsidRPr="003422CC" w:rsidRDefault="000368CB" w:rsidP="000368CB">
      <w:pPr>
        <w:numPr>
          <w:ilvl w:val="0"/>
          <w:numId w:val="1"/>
        </w:numPr>
        <w:jc w:val="both"/>
      </w:pPr>
      <w:r w:rsidRPr="003422CC">
        <w:t xml:space="preserve">To help students glean philosophical perspectives that underlies traditional African culture </w:t>
      </w:r>
    </w:p>
    <w:p w:rsidR="000368CB" w:rsidRPr="003422CC" w:rsidRDefault="000368CB" w:rsidP="000368CB">
      <w:pPr>
        <w:jc w:val="both"/>
      </w:pPr>
    </w:p>
    <w:p w:rsidR="000368CB" w:rsidRPr="003422CC" w:rsidRDefault="000368CB" w:rsidP="000368CB">
      <w:pPr>
        <w:jc w:val="both"/>
        <w:rPr>
          <w:b/>
          <w:bCs/>
          <w:i/>
          <w:iCs/>
        </w:rPr>
      </w:pPr>
      <w:r w:rsidRPr="003422CC">
        <w:rPr>
          <w:b/>
          <w:bCs/>
          <w:i/>
          <w:iCs/>
        </w:rPr>
        <w:t>Course Outline</w:t>
      </w:r>
    </w:p>
    <w:p w:rsidR="000368CB" w:rsidRPr="003422CC" w:rsidRDefault="000368CB" w:rsidP="000368CB">
      <w:pPr>
        <w:numPr>
          <w:ilvl w:val="0"/>
          <w:numId w:val="2"/>
        </w:numPr>
        <w:jc w:val="both"/>
      </w:pPr>
      <w:r w:rsidRPr="003422CC">
        <w:t xml:space="preserve">General introduction to traditional African philosophy </w:t>
      </w:r>
    </w:p>
    <w:p w:rsidR="000368CB" w:rsidRPr="003422CC" w:rsidRDefault="000368CB" w:rsidP="000368CB">
      <w:pPr>
        <w:numPr>
          <w:ilvl w:val="0"/>
          <w:numId w:val="2"/>
        </w:numPr>
        <w:jc w:val="both"/>
      </w:pPr>
      <w:r w:rsidRPr="003422CC">
        <w:t xml:space="preserve">The defining of </w:t>
      </w:r>
      <w:smartTag w:uri="urn:schemas-microsoft-com:office:smarttags" w:element="place">
        <w:r w:rsidRPr="003422CC">
          <w:t>Africa</w:t>
        </w:r>
      </w:smartTag>
    </w:p>
    <w:p w:rsidR="000368CB" w:rsidRPr="003422CC" w:rsidRDefault="000368CB" w:rsidP="000368CB">
      <w:pPr>
        <w:numPr>
          <w:ilvl w:val="0"/>
          <w:numId w:val="2"/>
        </w:numPr>
        <w:jc w:val="both"/>
      </w:pPr>
      <w:r w:rsidRPr="003422CC">
        <w:t xml:space="preserve">Questions of defining traditional African philosophy </w:t>
      </w:r>
    </w:p>
    <w:p w:rsidR="000368CB" w:rsidRPr="003422CC" w:rsidRDefault="000368CB" w:rsidP="000368CB">
      <w:pPr>
        <w:numPr>
          <w:ilvl w:val="0"/>
          <w:numId w:val="2"/>
        </w:numPr>
        <w:jc w:val="both"/>
      </w:pPr>
      <w:r w:rsidRPr="003422CC">
        <w:t xml:space="preserve">Methodology in studying traditional African philosophy </w:t>
      </w:r>
    </w:p>
    <w:p w:rsidR="000368CB" w:rsidRPr="003422CC" w:rsidRDefault="000368CB" w:rsidP="000368CB">
      <w:pPr>
        <w:numPr>
          <w:ilvl w:val="0"/>
          <w:numId w:val="2"/>
        </w:numPr>
        <w:jc w:val="both"/>
      </w:pPr>
      <w:r w:rsidRPr="003422CC">
        <w:t xml:space="preserve">Non-African influences in defining philosophy </w:t>
      </w:r>
    </w:p>
    <w:p w:rsidR="000368CB" w:rsidRPr="003422CC" w:rsidRDefault="000368CB" w:rsidP="000368CB">
      <w:pPr>
        <w:numPr>
          <w:ilvl w:val="0"/>
          <w:numId w:val="2"/>
        </w:numPr>
        <w:jc w:val="both"/>
      </w:pPr>
      <w:r w:rsidRPr="003422CC">
        <w:t xml:space="preserve">The question of rational thought and African philosophical capacities </w:t>
      </w:r>
    </w:p>
    <w:p w:rsidR="000368CB" w:rsidRPr="003422CC" w:rsidRDefault="000368CB" w:rsidP="000368CB">
      <w:pPr>
        <w:numPr>
          <w:ilvl w:val="0"/>
          <w:numId w:val="2"/>
        </w:numPr>
        <w:jc w:val="both"/>
      </w:pPr>
      <w:r w:rsidRPr="003422CC">
        <w:t xml:space="preserve">Trends in </w:t>
      </w:r>
      <w:r>
        <w:t xml:space="preserve">Traditional </w:t>
      </w:r>
      <w:r w:rsidRPr="003422CC">
        <w:t xml:space="preserve">African philosophical thought </w:t>
      </w:r>
    </w:p>
    <w:p w:rsidR="000368CB" w:rsidRPr="003422CC" w:rsidRDefault="000368CB" w:rsidP="000368CB">
      <w:pPr>
        <w:numPr>
          <w:ilvl w:val="0"/>
          <w:numId w:val="2"/>
        </w:numPr>
        <w:jc w:val="both"/>
      </w:pPr>
      <w:r w:rsidRPr="003422CC">
        <w:t xml:space="preserve">African philosophy as anthropology </w:t>
      </w:r>
    </w:p>
    <w:p w:rsidR="000368CB" w:rsidRPr="003422CC" w:rsidRDefault="000368CB" w:rsidP="000368CB">
      <w:pPr>
        <w:numPr>
          <w:ilvl w:val="0"/>
          <w:numId w:val="2"/>
        </w:numPr>
        <w:jc w:val="both"/>
      </w:pPr>
      <w:r w:rsidRPr="003422CC">
        <w:t xml:space="preserve">The hermeneutics of traditional African thinking and existence </w:t>
      </w:r>
    </w:p>
    <w:p w:rsidR="000368CB" w:rsidRPr="003422CC" w:rsidRDefault="000368CB" w:rsidP="000368CB">
      <w:pPr>
        <w:numPr>
          <w:ilvl w:val="0"/>
          <w:numId w:val="2"/>
        </w:numPr>
        <w:jc w:val="both"/>
      </w:pPr>
      <w:r w:rsidRPr="003422CC">
        <w:t xml:space="preserve">Traditional African culture and African philosophical thought </w:t>
      </w:r>
    </w:p>
    <w:p w:rsidR="000368CB" w:rsidRPr="003422CC" w:rsidRDefault="000368CB" w:rsidP="000368CB">
      <w:pPr>
        <w:numPr>
          <w:ilvl w:val="0"/>
          <w:numId w:val="2"/>
        </w:numPr>
        <w:jc w:val="both"/>
      </w:pPr>
      <w:r w:rsidRPr="003422CC">
        <w:t xml:space="preserve">Traditional African meanings of existence </w:t>
      </w:r>
    </w:p>
    <w:p w:rsidR="000368CB" w:rsidRPr="003422CC" w:rsidRDefault="000368CB" w:rsidP="000368CB">
      <w:pPr>
        <w:numPr>
          <w:ilvl w:val="0"/>
          <w:numId w:val="2"/>
        </w:numPr>
        <w:jc w:val="both"/>
      </w:pPr>
      <w:r w:rsidRPr="003422CC">
        <w:t xml:space="preserve">Traditional African moral reasoning </w:t>
      </w:r>
    </w:p>
    <w:p w:rsidR="000368CB" w:rsidRPr="003422CC" w:rsidRDefault="000368CB" w:rsidP="000368CB">
      <w:pPr>
        <w:numPr>
          <w:ilvl w:val="0"/>
          <w:numId w:val="2"/>
        </w:numPr>
        <w:jc w:val="both"/>
      </w:pPr>
      <w:r w:rsidRPr="003422CC">
        <w:t xml:space="preserve">On the legacy of Hegel, Strauss, et al on African rationality </w:t>
      </w:r>
    </w:p>
    <w:p w:rsidR="000368CB" w:rsidRPr="003422CC" w:rsidRDefault="000368CB" w:rsidP="000368CB">
      <w:pPr>
        <w:jc w:val="both"/>
      </w:pPr>
    </w:p>
    <w:p w:rsidR="000368CB" w:rsidRPr="003422CC" w:rsidRDefault="000368CB" w:rsidP="000368CB">
      <w:pPr>
        <w:tabs>
          <w:tab w:val="left" w:pos="0"/>
        </w:tabs>
        <w:suppressAutoHyphens/>
        <w:jc w:val="both"/>
        <w:rPr>
          <w:b/>
        </w:rPr>
      </w:pPr>
      <w:r w:rsidRPr="003422CC">
        <w:rPr>
          <w:b/>
        </w:rPr>
        <w:t xml:space="preserve">Methodology </w:t>
      </w:r>
    </w:p>
    <w:p w:rsidR="000368CB" w:rsidRPr="003422CC" w:rsidRDefault="000368CB" w:rsidP="000368CB">
      <w:r w:rsidRPr="003422CC">
        <w:t xml:space="preserve">The facilitator(s) will employ the following methods; Lectures, individual presentations, textual criticism, guest lectures </w:t>
      </w:r>
    </w:p>
    <w:p w:rsidR="000368CB" w:rsidRPr="003422CC" w:rsidRDefault="000368CB" w:rsidP="000368CB"/>
    <w:p w:rsidR="000368CB" w:rsidRPr="003422CC" w:rsidRDefault="000368CB" w:rsidP="000368CB">
      <w:pPr>
        <w:rPr>
          <w:b/>
        </w:rPr>
      </w:pPr>
      <w:r w:rsidRPr="003422CC">
        <w:rPr>
          <w:b/>
        </w:rPr>
        <w:t xml:space="preserve">Assessment Mode </w:t>
      </w:r>
    </w:p>
    <w:p w:rsidR="000368CB" w:rsidRPr="003422CC" w:rsidRDefault="000368CB" w:rsidP="000368CB">
      <w:r w:rsidRPr="003422CC">
        <w:t xml:space="preserve">Course work exercises 30% </w:t>
      </w:r>
    </w:p>
    <w:p w:rsidR="000368CB" w:rsidRPr="003422CC" w:rsidRDefault="000368CB" w:rsidP="000368CB">
      <w:r w:rsidRPr="003422CC">
        <w:lastRenderedPageBreak/>
        <w:t xml:space="preserve">End of semester examination 70% </w:t>
      </w:r>
    </w:p>
    <w:p w:rsidR="000368CB" w:rsidRPr="003422CC" w:rsidRDefault="000368CB" w:rsidP="000368CB">
      <w:pPr>
        <w:jc w:val="both"/>
      </w:pPr>
    </w:p>
    <w:p w:rsidR="000368CB" w:rsidRPr="003422CC" w:rsidRDefault="000368CB" w:rsidP="000368CB">
      <w:pPr>
        <w:jc w:val="both"/>
        <w:rPr>
          <w:b/>
          <w:bCs/>
          <w:i/>
          <w:iCs/>
        </w:rPr>
      </w:pPr>
      <w:r w:rsidRPr="003422CC">
        <w:rPr>
          <w:b/>
          <w:bCs/>
          <w:i/>
          <w:iCs/>
        </w:rPr>
        <w:t xml:space="preserve">Reading List </w:t>
      </w:r>
    </w:p>
    <w:p w:rsidR="000368CB" w:rsidRPr="003422CC" w:rsidRDefault="000368CB" w:rsidP="000368CB">
      <w:pPr>
        <w:pStyle w:val="Default"/>
        <w:numPr>
          <w:ilvl w:val="0"/>
          <w:numId w:val="3"/>
        </w:numPr>
        <w:rPr>
          <w:color w:val="auto"/>
        </w:rPr>
      </w:pPr>
      <w:proofErr w:type="spellStart"/>
      <w:r w:rsidRPr="003422CC">
        <w:rPr>
          <w:color w:val="auto"/>
        </w:rPr>
        <w:t>Abanuka</w:t>
      </w:r>
      <w:proofErr w:type="spellEnd"/>
      <w:r w:rsidRPr="003422CC">
        <w:rPr>
          <w:color w:val="auto"/>
        </w:rPr>
        <w:t xml:space="preserve">, Boniface (1994), </w:t>
      </w:r>
      <w:proofErr w:type="gramStart"/>
      <w:r w:rsidRPr="003422CC">
        <w:rPr>
          <w:i/>
          <w:iCs/>
          <w:color w:val="auto"/>
        </w:rPr>
        <w:t>A</w:t>
      </w:r>
      <w:proofErr w:type="gramEnd"/>
      <w:r w:rsidRPr="003422CC">
        <w:rPr>
          <w:i/>
          <w:iCs/>
          <w:color w:val="auto"/>
        </w:rPr>
        <w:t xml:space="preserve"> New Essay on African Philosophy</w:t>
      </w:r>
      <w:r w:rsidRPr="003422CC">
        <w:rPr>
          <w:color w:val="auto"/>
        </w:rPr>
        <w:t xml:space="preserve">. </w:t>
      </w:r>
      <w:proofErr w:type="spellStart"/>
      <w:smartTag w:uri="urn:schemas-microsoft-com:office:smarttags" w:element="place">
        <w:smartTag w:uri="urn:schemas-microsoft-com:office:smarttags" w:element="City">
          <w:r w:rsidRPr="003422CC">
            <w:rPr>
              <w:color w:val="auto"/>
            </w:rPr>
            <w:t>Nsukka</w:t>
          </w:r>
        </w:smartTag>
        <w:proofErr w:type="spellEnd"/>
        <w:r w:rsidRPr="003422CC">
          <w:rPr>
            <w:color w:val="auto"/>
          </w:rPr>
          <w:t xml:space="preserve">, </w:t>
        </w:r>
        <w:smartTag w:uri="urn:schemas-microsoft-com:office:smarttags" w:element="country-region">
          <w:r w:rsidRPr="003422CC">
            <w:rPr>
              <w:color w:val="auto"/>
            </w:rPr>
            <w:t>Nigeria</w:t>
          </w:r>
        </w:smartTag>
      </w:smartTag>
      <w:r w:rsidRPr="003422CC">
        <w:rPr>
          <w:color w:val="auto"/>
        </w:rPr>
        <w:t xml:space="preserve">: </w:t>
      </w:r>
      <w:proofErr w:type="spellStart"/>
      <w:r w:rsidRPr="003422CC">
        <w:rPr>
          <w:color w:val="auto"/>
        </w:rPr>
        <w:t>Spiritan</w:t>
      </w:r>
      <w:proofErr w:type="spellEnd"/>
      <w:r w:rsidRPr="003422CC">
        <w:rPr>
          <w:color w:val="auto"/>
        </w:rPr>
        <w:t xml:space="preserve"> Publications </w:t>
      </w:r>
    </w:p>
    <w:p w:rsidR="000368CB" w:rsidRPr="003422CC" w:rsidRDefault="000368CB" w:rsidP="000368CB">
      <w:pPr>
        <w:pStyle w:val="Default"/>
        <w:numPr>
          <w:ilvl w:val="0"/>
          <w:numId w:val="3"/>
        </w:numPr>
        <w:rPr>
          <w:color w:val="auto"/>
        </w:rPr>
      </w:pPr>
      <w:proofErr w:type="spellStart"/>
      <w:r w:rsidRPr="003422CC">
        <w:rPr>
          <w:color w:val="auto"/>
        </w:rPr>
        <w:t>Appiah</w:t>
      </w:r>
      <w:proofErr w:type="spellEnd"/>
      <w:r w:rsidRPr="003422CC">
        <w:rPr>
          <w:color w:val="auto"/>
        </w:rPr>
        <w:t xml:space="preserve">, </w:t>
      </w:r>
      <w:proofErr w:type="spellStart"/>
      <w:r w:rsidRPr="003422CC">
        <w:rPr>
          <w:color w:val="auto"/>
        </w:rPr>
        <w:t>Kwame</w:t>
      </w:r>
      <w:proofErr w:type="spellEnd"/>
      <w:r w:rsidRPr="003422CC">
        <w:rPr>
          <w:color w:val="auto"/>
        </w:rPr>
        <w:t xml:space="preserve"> Anthony, (1992) </w:t>
      </w:r>
      <w:r w:rsidRPr="003422CC">
        <w:rPr>
          <w:i/>
          <w:iCs/>
          <w:color w:val="auto"/>
        </w:rPr>
        <w:t>In My Father’s House: Africa in the Philosophy of Culture</w:t>
      </w:r>
      <w:r w:rsidRPr="003422CC">
        <w:rPr>
          <w:color w:val="auto"/>
        </w:rPr>
        <w:t xml:space="preserve">. </w:t>
      </w:r>
      <w:smartTag w:uri="urn:schemas-microsoft-com:office:smarttags" w:element="City">
        <w:r w:rsidRPr="003422CC">
          <w:rPr>
            <w:color w:val="auto"/>
          </w:rPr>
          <w:t>Oxford</w:t>
        </w:r>
      </w:smartTag>
      <w:r w:rsidRPr="003422CC">
        <w:rPr>
          <w:color w:val="auto"/>
        </w:rPr>
        <w:t xml:space="preserve">: </w:t>
      </w:r>
      <w:smartTag w:uri="urn:schemas-microsoft-com:office:smarttags" w:element="place">
        <w:smartTag w:uri="urn:schemas-microsoft-com:office:smarttags" w:element="PlaceName">
          <w:r w:rsidRPr="003422CC">
            <w:rPr>
              <w:color w:val="auto"/>
            </w:rPr>
            <w:t>Oxford</w:t>
          </w:r>
        </w:smartTag>
        <w:smartTag w:uri="urn:schemas-microsoft-com:office:smarttags" w:element="PlaceType">
          <w:r w:rsidRPr="003422CC">
            <w:rPr>
              <w:color w:val="auto"/>
            </w:rPr>
            <w:t>University</w:t>
          </w:r>
        </w:smartTag>
      </w:smartTag>
      <w:r w:rsidRPr="003422CC">
        <w:rPr>
          <w:color w:val="auto"/>
        </w:rPr>
        <w:t xml:space="preserve"> Press </w:t>
      </w:r>
    </w:p>
    <w:p w:rsidR="000368CB" w:rsidRPr="003422CC" w:rsidRDefault="000368CB" w:rsidP="000368CB">
      <w:pPr>
        <w:pStyle w:val="Default"/>
        <w:numPr>
          <w:ilvl w:val="0"/>
          <w:numId w:val="3"/>
        </w:numPr>
        <w:rPr>
          <w:color w:val="auto"/>
        </w:rPr>
      </w:pPr>
      <w:smartTag w:uri="urn:schemas-microsoft-com:office:smarttags" w:element="City">
        <w:smartTag w:uri="urn:schemas-microsoft-com:office:smarttags" w:element="place">
          <w:r w:rsidRPr="003422CC">
            <w:rPr>
              <w:color w:val="auto"/>
            </w:rPr>
            <w:t>Bell</w:t>
          </w:r>
        </w:smartTag>
      </w:smartTag>
      <w:r w:rsidRPr="003422CC">
        <w:rPr>
          <w:color w:val="auto"/>
        </w:rPr>
        <w:t xml:space="preserve">, Richard, (2002), </w:t>
      </w:r>
      <w:r w:rsidRPr="003422CC">
        <w:rPr>
          <w:i/>
          <w:iCs/>
          <w:color w:val="auto"/>
        </w:rPr>
        <w:t>Understanding African Philosophy</w:t>
      </w:r>
      <w:r w:rsidRPr="003422CC">
        <w:rPr>
          <w:color w:val="auto"/>
        </w:rPr>
        <w:t xml:space="preserve">. </w:t>
      </w:r>
      <w:smartTag w:uri="urn:schemas-microsoft-com:office:smarttags" w:element="City">
        <w:smartTag w:uri="urn:schemas-microsoft-com:office:smarttags" w:element="place">
          <w:r w:rsidRPr="003422CC">
            <w:rPr>
              <w:color w:val="auto"/>
            </w:rPr>
            <w:t>London</w:t>
          </w:r>
        </w:smartTag>
      </w:smartTag>
      <w:r w:rsidRPr="003422CC">
        <w:rPr>
          <w:color w:val="auto"/>
        </w:rPr>
        <w:t xml:space="preserve">: </w:t>
      </w:r>
      <w:proofErr w:type="spellStart"/>
      <w:r w:rsidRPr="003422CC">
        <w:rPr>
          <w:color w:val="auto"/>
        </w:rPr>
        <w:t>Routledge</w:t>
      </w:r>
      <w:proofErr w:type="spellEnd"/>
    </w:p>
    <w:p w:rsidR="000368CB" w:rsidRPr="003422CC" w:rsidRDefault="000368CB" w:rsidP="000368CB">
      <w:pPr>
        <w:pStyle w:val="Default"/>
        <w:numPr>
          <w:ilvl w:val="0"/>
          <w:numId w:val="3"/>
        </w:numPr>
        <w:rPr>
          <w:color w:val="auto"/>
        </w:rPr>
      </w:pPr>
      <w:r w:rsidRPr="003422CC">
        <w:rPr>
          <w:color w:val="auto"/>
        </w:rPr>
        <w:t>Coetzee P. H. and A. P. J. Roux, eds</w:t>
      </w:r>
      <w:proofErr w:type="gramStart"/>
      <w:r w:rsidRPr="003422CC">
        <w:rPr>
          <w:color w:val="auto"/>
        </w:rPr>
        <w:t>.(</w:t>
      </w:r>
      <w:proofErr w:type="gramEnd"/>
      <w:r w:rsidRPr="003422CC">
        <w:rPr>
          <w:color w:val="auto"/>
        </w:rPr>
        <w:t xml:space="preserve">2003), </w:t>
      </w:r>
      <w:r w:rsidRPr="003422CC">
        <w:rPr>
          <w:i/>
          <w:iCs/>
          <w:color w:val="auto"/>
        </w:rPr>
        <w:t>The African Philosophy Reader, 2</w:t>
      </w:r>
      <w:proofErr w:type="spellStart"/>
      <w:r w:rsidRPr="003422CC">
        <w:rPr>
          <w:i/>
          <w:iCs/>
          <w:color w:val="auto"/>
          <w:position w:val="10"/>
          <w:vertAlign w:val="superscript"/>
        </w:rPr>
        <w:t>nd</w:t>
      </w:r>
      <w:proofErr w:type="spellEnd"/>
      <w:r w:rsidRPr="003422CC">
        <w:rPr>
          <w:i/>
          <w:iCs/>
          <w:color w:val="auto"/>
        </w:rPr>
        <w:t>Edition</w:t>
      </w:r>
      <w:r w:rsidRPr="003422CC">
        <w:rPr>
          <w:color w:val="auto"/>
        </w:rPr>
        <w:t xml:space="preserve">. </w:t>
      </w:r>
      <w:smartTag w:uri="urn:schemas-microsoft-com:office:smarttags" w:element="City">
        <w:smartTag w:uri="urn:schemas-microsoft-com:office:smarttags" w:element="place">
          <w:r w:rsidRPr="003422CC">
            <w:rPr>
              <w:color w:val="auto"/>
            </w:rPr>
            <w:t>London</w:t>
          </w:r>
        </w:smartTag>
      </w:smartTag>
      <w:r w:rsidRPr="003422CC">
        <w:rPr>
          <w:color w:val="auto"/>
        </w:rPr>
        <w:t xml:space="preserve">: </w:t>
      </w:r>
      <w:proofErr w:type="spellStart"/>
      <w:r w:rsidRPr="003422CC">
        <w:rPr>
          <w:color w:val="auto"/>
        </w:rPr>
        <w:t>Routledge</w:t>
      </w:r>
      <w:proofErr w:type="spellEnd"/>
    </w:p>
    <w:p w:rsidR="000368CB" w:rsidRPr="003422CC" w:rsidRDefault="000368CB" w:rsidP="000368CB">
      <w:pPr>
        <w:pStyle w:val="Default"/>
        <w:numPr>
          <w:ilvl w:val="0"/>
          <w:numId w:val="3"/>
        </w:numPr>
        <w:rPr>
          <w:color w:val="auto"/>
        </w:rPr>
      </w:pPr>
      <w:proofErr w:type="spellStart"/>
      <w:r w:rsidRPr="003422CC">
        <w:rPr>
          <w:color w:val="auto"/>
        </w:rPr>
        <w:t>Eze</w:t>
      </w:r>
      <w:proofErr w:type="spellEnd"/>
      <w:r w:rsidRPr="003422CC">
        <w:rPr>
          <w:color w:val="auto"/>
        </w:rPr>
        <w:t xml:space="preserve">, Emmanuel, (1998), </w:t>
      </w:r>
      <w:r w:rsidRPr="003422CC">
        <w:rPr>
          <w:i/>
          <w:iCs/>
          <w:color w:val="auto"/>
        </w:rPr>
        <w:t>African Philosophy: An Anthology</w:t>
      </w:r>
      <w:r w:rsidRPr="003422CC">
        <w:rPr>
          <w:color w:val="auto"/>
        </w:rPr>
        <w:t xml:space="preserve">. </w:t>
      </w:r>
      <w:smartTag w:uri="urn:schemas-microsoft-com:office:smarttags" w:element="City">
        <w:smartTag w:uri="urn:schemas-microsoft-com:office:smarttags" w:element="place">
          <w:r w:rsidRPr="003422CC">
            <w:rPr>
              <w:color w:val="auto"/>
            </w:rPr>
            <w:t>Oxford</w:t>
          </w:r>
        </w:smartTag>
      </w:smartTag>
      <w:r w:rsidRPr="003422CC">
        <w:rPr>
          <w:color w:val="auto"/>
        </w:rPr>
        <w:t xml:space="preserve">: Blackwell Publishers </w:t>
      </w:r>
    </w:p>
    <w:p w:rsidR="000368CB" w:rsidRPr="003422CC" w:rsidRDefault="000368CB" w:rsidP="000368CB">
      <w:pPr>
        <w:pStyle w:val="Default"/>
        <w:numPr>
          <w:ilvl w:val="0"/>
          <w:numId w:val="3"/>
        </w:numPr>
        <w:rPr>
          <w:color w:val="auto"/>
        </w:rPr>
      </w:pPr>
      <w:proofErr w:type="spellStart"/>
      <w:r w:rsidRPr="003422CC">
        <w:rPr>
          <w:color w:val="auto"/>
        </w:rPr>
        <w:t>Eze</w:t>
      </w:r>
      <w:proofErr w:type="spellEnd"/>
      <w:r w:rsidRPr="003422CC">
        <w:rPr>
          <w:color w:val="auto"/>
        </w:rPr>
        <w:t xml:space="preserve">, Emmanuel (1997), </w:t>
      </w:r>
      <w:r w:rsidRPr="003422CC">
        <w:rPr>
          <w:i/>
          <w:iCs/>
          <w:color w:val="auto"/>
        </w:rPr>
        <w:t>Race and the Enlightenment: A Reader</w:t>
      </w:r>
      <w:r w:rsidRPr="003422CC">
        <w:rPr>
          <w:color w:val="auto"/>
        </w:rPr>
        <w:t xml:space="preserve">. </w:t>
      </w:r>
      <w:smartTag w:uri="urn:schemas-microsoft-com:office:smarttags" w:element="City">
        <w:smartTag w:uri="urn:schemas-microsoft-com:office:smarttags" w:element="place">
          <w:r w:rsidRPr="003422CC">
            <w:rPr>
              <w:color w:val="auto"/>
            </w:rPr>
            <w:t>Oxford</w:t>
          </w:r>
        </w:smartTag>
      </w:smartTag>
      <w:r w:rsidRPr="003422CC">
        <w:rPr>
          <w:color w:val="auto"/>
        </w:rPr>
        <w:t xml:space="preserve">: Blackwell Publishers </w:t>
      </w:r>
    </w:p>
    <w:p w:rsidR="000368CB" w:rsidRPr="003422CC" w:rsidRDefault="000368CB" w:rsidP="000368CB">
      <w:pPr>
        <w:numPr>
          <w:ilvl w:val="0"/>
          <w:numId w:val="3"/>
        </w:numPr>
        <w:jc w:val="both"/>
        <w:rPr>
          <w:rStyle w:val="apple-style-span"/>
        </w:rPr>
      </w:pPr>
      <w:r w:rsidRPr="003422CC">
        <w:t xml:space="preserve">Bruce B. </w:t>
      </w:r>
      <w:proofErr w:type="spellStart"/>
      <w:r w:rsidRPr="003422CC">
        <w:t>Janz</w:t>
      </w:r>
      <w:proofErr w:type="spellEnd"/>
      <w:r w:rsidRPr="003422CC">
        <w:t xml:space="preserve">, “African philosophy”  </w:t>
      </w:r>
    </w:p>
    <w:p w:rsidR="000368CB" w:rsidRPr="003422CC" w:rsidRDefault="000368CB" w:rsidP="000368CB">
      <w:pPr>
        <w:numPr>
          <w:ilvl w:val="0"/>
          <w:numId w:val="3"/>
        </w:numPr>
        <w:jc w:val="both"/>
      </w:pPr>
      <w:r w:rsidRPr="003422CC">
        <w:rPr>
          <w:rStyle w:val="apple-style-span"/>
        </w:rPr>
        <w:t xml:space="preserve">P. O. </w:t>
      </w:r>
      <w:proofErr w:type="spellStart"/>
      <w:r w:rsidRPr="003422CC">
        <w:rPr>
          <w:rStyle w:val="apple-style-span"/>
        </w:rPr>
        <w:t>Bodunrin</w:t>
      </w:r>
      <w:proofErr w:type="spellEnd"/>
      <w:r w:rsidRPr="003422CC">
        <w:rPr>
          <w:rStyle w:val="apple-style-span"/>
        </w:rPr>
        <w:t>, in Wright "The Question of African Philosophy"</w:t>
      </w:r>
    </w:p>
    <w:p w:rsidR="000368CB" w:rsidRPr="003422CC" w:rsidRDefault="000368CB" w:rsidP="000368CB">
      <w:pPr>
        <w:numPr>
          <w:ilvl w:val="0"/>
          <w:numId w:val="3"/>
        </w:numPr>
        <w:jc w:val="both"/>
      </w:pPr>
      <w:r w:rsidRPr="003422CC">
        <w:t xml:space="preserve">James George, (1954) </w:t>
      </w:r>
      <w:r w:rsidRPr="003422CC">
        <w:rPr>
          <w:i/>
          <w:iCs/>
        </w:rPr>
        <w:t>The Stolen Legacy: Greek philosophy is stolen Egyptian philosophy</w:t>
      </w:r>
      <w:r w:rsidRPr="003422CC">
        <w:t xml:space="preserve">, </w:t>
      </w:r>
      <w:r w:rsidRPr="003422CC">
        <w:rPr>
          <w:rStyle w:val="apple-style-span"/>
        </w:rPr>
        <w:t>Africa World Press</w:t>
      </w:r>
    </w:p>
    <w:p w:rsidR="000368CB" w:rsidRPr="003422CC" w:rsidRDefault="000368CB" w:rsidP="000368CB">
      <w:pPr>
        <w:numPr>
          <w:ilvl w:val="0"/>
          <w:numId w:val="3"/>
        </w:numPr>
        <w:jc w:val="both"/>
      </w:pPr>
      <w:proofErr w:type="spellStart"/>
      <w:r w:rsidRPr="003422CC">
        <w:rPr>
          <w:rStyle w:val="apple-style-span"/>
        </w:rPr>
        <w:t>Ptah-Hotep</w:t>
      </w:r>
      <w:proofErr w:type="spellEnd"/>
      <w:r w:rsidRPr="003422CC">
        <w:rPr>
          <w:rStyle w:val="apple-style-span"/>
        </w:rPr>
        <w:t>,</w:t>
      </w:r>
      <w:r w:rsidRPr="003422CC">
        <w:rPr>
          <w:rStyle w:val="apple-style-span"/>
          <w:i/>
          <w:iCs/>
        </w:rPr>
        <w:t xml:space="preserve"> Maxims</w:t>
      </w:r>
      <w:r w:rsidRPr="003422CC">
        <w:rPr>
          <w:rStyle w:val="apple-converted-space"/>
        </w:rPr>
        <w:t> </w:t>
      </w:r>
    </w:p>
    <w:p w:rsidR="000368CB" w:rsidRPr="003422CC" w:rsidRDefault="000368CB" w:rsidP="000368CB">
      <w:pPr>
        <w:pStyle w:val="Default"/>
        <w:numPr>
          <w:ilvl w:val="0"/>
          <w:numId w:val="3"/>
        </w:numPr>
        <w:rPr>
          <w:color w:val="auto"/>
        </w:rPr>
      </w:pPr>
      <w:r w:rsidRPr="003422CC">
        <w:rPr>
          <w:color w:val="auto"/>
        </w:rPr>
        <w:t xml:space="preserve">Fanon, Frantz (1967), </w:t>
      </w:r>
      <w:proofErr w:type="gramStart"/>
      <w:r w:rsidRPr="003422CC">
        <w:rPr>
          <w:i/>
          <w:iCs/>
          <w:color w:val="auto"/>
        </w:rPr>
        <w:t>The</w:t>
      </w:r>
      <w:proofErr w:type="gramEnd"/>
      <w:r w:rsidRPr="003422CC">
        <w:rPr>
          <w:i/>
          <w:iCs/>
          <w:color w:val="auto"/>
        </w:rPr>
        <w:t xml:space="preserve"> Wretched of the Earth</w:t>
      </w:r>
      <w:r w:rsidRPr="003422CC">
        <w:rPr>
          <w:color w:val="auto"/>
        </w:rPr>
        <w:t xml:space="preserve">, trans. Constance Farrington. </w:t>
      </w:r>
      <w:smartTag w:uri="urn:schemas-microsoft-com:office:smarttags" w:element="State">
        <w:smartTag w:uri="urn:schemas-microsoft-com:office:smarttags" w:element="place">
          <w:r w:rsidRPr="003422CC">
            <w:rPr>
              <w:color w:val="auto"/>
            </w:rPr>
            <w:t>New York</w:t>
          </w:r>
        </w:smartTag>
      </w:smartTag>
      <w:r w:rsidRPr="003422CC">
        <w:rPr>
          <w:color w:val="auto"/>
        </w:rPr>
        <w:t xml:space="preserve">: Grove Press </w:t>
      </w:r>
    </w:p>
    <w:p w:rsidR="000368CB" w:rsidRPr="003422CC" w:rsidRDefault="000368CB" w:rsidP="000368CB">
      <w:pPr>
        <w:pStyle w:val="Default"/>
        <w:numPr>
          <w:ilvl w:val="0"/>
          <w:numId w:val="3"/>
        </w:numPr>
        <w:rPr>
          <w:color w:val="auto"/>
        </w:rPr>
      </w:pPr>
      <w:proofErr w:type="spellStart"/>
      <w:r w:rsidRPr="003422CC">
        <w:rPr>
          <w:color w:val="auto"/>
        </w:rPr>
        <w:t>Graiule</w:t>
      </w:r>
      <w:proofErr w:type="spellEnd"/>
      <w:r w:rsidRPr="003422CC">
        <w:rPr>
          <w:color w:val="auto"/>
        </w:rPr>
        <w:t xml:space="preserve">, Marcel (1965), </w:t>
      </w:r>
      <w:r w:rsidRPr="003422CC">
        <w:rPr>
          <w:i/>
          <w:iCs/>
          <w:color w:val="auto"/>
        </w:rPr>
        <w:t xml:space="preserve">Conversations with </w:t>
      </w:r>
      <w:proofErr w:type="spellStart"/>
      <w:r w:rsidRPr="003422CC">
        <w:rPr>
          <w:i/>
          <w:iCs/>
          <w:color w:val="auto"/>
        </w:rPr>
        <w:t>Ogotemmêli</w:t>
      </w:r>
      <w:proofErr w:type="spellEnd"/>
      <w:r w:rsidRPr="003422CC">
        <w:rPr>
          <w:color w:val="auto"/>
        </w:rPr>
        <w:t xml:space="preserve">, </w:t>
      </w:r>
      <w:smartTag w:uri="urn:schemas-microsoft-com:office:smarttags" w:element="City">
        <w:r w:rsidRPr="003422CC">
          <w:rPr>
            <w:color w:val="auto"/>
          </w:rPr>
          <w:t>London</w:t>
        </w:r>
      </w:smartTag>
      <w:r w:rsidRPr="003422CC">
        <w:rPr>
          <w:color w:val="auto"/>
        </w:rPr>
        <w:t xml:space="preserve">: </w:t>
      </w:r>
      <w:proofErr w:type="spellStart"/>
      <w:smartTag w:uri="urn:schemas-microsoft-com:office:smarttags" w:element="place">
        <w:smartTag w:uri="urn:schemas-microsoft-com:office:smarttags" w:element="PlaceName">
          <w:r w:rsidRPr="003422CC">
            <w:rPr>
              <w:color w:val="auto"/>
            </w:rPr>
            <w:t>Oxford</w:t>
          </w:r>
        </w:smartTag>
        <w:smartTag w:uri="urn:schemas-microsoft-com:office:smarttags" w:element="PlaceType">
          <w:r w:rsidRPr="003422CC">
            <w:rPr>
              <w:color w:val="auto"/>
            </w:rPr>
            <w:t>University</w:t>
          </w:r>
        </w:smartTag>
      </w:smartTag>
      <w:proofErr w:type="spellEnd"/>
      <w:r w:rsidRPr="003422CC">
        <w:rPr>
          <w:color w:val="auto"/>
        </w:rPr>
        <w:t xml:space="preserve"> Press for the International African Institute. </w:t>
      </w:r>
    </w:p>
    <w:p w:rsidR="000368CB" w:rsidRPr="003422CC" w:rsidRDefault="000368CB" w:rsidP="000368CB">
      <w:pPr>
        <w:pStyle w:val="Default"/>
        <w:numPr>
          <w:ilvl w:val="0"/>
          <w:numId w:val="3"/>
        </w:numPr>
        <w:rPr>
          <w:color w:val="auto"/>
        </w:rPr>
      </w:pPr>
      <w:proofErr w:type="spellStart"/>
      <w:r w:rsidRPr="003422CC">
        <w:rPr>
          <w:color w:val="auto"/>
        </w:rPr>
        <w:t>Gyekye</w:t>
      </w:r>
      <w:proofErr w:type="spellEnd"/>
      <w:r w:rsidRPr="003422CC">
        <w:rPr>
          <w:color w:val="auto"/>
        </w:rPr>
        <w:t xml:space="preserve">, </w:t>
      </w:r>
      <w:proofErr w:type="spellStart"/>
      <w:r w:rsidRPr="003422CC">
        <w:rPr>
          <w:color w:val="auto"/>
        </w:rPr>
        <w:t>Kwame</w:t>
      </w:r>
      <w:proofErr w:type="spellEnd"/>
      <w:r w:rsidRPr="003422CC">
        <w:rPr>
          <w:color w:val="auto"/>
        </w:rPr>
        <w:t xml:space="preserve"> (1995), </w:t>
      </w:r>
      <w:proofErr w:type="gramStart"/>
      <w:r w:rsidRPr="003422CC">
        <w:rPr>
          <w:i/>
          <w:iCs/>
          <w:color w:val="auto"/>
        </w:rPr>
        <w:t>An</w:t>
      </w:r>
      <w:proofErr w:type="gramEnd"/>
      <w:r w:rsidRPr="003422CC">
        <w:rPr>
          <w:i/>
          <w:iCs/>
          <w:color w:val="auto"/>
        </w:rPr>
        <w:t xml:space="preserve"> Essay on African Philosophical Thought</w:t>
      </w:r>
      <w:r w:rsidRPr="003422CC">
        <w:rPr>
          <w:color w:val="auto"/>
        </w:rPr>
        <w:t xml:space="preserve">. </w:t>
      </w:r>
      <w:smartTag w:uri="urn:schemas-microsoft-com:office:smarttags" w:element="City">
        <w:r w:rsidRPr="003422CC">
          <w:rPr>
            <w:color w:val="auto"/>
          </w:rPr>
          <w:t>Philadelphia</w:t>
        </w:r>
      </w:smartTag>
      <w:r w:rsidRPr="003422CC">
        <w:rPr>
          <w:color w:val="auto"/>
        </w:rPr>
        <w:t xml:space="preserve">: </w:t>
      </w:r>
      <w:smartTag w:uri="urn:schemas-microsoft-com:office:smarttags" w:element="place">
        <w:smartTag w:uri="urn:schemas-microsoft-com:office:smarttags" w:element="PlaceType">
          <w:r w:rsidRPr="003422CC">
            <w:rPr>
              <w:color w:val="auto"/>
            </w:rPr>
            <w:t>Temple</w:t>
          </w:r>
        </w:smartTag>
        <w:smartTag w:uri="urn:schemas-microsoft-com:office:smarttags" w:element="PlaceType">
          <w:r w:rsidRPr="003422CC">
            <w:rPr>
              <w:color w:val="auto"/>
            </w:rPr>
            <w:t>University</w:t>
          </w:r>
        </w:smartTag>
      </w:smartTag>
      <w:r w:rsidRPr="003422CC">
        <w:rPr>
          <w:color w:val="auto"/>
        </w:rPr>
        <w:t xml:space="preserve"> Press. </w:t>
      </w:r>
    </w:p>
    <w:p w:rsidR="000368CB" w:rsidRPr="003422CC" w:rsidRDefault="000368CB" w:rsidP="000368CB">
      <w:pPr>
        <w:pStyle w:val="Default"/>
        <w:numPr>
          <w:ilvl w:val="0"/>
          <w:numId w:val="3"/>
        </w:numPr>
        <w:rPr>
          <w:color w:val="auto"/>
        </w:rPr>
      </w:pPr>
      <w:proofErr w:type="spellStart"/>
      <w:r w:rsidRPr="003422CC">
        <w:rPr>
          <w:color w:val="auto"/>
        </w:rPr>
        <w:t>Hallen</w:t>
      </w:r>
      <w:proofErr w:type="spellEnd"/>
      <w:r w:rsidRPr="003422CC">
        <w:rPr>
          <w:color w:val="auto"/>
        </w:rPr>
        <w:t xml:space="preserve">, Barry and J. O. </w:t>
      </w:r>
      <w:proofErr w:type="spellStart"/>
      <w:r w:rsidRPr="003422CC">
        <w:rPr>
          <w:color w:val="auto"/>
        </w:rPr>
        <w:t>Sodipo</w:t>
      </w:r>
      <w:proofErr w:type="spellEnd"/>
      <w:r w:rsidRPr="003422CC">
        <w:rPr>
          <w:color w:val="auto"/>
        </w:rPr>
        <w:t xml:space="preserve"> (1997), </w:t>
      </w:r>
      <w:r w:rsidRPr="003422CC">
        <w:rPr>
          <w:i/>
          <w:iCs/>
          <w:color w:val="auto"/>
        </w:rPr>
        <w:t>Knowledge, Belief and Witchcraft: Analytic Experiments in African Philosophy</w:t>
      </w:r>
      <w:r w:rsidRPr="003422CC">
        <w:rPr>
          <w:color w:val="auto"/>
        </w:rPr>
        <w:t xml:space="preserve">. </w:t>
      </w:r>
      <w:smartTag w:uri="urn:schemas-microsoft-com:office:smarttags" w:element="City">
        <w:r w:rsidRPr="003422CC">
          <w:rPr>
            <w:color w:val="auto"/>
          </w:rPr>
          <w:t>Palo Alto</w:t>
        </w:r>
      </w:smartTag>
      <w:r w:rsidRPr="003422CC">
        <w:rPr>
          <w:color w:val="auto"/>
        </w:rPr>
        <w:t xml:space="preserve">, </w:t>
      </w:r>
      <w:smartTag w:uri="urn:schemas-microsoft-com:office:smarttags" w:element="State">
        <w:r w:rsidRPr="003422CC">
          <w:rPr>
            <w:color w:val="auto"/>
          </w:rPr>
          <w:t>CA</w:t>
        </w:r>
      </w:smartTag>
      <w:r w:rsidRPr="003422CC">
        <w:rPr>
          <w:color w:val="auto"/>
        </w:rPr>
        <w:t xml:space="preserve">: </w:t>
      </w:r>
      <w:smartTag w:uri="urn:schemas-microsoft-com:office:smarttags" w:element="place">
        <w:smartTag w:uri="urn:schemas-microsoft-com:office:smarttags" w:element="PlaceName">
          <w:r w:rsidRPr="003422CC">
            <w:rPr>
              <w:color w:val="auto"/>
            </w:rPr>
            <w:t>Stanford</w:t>
          </w:r>
        </w:smartTag>
        <w:smartTag w:uri="urn:schemas-microsoft-com:office:smarttags" w:element="PlaceType">
          <w:r w:rsidRPr="003422CC">
            <w:rPr>
              <w:color w:val="auto"/>
            </w:rPr>
            <w:t>University</w:t>
          </w:r>
        </w:smartTag>
      </w:smartTag>
      <w:r w:rsidRPr="003422CC">
        <w:rPr>
          <w:color w:val="auto"/>
        </w:rPr>
        <w:t xml:space="preserve"> Press. </w:t>
      </w:r>
    </w:p>
    <w:p w:rsidR="000368CB" w:rsidRPr="003422CC" w:rsidRDefault="000368CB" w:rsidP="000368CB">
      <w:pPr>
        <w:pStyle w:val="Default"/>
        <w:numPr>
          <w:ilvl w:val="0"/>
          <w:numId w:val="3"/>
        </w:numPr>
        <w:rPr>
          <w:color w:val="auto"/>
        </w:rPr>
      </w:pPr>
      <w:proofErr w:type="spellStart"/>
      <w:r w:rsidRPr="003422CC">
        <w:rPr>
          <w:color w:val="auto"/>
        </w:rPr>
        <w:t>Hallen</w:t>
      </w:r>
      <w:proofErr w:type="spellEnd"/>
      <w:r w:rsidRPr="003422CC">
        <w:rPr>
          <w:color w:val="auto"/>
        </w:rPr>
        <w:t xml:space="preserve">, Barry, (2002), </w:t>
      </w:r>
      <w:proofErr w:type="gramStart"/>
      <w:r w:rsidRPr="003422CC">
        <w:rPr>
          <w:i/>
          <w:iCs/>
          <w:color w:val="auto"/>
        </w:rPr>
        <w:t>A</w:t>
      </w:r>
      <w:proofErr w:type="gramEnd"/>
      <w:r w:rsidRPr="003422CC">
        <w:rPr>
          <w:i/>
          <w:iCs/>
          <w:color w:val="auto"/>
        </w:rPr>
        <w:t xml:space="preserve"> Short History of African Philosophy</w:t>
      </w:r>
      <w:r w:rsidRPr="003422CC">
        <w:rPr>
          <w:color w:val="auto"/>
        </w:rPr>
        <w:t xml:space="preserve">. </w:t>
      </w:r>
      <w:smartTag w:uri="urn:schemas-microsoft-com:office:smarttags" w:element="City">
        <w:r w:rsidRPr="003422CC">
          <w:rPr>
            <w:color w:val="auto"/>
          </w:rPr>
          <w:t>Bloomington</w:t>
        </w:r>
      </w:smartTag>
      <w:r w:rsidRPr="003422CC">
        <w:rPr>
          <w:color w:val="auto"/>
        </w:rPr>
        <w:t xml:space="preserve">: </w:t>
      </w:r>
      <w:smartTag w:uri="urn:schemas-microsoft-com:office:smarttags" w:element="place">
        <w:smartTag w:uri="urn:schemas-microsoft-com:office:smarttags" w:element="PlaceName">
          <w:r w:rsidRPr="003422CC">
            <w:rPr>
              <w:color w:val="auto"/>
            </w:rPr>
            <w:t>Indiana</w:t>
          </w:r>
        </w:smartTag>
        <w:smartTag w:uri="urn:schemas-microsoft-com:office:smarttags" w:element="PlaceType">
          <w:r w:rsidRPr="003422CC">
            <w:rPr>
              <w:color w:val="auto"/>
            </w:rPr>
            <w:t>University</w:t>
          </w:r>
        </w:smartTag>
      </w:smartTag>
      <w:r w:rsidRPr="003422CC">
        <w:rPr>
          <w:color w:val="auto"/>
        </w:rPr>
        <w:t xml:space="preserve"> Press. </w:t>
      </w:r>
    </w:p>
    <w:p w:rsidR="001C3396" w:rsidRDefault="001C3396">
      <w:bookmarkStart w:id="0" w:name="_GoBack"/>
      <w:bookmarkEnd w:id="0"/>
    </w:p>
    <w:sectPr w:rsidR="001C3396" w:rsidSect="00D64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5B1E"/>
    <w:multiLevelType w:val="hybridMultilevel"/>
    <w:tmpl w:val="8F8089B2"/>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0F36E5"/>
    <w:multiLevelType w:val="hybridMultilevel"/>
    <w:tmpl w:val="5CA236A2"/>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244A19"/>
    <w:multiLevelType w:val="hybridMultilevel"/>
    <w:tmpl w:val="AB44E62C"/>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368CB"/>
    <w:rsid w:val="000368CB"/>
    <w:rsid w:val="00050608"/>
    <w:rsid w:val="001668D8"/>
    <w:rsid w:val="001C3396"/>
    <w:rsid w:val="001F160E"/>
    <w:rsid w:val="00563212"/>
    <w:rsid w:val="00697E98"/>
    <w:rsid w:val="00745640"/>
    <w:rsid w:val="008F7FC7"/>
    <w:rsid w:val="00970755"/>
    <w:rsid w:val="00BB434B"/>
    <w:rsid w:val="00BF0D71"/>
    <w:rsid w:val="00D64490"/>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68CB"/>
  </w:style>
  <w:style w:type="character" w:customStyle="1" w:styleId="apple-converted-space">
    <w:name w:val="apple-converted-space"/>
    <w:basedOn w:val="DefaultParagraphFont"/>
    <w:rsid w:val="000368CB"/>
  </w:style>
  <w:style w:type="paragraph" w:customStyle="1" w:styleId="Default">
    <w:name w:val="Default"/>
    <w:rsid w:val="000368CB"/>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68CB"/>
  </w:style>
  <w:style w:type="character" w:customStyle="1" w:styleId="apple-converted-space">
    <w:name w:val="apple-converted-space"/>
    <w:basedOn w:val="DefaultParagraphFont"/>
    <w:rsid w:val="000368CB"/>
  </w:style>
  <w:style w:type="paragraph" w:customStyle="1" w:styleId="Default">
    <w:name w:val="Default"/>
    <w:rsid w:val="000368CB"/>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2014-06-16T12:49:00Z</dcterms:created>
  <dcterms:modified xsi:type="dcterms:W3CDTF">2014-06-16T12:49:00Z</dcterms:modified>
</cp:coreProperties>
</file>