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8D" w:rsidRPr="003422CC" w:rsidRDefault="005B028D" w:rsidP="005B028D">
      <w:pPr>
        <w:rPr>
          <w:b/>
        </w:rPr>
      </w:pPr>
      <w:r w:rsidRPr="003422CC">
        <w:rPr>
          <w:b/>
        </w:rPr>
        <w:t>Ethics, Pure and Applied</w:t>
      </w:r>
    </w:p>
    <w:p w:rsidR="005B028D" w:rsidRPr="00A20A9B" w:rsidRDefault="005B028D" w:rsidP="005B028D">
      <w:pPr>
        <w:rPr>
          <w:lang w:val="fr-FR"/>
        </w:rPr>
      </w:pPr>
      <w:r>
        <w:rPr>
          <w:lang w:val="fr-FR"/>
        </w:rPr>
        <w:t>Course Code:</w:t>
      </w:r>
      <w:r>
        <w:rPr>
          <w:lang w:val="fr-FR"/>
        </w:rPr>
        <w:tab/>
      </w:r>
      <w:r w:rsidR="005C087A">
        <w:rPr>
          <w:lang w:val="fr-FR"/>
        </w:rPr>
        <w:t>PHI 3205</w:t>
      </w:r>
    </w:p>
    <w:p w:rsidR="005B028D" w:rsidRPr="00A20A9B" w:rsidRDefault="005B028D" w:rsidP="005B028D">
      <w:pPr>
        <w:rPr>
          <w:b/>
          <w:bCs/>
          <w:lang w:val="fr-FR"/>
        </w:rPr>
      </w:pPr>
      <w:r w:rsidRPr="00A20A9B">
        <w:rPr>
          <w:b/>
          <w:bCs/>
          <w:lang w:val="fr-FR"/>
        </w:rPr>
        <w:t>Course Unit:</w:t>
      </w:r>
      <w:r w:rsidRPr="00A20A9B">
        <w:rPr>
          <w:b/>
          <w:bCs/>
          <w:lang w:val="fr-FR"/>
        </w:rPr>
        <w:tab/>
        <w:t>3</w:t>
      </w:r>
    </w:p>
    <w:p w:rsidR="005B028D" w:rsidRPr="00A20A9B" w:rsidRDefault="005B028D" w:rsidP="005B028D">
      <w:pPr>
        <w:tabs>
          <w:tab w:val="left" w:pos="-720"/>
        </w:tabs>
        <w:suppressAutoHyphens/>
        <w:jc w:val="both"/>
        <w:rPr>
          <w:spacing w:val="-3"/>
          <w:lang w:val="fr-FR"/>
        </w:rPr>
      </w:pPr>
    </w:p>
    <w:p w:rsidR="005B028D" w:rsidRPr="003422CC" w:rsidRDefault="005B028D" w:rsidP="005B028D">
      <w:pPr>
        <w:tabs>
          <w:tab w:val="left" w:pos="-720"/>
        </w:tabs>
        <w:suppressAutoHyphens/>
        <w:jc w:val="both"/>
        <w:rPr>
          <w:b/>
          <w:i/>
          <w:iCs/>
          <w:spacing w:val="-3"/>
        </w:rPr>
      </w:pPr>
      <w:r w:rsidRPr="003422CC">
        <w:rPr>
          <w:b/>
          <w:i/>
          <w:iCs/>
          <w:spacing w:val="-3"/>
        </w:rPr>
        <w:t>Course description</w:t>
      </w:r>
      <w:r w:rsidR="005C087A">
        <w:rPr>
          <w:b/>
          <w:i/>
          <w:iCs/>
          <w:spacing w:val="-3"/>
        </w:rPr>
        <w:t>:</w:t>
      </w:r>
    </w:p>
    <w:p w:rsidR="005B028D" w:rsidRPr="003422CC" w:rsidRDefault="005B028D" w:rsidP="005B028D">
      <w:pPr>
        <w:tabs>
          <w:tab w:val="left" w:pos="-720"/>
        </w:tabs>
        <w:suppressAutoHyphens/>
        <w:jc w:val="both"/>
        <w:rPr>
          <w:spacing w:val="-3"/>
        </w:rPr>
      </w:pPr>
      <w:r w:rsidRPr="003422CC">
        <w:rPr>
          <w:spacing w:val="-3"/>
        </w:rPr>
        <w:t>Ethics needs to formulate theories and principles in order to help everyday life.  The course concentrates on the application of ethics to practical life and particularly to social life at national level.  The ethics of various professions like the medical, the commercial, the legal and the political, are given special attention.</w:t>
      </w:r>
    </w:p>
    <w:p w:rsidR="005B028D" w:rsidRPr="003422CC" w:rsidRDefault="005B028D" w:rsidP="005B028D">
      <w:pPr>
        <w:rPr>
          <w:b/>
        </w:rPr>
      </w:pPr>
    </w:p>
    <w:p w:rsidR="005B028D" w:rsidRPr="003422CC" w:rsidRDefault="005B028D" w:rsidP="005B028D">
      <w:pPr>
        <w:rPr>
          <w:b/>
          <w:i/>
          <w:iCs/>
        </w:rPr>
      </w:pPr>
      <w:r w:rsidRPr="003422CC">
        <w:rPr>
          <w:b/>
          <w:i/>
          <w:iCs/>
        </w:rPr>
        <w:t xml:space="preserve">Course </w:t>
      </w:r>
      <w:proofErr w:type="gramStart"/>
      <w:r w:rsidRPr="003422CC">
        <w:rPr>
          <w:b/>
          <w:i/>
          <w:iCs/>
        </w:rPr>
        <w:t xml:space="preserve">objective </w:t>
      </w:r>
      <w:r w:rsidR="005C087A">
        <w:rPr>
          <w:b/>
          <w:i/>
          <w:iCs/>
        </w:rPr>
        <w:t>:</w:t>
      </w:r>
      <w:proofErr w:type="gramEnd"/>
    </w:p>
    <w:p w:rsidR="005B028D" w:rsidRPr="003422CC" w:rsidRDefault="005B028D" w:rsidP="005B028D">
      <w:r w:rsidRPr="003422CC">
        <w:t>To help students develop their own ethical perspectives and answers to ethical challenges.</w:t>
      </w:r>
    </w:p>
    <w:p w:rsidR="005B028D" w:rsidRPr="003422CC" w:rsidRDefault="005B028D" w:rsidP="005B028D">
      <w:pPr>
        <w:rPr>
          <w:b/>
          <w:i/>
          <w:iCs/>
        </w:rPr>
      </w:pPr>
    </w:p>
    <w:p w:rsidR="005B028D" w:rsidRPr="003422CC" w:rsidRDefault="005B028D" w:rsidP="005B028D">
      <w:pPr>
        <w:rPr>
          <w:i/>
          <w:iCs/>
        </w:rPr>
      </w:pPr>
      <w:r w:rsidRPr="003422CC">
        <w:rPr>
          <w:b/>
          <w:i/>
          <w:iCs/>
        </w:rPr>
        <w:t>Learning Objectives</w:t>
      </w:r>
    </w:p>
    <w:p w:rsidR="005B028D" w:rsidRPr="003422CC" w:rsidRDefault="005B028D" w:rsidP="005B028D">
      <w:r w:rsidRPr="003422CC">
        <w:t>Upon completion of this course, students should be able to:</w:t>
      </w:r>
    </w:p>
    <w:p w:rsidR="005B028D" w:rsidRPr="003422CC" w:rsidRDefault="005B028D" w:rsidP="005B028D">
      <w:pPr>
        <w:numPr>
          <w:ilvl w:val="0"/>
          <w:numId w:val="1"/>
        </w:numPr>
      </w:pPr>
      <w:r w:rsidRPr="003422CC">
        <w:t>Identify the differences between ethics, morals, customs, law and religion.</w:t>
      </w:r>
    </w:p>
    <w:p w:rsidR="005B028D" w:rsidRPr="003422CC" w:rsidRDefault="005B028D" w:rsidP="005B028D">
      <w:pPr>
        <w:numPr>
          <w:ilvl w:val="0"/>
          <w:numId w:val="1"/>
        </w:numPr>
      </w:pPr>
      <w:r w:rsidRPr="003422CC">
        <w:t>Reflect upon and clarify their own personal moral values</w:t>
      </w:r>
    </w:p>
    <w:p w:rsidR="005B028D" w:rsidRPr="003422CC" w:rsidRDefault="005B028D" w:rsidP="005B028D">
      <w:pPr>
        <w:numPr>
          <w:ilvl w:val="0"/>
          <w:numId w:val="1"/>
        </w:numPr>
      </w:pPr>
      <w:r w:rsidRPr="003422CC">
        <w:t>Identify and articulate ethical issues that may arise in a variety of practice settings and social contexts.</w:t>
      </w:r>
    </w:p>
    <w:p w:rsidR="005B028D" w:rsidRPr="003422CC" w:rsidRDefault="005B028D" w:rsidP="005B028D">
      <w:pPr>
        <w:numPr>
          <w:ilvl w:val="0"/>
          <w:numId w:val="1"/>
        </w:numPr>
      </w:pPr>
      <w:r w:rsidRPr="003422CC">
        <w:t>Apply critical thinking skills (making use of deontological and teleological ethics) to assist with the resolution of ethical challenges.</w:t>
      </w:r>
    </w:p>
    <w:p w:rsidR="005B028D" w:rsidRPr="003422CC" w:rsidRDefault="005B028D" w:rsidP="005B028D">
      <w:pPr>
        <w:numPr>
          <w:ilvl w:val="0"/>
          <w:numId w:val="1"/>
        </w:numPr>
      </w:pPr>
      <w:r w:rsidRPr="003422CC">
        <w:t>Present ethical analyses orally and in writing.</w:t>
      </w:r>
    </w:p>
    <w:p w:rsidR="005B028D" w:rsidRPr="003422CC" w:rsidRDefault="005B028D" w:rsidP="005B028D">
      <w:pPr>
        <w:rPr>
          <w:b/>
        </w:rPr>
      </w:pPr>
    </w:p>
    <w:p w:rsidR="005B028D" w:rsidRPr="003422CC" w:rsidRDefault="005B028D" w:rsidP="005B028D">
      <w:pPr>
        <w:rPr>
          <w:b/>
          <w:i/>
          <w:iCs/>
        </w:rPr>
      </w:pPr>
      <w:r w:rsidRPr="003422CC">
        <w:rPr>
          <w:b/>
          <w:i/>
          <w:iCs/>
        </w:rPr>
        <w:t xml:space="preserve">Course Outline </w:t>
      </w:r>
    </w:p>
    <w:p w:rsidR="005B028D" w:rsidRPr="003422CC" w:rsidRDefault="005B028D" w:rsidP="005B028D">
      <w:pPr>
        <w:numPr>
          <w:ilvl w:val="0"/>
          <w:numId w:val="2"/>
        </w:numPr>
      </w:pPr>
      <w:r w:rsidRPr="003422CC">
        <w:t xml:space="preserve">General Introduction </w:t>
      </w:r>
    </w:p>
    <w:p w:rsidR="005B028D" w:rsidRPr="003422CC" w:rsidRDefault="005B028D" w:rsidP="005B028D">
      <w:pPr>
        <w:numPr>
          <w:ilvl w:val="0"/>
          <w:numId w:val="2"/>
        </w:numPr>
      </w:pPr>
      <w:r w:rsidRPr="003422CC">
        <w:t xml:space="preserve">Approaches to Study of Ethics </w:t>
      </w:r>
    </w:p>
    <w:p w:rsidR="005B028D" w:rsidRPr="003422CC" w:rsidRDefault="005B028D" w:rsidP="005B028D">
      <w:pPr>
        <w:numPr>
          <w:ilvl w:val="0"/>
          <w:numId w:val="2"/>
        </w:numPr>
      </w:pPr>
      <w:r w:rsidRPr="003422CC">
        <w:t xml:space="preserve">Some Meta-Ethical Theories </w:t>
      </w:r>
    </w:p>
    <w:p w:rsidR="005B028D" w:rsidRPr="003422CC" w:rsidRDefault="005B028D" w:rsidP="005B028D">
      <w:pPr>
        <w:numPr>
          <w:ilvl w:val="0"/>
          <w:numId w:val="2"/>
        </w:numPr>
      </w:pPr>
      <w:r w:rsidRPr="003422CC">
        <w:t xml:space="preserve">Normative Ethical Standards </w:t>
      </w:r>
    </w:p>
    <w:p w:rsidR="005B028D" w:rsidRPr="003422CC" w:rsidRDefault="005B028D" w:rsidP="005B028D"/>
    <w:p w:rsidR="005B028D" w:rsidRPr="003422CC" w:rsidRDefault="005B028D" w:rsidP="005B028D">
      <w:pPr>
        <w:tabs>
          <w:tab w:val="left" w:pos="0"/>
        </w:tabs>
        <w:suppressAutoHyphens/>
        <w:jc w:val="both"/>
        <w:rPr>
          <w:b/>
          <w:i/>
          <w:iCs/>
        </w:rPr>
      </w:pPr>
      <w:r w:rsidRPr="003422CC">
        <w:rPr>
          <w:b/>
          <w:i/>
          <w:iCs/>
        </w:rPr>
        <w:t xml:space="preserve">Methodology </w:t>
      </w:r>
    </w:p>
    <w:p w:rsidR="005B028D" w:rsidRPr="003422CC" w:rsidRDefault="005B028D" w:rsidP="005B028D">
      <w:r w:rsidRPr="003422CC">
        <w:t xml:space="preserve">The facilitator(s) will employ the following methods; Lectures, individual presentations, textual criticism, guest lectures </w:t>
      </w:r>
    </w:p>
    <w:p w:rsidR="005B028D" w:rsidRPr="003422CC" w:rsidRDefault="005B028D" w:rsidP="005B028D"/>
    <w:p w:rsidR="005B028D" w:rsidRPr="003422CC" w:rsidRDefault="005B028D" w:rsidP="005B028D">
      <w:pPr>
        <w:rPr>
          <w:b/>
          <w:i/>
          <w:iCs/>
        </w:rPr>
      </w:pPr>
      <w:r w:rsidRPr="003422CC">
        <w:rPr>
          <w:b/>
          <w:i/>
          <w:iCs/>
        </w:rPr>
        <w:t xml:space="preserve">Assessment Mode </w:t>
      </w:r>
    </w:p>
    <w:p w:rsidR="005B028D" w:rsidRPr="003422CC" w:rsidRDefault="005B028D" w:rsidP="005B028D">
      <w:r w:rsidRPr="003422CC">
        <w:t xml:space="preserve">Course work exercises 30% </w:t>
      </w:r>
    </w:p>
    <w:p w:rsidR="005B028D" w:rsidRPr="003422CC" w:rsidRDefault="005B028D" w:rsidP="005B028D">
      <w:r w:rsidRPr="003422CC">
        <w:t xml:space="preserve">End of semester examination 70% </w:t>
      </w:r>
    </w:p>
    <w:p w:rsidR="005B028D" w:rsidRPr="003422CC" w:rsidRDefault="005B028D" w:rsidP="005B028D">
      <w:pPr>
        <w:rPr>
          <w:b/>
        </w:rPr>
      </w:pPr>
    </w:p>
    <w:p w:rsidR="005B028D" w:rsidRPr="003422CC" w:rsidRDefault="005B028D" w:rsidP="005B028D">
      <w:pPr>
        <w:rPr>
          <w:b/>
          <w:i/>
          <w:iCs/>
        </w:rPr>
      </w:pPr>
      <w:r w:rsidRPr="003422CC">
        <w:rPr>
          <w:b/>
          <w:i/>
          <w:iCs/>
        </w:rPr>
        <w:t>Reading List</w:t>
      </w:r>
    </w:p>
    <w:p w:rsidR="005B028D" w:rsidRPr="003422CC" w:rsidRDefault="005B028D" w:rsidP="005B028D">
      <w:pPr>
        <w:numPr>
          <w:ilvl w:val="0"/>
          <w:numId w:val="3"/>
        </w:numPr>
      </w:pPr>
      <w:proofErr w:type="spellStart"/>
      <w:r w:rsidRPr="003422CC">
        <w:t>LaFollette</w:t>
      </w:r>
      <w:proofErr w:type="spellEnd"/>
      <w:r w:rsidRPr="003422CC">
        <w:t xml:space="preserve"> Hugh, </w:t>
      </w:r>
      <w:r w:rsidRPr="003422CC">
        <w:rPr>
          <w:i/>
        </w:rPr>
        <w:t>Ethics in Practice: An Anthology</w:t>
      </w:r>
      <w:r w:rsidRPr="003422CC">
        <w:t xml:space="preserve">, </w:t>
      </w:r>
      <w:smartTag w:uri="urn:schemas-microsoft-com:office:smarttags" w:element="City">
        <w:smartTag w:uri="urn:schemas-microsoft-com:office:smarttags" w:element="place">
          <w:r w:rsidRPr="003422CC">
            <w:t>Oxford</w:t>
          </w:r>
        </w:smartTag>
      </w:smartTag>
      <w:r w:rsidRPr="003422CC">
        <w:t>, Blackwell, 1997.</w:t>
      </w:r>
    </w:p>
    <w:p w:rsidR="005B028D" w:rsidRPr="003422CC" w:rsidRDefault="005B028D" w:rsidP="005B028D">
      <w:pPr>
        <w:numPr>
          <w:ilvl w:val="0"/>
          <w:numId w:val="3"/>
        </w:numPr>
      </w:pPr>
      <w:r w:rsidRPr="003422CC">
        <w:t xml:space="preserve">Mackinnon B., </w:t>
      </w:r>
      <w:r w:rsidRPr="003422CC">
        <w:rPr>
          <w:i/>
        </w:rPr>
        <w:t>Ethics:  Theory and Contemporary Issues</w:t>
      </w:r>
      <w:r w:rsidRPr="003422CC">
        <w:t xml:space="preserve">, </w:t>
      </w:r>
      <w:smartTag w:uri="urn:schemas-microsoft-com:office:smarttags" w:element="City">
        <w:r w:rsidRPr="003422CC">
          <w:t>Belmont</w:t>
        </w:r>
      </w:smartTag>
      <w:r w:rsidRPr="003422CC">
        <w:t xml:space="preserve">, </w:t>
      </w:r>
      <w:smartTag w:uri="urn:schemas-microsoft-com:office:smarttags" w:element="City">
        <w:smartTag w:uri="urn:schemas-microsoft-com:office:smarttags" w:element="place">
          <w:r w:rsidRPr="003422CC">
            <w:t>Wadsworth</w:t>
          </w:r>
        </w:smartTag>
      </w:smartTag>
      <w:r w:rsidRPr="003422CC">
        <w:t>, 2004</w:t>
      </w:r>
    </w:p>
    <w:p w:rsidR="005B028D" w:rsidRPr="003422CC" w:rsidRDefault="005B028D" w:rsidP="005B028D">
      <w:pPr>
        <w:numPr>
          <w:ilvl w:val="0"/>
          <w:numId w:val="3"/>
        </w:numPr>
      </w:pPr>
      <w:r w:rsidRPr="003422CC">
        <w:t xml:space="preserve">Gauthier David (ed.), </w:t>
      </w:r>
      <w:r w:rsidRPr="003422CC">
        <w:rPr>
          <w:i/>
        </w:rPr>
        <w:t>Morality and Rational self-interest</w:t>
      </w:r>
      <w:r w:rsidRPr="003422CC">
        <w:t>, Englewood Cliffs, N.J., Prentice-Hall, 1970.</w:t>
      </w:r>
    </w:p>
    <w:p w:rsidR="005B028D" w:rsidRPr="003422CC" w:rsidRDefault="005B028D" w:rsidP="005B028D">
      <w:pPr>
        <w:numPr>
          <w:ilvl w:val="0"/>
          <w:numId w:val="3"/>
        </w:numPr>
      </w:pPr>
      <w:r w:rsidRPr="003422CC">
        <w:t xml:space="preserve">Olson Robert G., </w:t>
      </w:r>
      <w:proofErr w:type="gramStart"/>
      <w:r w:rsidRPr="003422CC">
        <w:rPr>
          <w:i/>
        </w:rPr>
        <w:t>The</w:t>
      </w:r>
      <w:proofErr w:type="gramEnd"/>
      <w:r w:rsidRPr="003422CC">
        <w:rPr>
          <w:i/>
        </w:rPr>
        <w:t xml:space="preserve"> Morality of Self-interest</w:t>
      </w:r>
      <w:r w:rsidRPr="003422CC">
        <w:t xml:space="preserve">, </w:t>
      </w:r>
      <w:smartTag w:uri="urn:schemas-microsoft-com:office:smarttags" w:element="place">
        <w:smartTag w:uri="urn:schemas-microsoft-com:office:smarttags" w:element="State">
          <w:r w:rsidRPr="003422CC">
            <w:t>New York</w:t>
          </w:r>
        </w:smartTag>
      </w:smartTag>
      <w:r w:rsidRPr="003422CC">
        <w:t>, Harcourt Brace Jovanovich, 1965.</w:t>
      </w:r>
    </w:p>
    <w:p w:rsidR="005B028D" w:rsidRPr="003422CC" w:rsidRDefault="005B028D" w:rsidP="005B028D">
      <w:pPr>
        <w:numPr>
          <w:ilvl w:val="0"/>
          <w:numId w:val="3"/>
        </w:numPr>
      </w:pPr>
      <w:proofErr w:type="spellStart"/>
      <w:r w:rsidRPr="003422CC">
        <w:t>Scheffler</w:t>
      </w:r>
      <w:proofErr w:type="spellEnd"/>
      <w:r w:rsidRPr="003422CC">
        <w:t xml:space="preserve"> Samuel (ed.), </w:t>
      </w:r>
      <w:r w:rsidRPr="003422CC">
        <w:rPr>
          <w:i/>
        </w:rPr>
        <w:t>Consequentialism and its critics</w:t>
      </w:r>
      <w:r w:rsidRPr="003422CC">
        <w:t xml:space="preserve">, </w:t>
      </w:r>
      <w:smartTag w:uri="urn:schemas-microsoft-com:office:smarttags" w:element="State">
        <w:smartTag w:uri="urn:schemas-microsoft-com:office:smarttags" w:element="place">
          <w:r w:rsidRPr="003422CC">
            <w:t>New York</w:t>
          </w:r>
        </w:smartTag>
      </w:smartTag>
      <w:r w:rsidRPr="003422CC">
        <w:t>, Oxford University Press, 1988.</w:t>
      </w:r>
    </w:p>
    <w:p w:rsidR="005B028D" w:rsidRPr="003422CC" w:rsidRDefault="005B028D" w:rsidP="005B028D">
      <w:pPr>
        <w:numPr>
          <w:ilvl w:val="0"/>
          <w:numId w:val="3"/>
        </w:numPr>
      </w:pPr>
      <w:r w:rsidRPr="003422CC">
        <w:t xml:space="preserve">Frey R.G. (ed.), </w:t>
      </w:r>
      <w:r w:rsidRPr="003422CC">
        <w:rPr>
          <w:i/>
        </w:rPr>
        <w:t>Utility and Rights</w:t>
      </w:r>
      <w:r w:rsidRPr="003422CC">
        <w:t xml:space="preserve">, </w:t>
      </w:r>
      <w:smartTag w:uri="urn:schemas-microsoft-com:office:smarttags" w:element="City">
        <w:r w:rsidRPr="003422CC">
          <w:t>Minneapolis</w:t>
        </w:r>
      </w:smartTag>
      <w:r w:rsidRPr="003422CC">
        <w:t xml:space="preserve">, </w:t>
      </w:r>
      <w:smartTag w:uri="urn:schemas-microsoft-com:office:smarttags" w:element="place">
        <w:smartTag w:uri="urn:schemas-microsoft-com:office:smarttags" w:element="PlaceType">
          <w:r w:rsidRPr="003422CC">
            <w:t>University</w:t>
          </w:r>
        </w:smartTag>
        <w:r w:rsidRPr="003422CC">
          <w:t xml:space="preserve"> of </w:t>
        </w:r>
        <w:smartTag w:uri="urn:schemas-microsoft-com:office:smarttags" w:element="PlaceName">
          <w:r w:rsidRPr="003422CC">
            <w:t>Minnesota</w:t>
          </w:r>
        </w:smartTag>
      </w:smartTag>
      <w:r w:rsidRPr="003422CC">
        <w:t xml:space="preserve"> Press, 1984</w:t>
      </w:r>
    </w:p>
    <w:p w:rsidR="001C3396" w:rsidRDefault="001C3396">
      <w:bookmarkStart w:id="0" w:name="_GoBack"/>
      <w:bookmarkEnd w:id="0"/>
    </w:p>
    <w:sectPr w:rsidR="001C3396" w:rsidSect="00FE7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BB8"/>
    <w:multiLevelType w:val="hybridMultilevel"/>
    <w:tmpl w:val="78885B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24A1F7A"/>
    <w:multiLevelType w:val="hybridMultilevel"/>
    <w:tmpl w:val="A50407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F2A644C"/>
    <w:multiLevelType w:val="hybridMultilevel"/>
    <w:tmpl w:val="1FEACE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5B028D"/>
    <w:rsid w:val="00050608"/>
    <w:rsid w:val="001668D8"/>
    <w:rsid w:val="001C3396"/>
    <w:rsid w:val="001F160E"/>
    <w:rsid w:val="00563212"/>
    <w:rsid w:val="005B028D"/>
    <w:rsid w:val="005C087A"/>
    <w:rsid w:val="00745640"/>
    <w:rsid w:val="008F7FC7"/>
    <w:rsid w:val="00970755"/>
    <w:rsid w:val="00BB434B"/>
    <w:rsid w:val="00BF0D71"/>
    <w:rsid w:val="00DA19F4"/>
    <w:rsid w:val="00FE74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Company>Microsoft</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2014-06-17T07:09:00Z</dcterms:created>
  <dcterms:modified xsi:type="dcterms:W3CDTF">2014-06-17T07:09:00Z</dcterms:modified>
</cp:coreProperties>
</file>