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D" w:rsidRPr="00664919" w:rsidRDefault="002266CD" w:rsidP="002266CD">
      <w:pPr>
        <w:tabs>
          <w:tab w:val="left" w:pos="5520"/>
        </w:tabs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SSL 3106 </w:t>
      </w:r>
      <w:r w:rsidRPr="00664919">
        <w:rPr>
          <w:rFonts w:ascii="Arial Narrow" w:hAnsi="Arial Narrow"/>
          <w:b/>
          <w:bCs/>
          <w:sz w:val="22"/>
          <w:szCs w:val="22"/>
          <w:u w:val="single"/>
        </w:rPr>
        <w:t xml:space="preserve"> REMOTE SENSING AND GIS IN AGRICULTURAL LAND USE</w:t>
      </w:r>
    </w:p>
    <w:p w:rsidR="002266CD" w:rsidRPr="00664919" w:rsidRDefault="002266CD" w:rsidP="002266CD">
      <w:pPr>
        <w:tabs>
          <w:tab w:val="left" w:pos="5520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Lecturer</w:t>
      </w:r>
      <w:r w:rsidRPr="00664919">
        <w:rPr>
          <w:rFonts w:ascii="Arial Narrow" w:hAnsi="Arial Narrow"/>
          <w:sz w:val="22"/>
          <w:szCs w:val="22"/>
        </w:rPr>
        <w:tab/>
        <w:t xml:space="preserve">Dr. Lukman Nagaya Mulumba </w:t>
      </w: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Course Type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b/>
          <w:bCs/>
          <w:sz w:val="22"/>
          <w:szCs w:val="22"/>
        </w:rPr>
        <w:t>CORE (B LUM III.)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Course Credits (CU)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b/>
          <w:bCs/>
          <w:sz w:val="22"/>
          <w:szCs w:val="22"/>
        </w:rPr>
        <w:t>3 CU (45 Contact Hours per semester)</w:t>
      </w: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Course Duration</w:t>
      </w:r>
      <w:r w:rsidRPr="00664919">
        <w:rPr>
          <w:rFonts w:ascii="Arial Narrow" w:hAnsi="Arial Narrow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bCs/>
          <w:sz w:val="22"/>
          <w:szCs w:val="22"/>
        </w:rPr>
        <w:t xml:space="preserve">15 weeks </w:t>
      </w: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266CD" w:rsidRPr="00664919" w:rsidRDefault="002266CD" w:rsidP="002266CD">
      <w:pPr>
        <w:pStyle w:val="ListParagraph"/>
        <w:numPr>
          <w:ilvl w:val="0"/>
          <w:numId w:val="2"/>
        </w:numPr>
        <w:spacing w:after="200"/>
        <w:ind w:left="270" w:hanging="27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COURSE DESCRIPTION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Basic principles of geographic and land information systems and their use in spatial analysis and information management.</w:t>
      </w:r>
    </w:p>
    <w:p w:rsidR="002266CD" w:rsidRPr="00664919" w:rsidRDefault="002266CD" w:rsidP="002266CD">
      <w:pPr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2. Course Objectives</w:t>
      </w:r>
    </w:p>
    <w:p w:rsidR="002266CD" w:rsidRPr="00664919" w:rsidRDefault="002266CD" w:rsidP="002266CD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The course is designed to give students an understanding of geographic information systems, their capabilities, uses, and limitations. Relevant applications are demonstrated in the computer laboratory portion.</w:t>
      </w:r>
    </w:p>
    <w:p w:rsidR="002266CD" w:rsidRPr="00664919" w:rsidRDefault="002266CD" w:rsidP="002266CD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3. Recommended References</w:t>
      </w:r>
    </w:p>
    <w:p w:rsidR="002266CD" w:rsidRPr="00664919" w:rsidRDefault="002266CD" w:rsidP="002266CD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T. Bernhardsen, 1999. Geographic Information Systems – An introduction, 2</w:t>
      </w:r>
      <w:r w:rsidRPr="00664919">
        <w:rPr>
          <w:rFonts w:ascii="Arial Narrow" w:hAnsi="Arial Narrow"/>
          <w:sz w:val="22"/>
          <w:szCs w:val="22"/>
          <w:vertAlign w:val="superscript"/>
        </w:rPr>
        <w:t>nd</w:t>
      </w:r>
      <w:r w:rsidRPr="00664919">
        <w:rPr>
          <w:rFonts w:ascii="Arial Narrow" w:hAnsi="Arial Narrow"/>
          <w:sz w:val="22"/>
          <w:szCs w:val="22"/>
        </w:rPr>
        <w:t xml:space="preserve"> edition, John Wiley &amp; Sons, Inc. </w:t>
      </w: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4. COURSE CONTENT, METHODS OF INSTRUCTION, TOOLS AND EQUIPMENT REQUIRED</w:t>
      </w:r>
    </w:p>
    <w:tbl>
      <w:tblPr>
        <w:tblW w:w="10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3330"/>
        <w:gridCol w:w="2410"/>
        <w:gridCol w:w="2103"/>
      </w:tblGrid>
      <w:tr w:rsidR="002266CD" w:rsidRPr="00664919" w:rsidTr="0006104D">
        <w:tc>
          <w:tcPr>
            <w:tcW w:w="2250" w:type="dxa"/>
          </w:tcPr>
          <w:p w:rsidR="002266CD" w:rsidRPr="00664919" w:rsidRDefault="002266CD" w:rsidP="0006104D">
            <w:pPr>
              <w:rPr>
                <w:rFonts w:ascii="Arial Narrow" w:hAnsi="Arial Narrow"/>
                <w:b/>
                <w:bCs/>
              </w:rPr>
            </w:pPr>
            <w:r w:rsidRPr="00664919">
              <w:rPr>
                <w:rFonts w:ascii="Arial Narrow" w:hAnsi="Arial Narrow"/>
                <w:b/>
                <w:bCs/>
                <w:sz w:val="22"/>
                <w:szCs w:val="22"/>
              </w:rPr>
              <w:t>WEEK/TOPIC</w:t>
            </w:r>
          </w:p>
        </w:tc>
        <w:tc>
          <w:tcPr>
            <w:tcW w:w="3330" w:type="dxa"/>
          </w:tcPr>
          <w:p w:rsidR="002266CD" w:rsidRPr="00664919" w:rsidRDefault="002266CD" w:rsidP="0006104D">
            <w:pPr>
              <w:rPr>
                <w:rFonts w:ascii="Arial Narrow" w:hAnsi="Arial Narrow"/>
                <w:b/>
                <w:bCs/>
              </w:rPr>
            </w:pPr>
            <w:r w:rsidRPr="00664919">
              <w:rPr>
                <w:rFonts w:ascii="Arial Narrow" w:hAnsi="Arial Narrow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right="-108"/>
              <w:rPr>
                <w:rFonts w:ascii="Arial Narrow" w:hAnsi="Arial Narrow"/>
                <w:b/>
                <w:bCs/>
              </w:rPr>
            </w:pPr>
            <w:r w:rsidRPr="00664919">
              <w:rPr>
                <w:rFonts w:ascii="Arial Narrow" w:hAnsi="Arial Narrow"/>
                <w:b/>
                <w:bCs/>
                <w:sz w:val="22"/>
                <w:szCs w:val="22"/>
              </w:rPr>
              <w:t>METHOD OF INSTRUCTION / Time allocated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  <w:b/>
                <w:bCs/>
              </w:rPr>
            </w:pPr>
            <w:r w:rsidRPr="00664919">
              <w:rPr>
                <w:rFonts w:ascii="Arial Narrow" w:hAnsi="Arial Narrow"/>
                <w:b/>
                <w:bCs/>
                <w:sz w:val="22"/>
                <w:szCs w:val="22"/>
              </w:rPr>
              <w:t>TOOLS / EQUIPMENT NEEDED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Introduction 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Definitions of GIS and RS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Importance and Applications of GIS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characteristics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integration.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Users of GIS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Introduction to spatial data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elements -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measurement levels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location and reference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Review of spatial location and reference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relationships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GIS data models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Attribute data</w:t>
            </w:r>
          </w:p>
          <w:p w:rsidR="002266CD" w:rsidRPr="00664919" w:rsidRDefault="002266CD" w:rsidP="0006104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Maps &amp; map analysis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 elements and their properties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Real and virtual maps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 projections, distortions and transformations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Mapping principles applied to digital maps and spatial analysis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Coordinate systems</w:t>
            </w:r>
          </w:p>
          <w:p w:rsidR="002266CD" w:rsidRPr="00664919" w:rsidRDefault="002266CD" w:rsidP="0006104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Raster GIS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Raster data and its characteristics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Advantages and disadvantages of raster mapping systems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Raster functions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Vector GIS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Vector data and its characteristics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Advantages and limitations of vector mapping systems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Topology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Vector GIS capabilities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Vector applications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connectivity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databases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Basic file structures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structures – relational, hierarchical, network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Integration of spatial, attribute and topological data</w:t>
            </w:r>
          </w:p>
          <w:p w:rsidR="002266CD" w:rsidRPr="00664919" w:rsidRDefault="002266CD" w:rsidP="0006104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in GIS - Acquisition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Digitizing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Scanning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Surveying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GPS data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Photogrammetry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Metadata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software,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in GIS – editing, data quality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Accuracy vs. precision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Measurement of logical consistency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Completeness; lineage; timeliness, attribute data accuracy, available tools, sources of error.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in GIS -storage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Geometric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Attribute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Distributed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SQL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Database design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User interfaces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Data in GIS – Remote sensing</w:t>
            </w:r>
          </w:p>
          <w:p w:rsidR="002266CD" w:rsidRPr="00664919" w:rsidRDefault="002266CD" w:rsidP="0006104D">
            <w:pPr>
              <w:pStyle w:val="ListParagraph"/>
              <w:ind w:left="342"/>
              <w:rPr>
                <w:rFonts w:ascii="Arial Narrow" w:hAnsi="Arial Narrow"/>
              </w:rPr>
            </w:pP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Electromagnetic spectrum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Images – aircraft and satellite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Radiometric and geometric correction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Supervised vs. unsupervised classification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GIS capabilities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Spatial objects, measurements and models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Application of measures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Proximity &amp; contiguity analysis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 data retrieval and search; map overlay; classification and reclassification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Neighborhood functions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Cartographic alegebra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Logic &amp; geometric operations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Hydrologic modeling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GIS implementation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Requirement analysis &amp; system design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Time &amp; cost analysis for data, hardware and software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Cost/benefit analysis of GIS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Choosing hardware &amp; software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Operation &amp; maintenance</w:t>
            </w:r>
          </w:p>
          <w:p w:rsidR="002266CD" w:rsidRPr="00664919" w:rsidRDefault="002266CD" w:rsidP="0006104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GIS visualization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to display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Cartographic instruments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Map symbols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Potentials and limitations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GIS applications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Geography/human resources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Geology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Environment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  <w:tr w:rsidR="002266CD" w:rsidRPr="00664919" w:rsidTr="0006104D">
        <w:tc>
          <w:tcPr>
            <w:tcW w:w="2250" w:type="dxa"/>
          </w:tcPr>
          <w:p w:rsidR="002266CD" w:rsidRPr="00664919" w:rsidRDefault="002266CD" w:rsidP="002266CD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The future of GIS</w:t>
            </w:r>
          </w:p>
        </w:tc>
        <w:tc>
          <w:tcPr>
            <w:tcW w:w="3330" w:type="dxa"/>
          </w:tcPr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Technological developments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New applications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Data access</w:t>
            </w:r>
          </w:p>
          <w:p w:rsidR="002266CD" w:rsidRPr="00664919" w:rsidRDefault="002266CD" w:rsidP="002266C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Research and Development</w:t>
            </w:r>
          </w:p>
        </w:tc>
        <w:tc>
          <w:tcPr>
            <w:tcW w:w="2410" w:type="dxa"/>
          </w:tcPr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1.5 hrs interactive lecture</w:t>
            </w:r>
          </w:p>
          <w:p w:rsidR="002266CD" w:rsidRPr="00664919" w:rsidRDefault="002266CD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hr practical session</w:t>
            </w:r>
          </w:p>
        </w:tc>
        <w:tc>
          <w:tcPr>
            <w:tcW w:w="2103" w:type="dxa"/>
          </w:tcPr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desktop Computers,</w:t>
            </w:r>
          </w:p>
          <w:p w:rsidR="002266CD" w:rsidRPr="00664919" w:rsidRDefault="002266CD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Arcview GIS software Chalk / BB or Markers / Flip charts</w:t>
            </w:r>
          </w:p>
        </w:tc>
      </w:tr>
    </w:tbl>
    <w:p w:rsidR="002266CD" w:rsidRPr="00664919" w:rsidRDefault="002266CD" w:rsidP="002266CD">
      <w:pPr>
        <w:rPr>
          <w:rFonts w:ascii="Arial Narrow" w:hAnsi="Arial Narrow"/>
          <w:b/>
          <w:bCs/>
          <w:sz w:val="22"/>
          <w:szCs w:val="22"/>
        </w:rPr>
      </w:pP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5. SUMMARY OF TIME NEEDED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Interactive lectures covering theory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22.5 hrs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Computer lab practicals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45 hrs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</w:p>
    <w:p w:rsidR="002266CD" w:rsidRPr="00664919" w:rsidRDefault="002266CD" w:rsidP="002266C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6. OVERALL COURSE EVALUATION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Continuous Assessment Test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 xml:space="preserve">25% </w:t>
      </w:r>
    </w:p>
    <w:p w:rsidR="002266CD" w:rsidRPr="00664919" w:rsidRDefault="002266CD" w:rsidP="002266C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Labs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15%</w:t>
      </w:r>
    </w:p>
    <w:p w:rsidR="002266CD" w:rsidRPr="00664919" w:rsidRDefault="002266CD" w:rsidP="002266CD">
      <w:pPr>
        <w:pBdr>
          <w:bottom w:val="single" w:sz="6" w:space="1" w:color="auto"/>
        </w:pBd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Final examination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60%.</w:t>
      </w:r>
    </w:p>
    <w:p w:rsidR="002266CD" w:rsidRPr="00664919" w:rsidRDefault="002266CD" w:rsidP="002266CD">
      <w:pPr>
        <w:pBdr>
          <w:bottom w:val="single" w:sz="6" w:space="1" w:color="auto"/>
        </w:pBdr>
        <w:jc w:val="both"/>
        <w:rPr>
          <w:rFonts w:ascii="Arial Narrow" w:hAnsi="Arial Narrow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72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62085"/>
    <w:multiLevelType w:val="hybridMultilevel"/>
    <w:tmpl w:val="80EC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0D74"/>
    <w:multiLevelType w:val="hybridMultilevel"/>
    <w:tmpl w:val="4B1CFFDC"/>
    <w:lvl w:ilvl="0" w:tplc="69EAA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66CD"/>
    <w:rsid w:val="00050608"/>
    <w:rsid w:val="001668D8"/>
    <w:rsid w:val="001C3396"/>
    <w:rsid w:val="001F160E"/>
    <w:rsid w:val="001F2F3E"/>
    <w:rsid w:val="002266CD"/>
    <w:rsid w:val="00275EBF"/>
    <w:rsid w:val="00563212"/>
    <w:rsid w:val="00613CA4"/>
    <w:rsid w:val="007235A3"/>
    <w:rsid w:val="00745640"/>
    <w:rsid w:val="00822069"/>
    <w:rsid w:val="00867664"/>
    <w:rsid w:val="008F7FC7"/>
    <w:rsid w:val="00970755"/>
    <w:rsid w:val="00A21D65"/>
    <w:rsid w:val="00A32CE0"/>
    <w:rsid w:val="00B770E8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66CD"/>
    <w:pPr>
      <w:ind w:left="720"/>
    </w:pPr>
    <w:rPr>
      <w:rFonts w:eastAsia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66CD"/>
    <w:pPr>
      <w:ind w:left="720"/>
    </w:pPr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2011-07-19T18:46:00Z</dcterms:created>
  <dcterms:modified xsi:type="dcterms:W3CDTF">2014-06-27T23:10:00Z</dcterms:modified>
</cp:coreProperties>
</file>