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222E54" w:rsidTr="002671F5">
        <w:tc>
          <w:tcPr>
            <w:tcW w:w="3888" w:type="dxa"/>
          </w:tcPr>
          <w:p w:rsidR="00222E54" w:rsidRDefault="00222E54" w:rsidP="002671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 2123 Food and Beverage Management I</w:t>
            </w:r>
          </w:p>
          <w:p w:rsidR="00222E54" w:rsidRDefault="00222E54" w:rsidP="002671F5">
            <w:pPr>
              <w:jc w:val="both"/>
              <w:rPr>
                <w:b/>
              </w:rPr>
            </w:pPr>
          </w:p>
        </w:tc>
        <w:tc>
          <w:tcPr>
            <w:tcW w:w="4968" w:type="dxa"/>
          </w:tcPr>
          <w:p w:rsidR="00222E54" w:rsidRDefault="00222E54" w:rsidP="002671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222E54" w:rsidRDefault="00222E54" w:rsidP="002671F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(CORE for Hospitality Management Option)</w:t>
            </w:r>
          </w:p>
        </w:tc>
      </w:tr>
      <w:tr w:rsidR="00222E54" w:rsidTr="002671F5">
        <w:tc>
          <w:tcPr>
            <w:tcW w:w="8856" w:type="dxa"/>
            <w:gridSpan w:val="2"/>
          </w:tcPr>
          <w:p w:rsidR="00222E54" w:rsidRDefault="00222E54" w:rsidP="002671F5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222E54" w:rsidRDefault="00222E54" w:rsidP="002671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Course provides knowledge about the history of food services, food pairings, food and beverages management and how they relate to tourism industry at the national and international level </w:t>
            </w:r>
          </w:p>
          <w:p w:rsidR="00222E54" w:rsidRDefault="00222E54" w:rsidP="002671F5">
            <w:pPr>
              <w:jc w:val="both"/>
            </w:pPr>
          </w:p>
        </w:tc>
      </w:tr>
      <w:tr w:rsidR="00222E54" w:rsidTr="002671F5">
        <w:tc>
          <w:tcPr>
            <w:tcW w:w="8856" w:type="dxa"/>
            <w:gridSpan w:val="2"/>
          </w:tcPr>
          <w:p w:rsidR="00222E54" w:rsidRDefault="00222E54" w:rsidP="002671F5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222E54" w:rsidRDefault="00222E54" w:rsidP="002671F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Understand the history of food services and how they relate to tourism industry </w:t>
            </w:r>
          </w:p>
          <w:p w:rsidR="00222E54" w:rsidRDefault="00222E54" w:rsidP="002671F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Understand commercial, industrial and institutional areas of food service</w:t>
            </w:r>
          </w:p>
          <w:p w:rsidR="00222E54" w:rsidRDefault="00222E54" w:rsidP="002671F5">
            <w:pPr>
              <w:ind w:left="360"/>
              <w:rPr>
                <w:b/>
              </w:rPr>
            </w:pPr>
            <w:r>
              <w:rPr>
                <w:bCs/>
                <w:sz w:val="22"/>
                <w:szCs w:val="22"/>
              </w:rPr>
              <w:t>Understand food production and pairings</w:t>
            </w:r>
          </w:p>
        </w:tc>
      </w:tr>
      <w:tr w:rsidR="00222E54" w:rsidTr="002671F5">
        <w:tc>
          <w:tcPr>
            <w:tcW w:w="8856" w:type="dxa"/>
            <w:gridSpan w:val="2"/>
          </w:tcPr>
          <w:p w:rsidR="00222E54" w:rsidRDefault="00222E54" w:rsidP="002671F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Introduction to food and beverage services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Food and beverage business environment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Food production areas and equipment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Preparing food and beverage service areas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Food and beverage purchasing and store control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Introduction to food menu planning and considerations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Food and beverage production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Product identification and guest service styles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Food and beverage service licensing and regulation </w:t>
            </w:r>
          </w:p>
          <w:p w:rsidR="00222E54" w:rsidRDefault="00222E54" w:rsidP="002671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Effective communication for food and beverage planners and food service staff</w:t>
            </w:r>
          </w:p>
        </w:tc>
      </w:tr>
      <w:tr w:rsidR="00222E54" w:rsidTr="002671F5">
        <w:tc>
          <w:tcPr>
            <w:tcW w:w="8856" w:type="dxa"/>
            <w:gridSpan w:val="2"/>
          </w:tcPr>
          <w:p w:rsidR="00222E54" w:rsidRDefault="00222E54" w:rsidP="002671F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222E54" w:rsidRDefault="00222E54" w:rsidP="002671F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Knowledge and skills to differentiate between foods and beverage and importance in tourism industry.</w:t>
            </w:r>
          </w:p>
          <w:p w:rsidR="00222E54" w:rsidRDefault="00222E54" w:rsidP="002671F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Skills to communicate with foods and beverage planners and staff</w:t>
            </w:r>
          </w:p>
          <w:p w:rsidR="00222E54" w:rsidRDefault="00222E54" w:rsidP="002671F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Skills on food and beverage purchases and storage</w:t>
            </w:r>
          </w:p>
          <w:p w:rsidR="00222E54" w:rsidRDefault="00222E54" w:rsidP="002671F5">
            <w:pPr>
              <w:ind w:left="360"/>
            </w:pPr>
          </w:p>
        </w:tc>
      </w:tr>
      <w:tr w:rsidR="00222E54" w:rsidTr="002671F5">
        <w:trPr>
          <w:trHeight w:val="647"/>
        </w:trPr>
        <w:tc>
          <w:tcPr>
            <w:tcW w:w="3888" w:type="dxa"/>
          </w:tcPr>
          <w:p w:rsidR="00222E54" w:rsidRDefault="00222E54" w:rsidP="002671F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222E54" w:rsidRDefault="00222E54" w:rsidP="002671F5">
            <w:pPr>
              <w:jc w:val="both"/>
            </w:pPr>
            <w:r>
              <w:rPr>
                <w:sz w:val="22"/>
                <w:szCs w:val="22"/>
              </w:rPr>
              <w:t>Lecture Hours   – 15</w:t>
            </w:r>
          </w:p>
          <w:p w:rsidR="00222E54" w:rsidRDefault="00222E54" w:rsidP="002671F5">
            <w:pPr>
              <w:jc w:val="both"/>
            </w:pPr>
            <w:r>
              <w:rPr>
                <w:sz w:val="22"/>
                <w:szCs w:val="22"/>
              </w:rPr>
              <w:t>Practical - 30</w:t>
            </w:r>
          </w:p>
          <w:p w:rsidR="00222E54" w:rsidRDefault="00222E54" w:rsidP="002671F5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  <w:p w:rsidR="00222E54" w:rsidRDefault="00222E54" w:rsidP="002671F5">
            <w:pPr>
              <w:jc w:val="both"/>
            </w:pPr>
          </w:p>
        </w:tc>
        <w:tc>
          <w:tcPr>
            <w:tcW w:w="4968" w:type="dxa"/>
          </w:tcPr>
          <w:p w:rsidR="00222E54" w:rsidRDefault="00222E54" w:rsidP="002671F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222E54" w:rsidRDefault="00222E54" w:rsidP="002671F5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222E54" w:rsidRDefault="00222E54" w:rsidP="002671F5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222E54" w:rsidRDefault="00222E54" w:rsidP="002671F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222E54" w:rsidTr="002671F5">
        <w:trPr>
          <w:trHeight w:val="647"/>
        </w:trPr>
        <w:tc>
          <w:tcPr>
            <w:tcW w:w="8856" w:type="dxa"/>
            <w:gridSpan w:val="2"/>
          </w:tcPr>
          <w:p w:rsidR="00222E54" w:rsidRDefault="00222E54" w:rsidP="002671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222E54" w:rsidRDefault="00222E54" w:rsidP="002671F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b/>
              </w:rPr>
            </w:pPr>
            <w:r>
              <w:rPr>
                <w:rFonts w:eastAsia="Calibri"/>
                <w:bCs/>
                <w:sz w:val="22"/>
                <w:szCs w:val="22"/>
              </w:rPr>
              <w:t>Cousins, J., Foskett D. and Gillespie C. (2002). Food And Beverage Management 2nd Edition</w:t>
            </w:r>
          </w:p>
          <w:p w:rsidR="00222E54" w:rsidRDefault="00222E54" w:rsidP="002671F5">
            <w:pPr>
              <w:numPr>
                <w:ilvl w:val="0"/>
                <w:numId w:val="3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>Davis, B, Lockwood, A and Stone, S (1998) Food and Beverage Management</w:t>
            </w:r>
          </w:p>
          <w:p w:rsidR="00222E54" w:rsidRDefault="00222E54" w:rsidP="002671F5">
            <w:pPr>
              <w:numPr>
                <w:ilvl w:val="0"/>
                <w:numId w:val="3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>Dopson L (2010) Food and Beverage Cost Control</w:t>
            </w:r>
          </w:p>
          <w:p w:rsidR="00222E54" w:rsidRDefault="00222E54" w:rsidP="002671F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b/>
              </w:rPr>
            </w:pPr>
            <w:r>
              <w:rPr>
                <w:sz w:val="22"/>
                <w:szCs w:val="22"/>
              </w:rPr>
              <w:t>Wood R (2000) Strategic Questions in food and Beverage Management</w:t>
            </w:r>
          </w:p>
        </w:tc>
      </w:tr>
    </w:tbl>
    <w:p w:rsidR="00222E54" w:rsidRDefault="002671F5" w:rsidP="00222E5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222E54" w:rsidRDefault="00222E54" w:rsidP="00222E54">
      <w:pPr>
        <w:rPr>
          <w:b/>
          <w:sz w:val="22"/>
          <w:szCs w:val="22"/>
        </w:rPr>
      </w:pPr>
    </w:p>
    <w:p w:rsidR="00222E54" w:rsidRDefault="00222E54" w:rsidP="00222E54">
      <w:pPr>
        <w:rPr>
          <w:b/>
          <w:sz w:val="22"/>
          <w:szCs w:val="22"/>
        </w:rPr>
      </w:pPr>
    </w:p>
    <w:p w:rsidR="00222E54" w:rsidRDefault="00222E54" w:rsidP="00222E54">
      <w:pPr>
        <w:rPr>
          <w:b/>
          <w:sz w:val="22"/>
          <w:szCs w:val="22"/>
        </w:rPr>
      </w:pPr>
    </w:p>
    <w:p w:rsidR="00222E54" w:rsidRDefault="00222E54" w:rsidP="00222E54">
      <w:pPr>
        <w:rPr>
          <w:b/>
          <w:sz w:val="22"/>
          <w:szCs w:val="22"/>
        </w:rPr>
      </w:pPr>
    </w:p>
    <w:p w:rsidR="00222E54" w:rsidRDefault="00222E54" w:rsidP="00222E54">
      <w:pPr>
        <w:rPr>
          <w:b/>
          <w:sz w:val="22"/>
          <w:szCs w:val="22"/>
        </w:rPr>
      </w:pPr>
    </w:p>
    <w:p w:rsidR="00222E54" w:rsidRDefault="002671F5" w:rsidP="00222E54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1C3396" w:rsidRDefault="001C3396">
      <w:bookmarkStart w:id="0" w:name="_GoBack"/>
      <w:bookmarkEnd w:id="0"/>
    </w:p>
    <w:sectPr w:rsidR="001C3396" w:rsidSect="0051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37" w:rsidRDefault="00A47D37" w:rsidP="002671F5">
      <w:r>
        <w:separator/>
      </w:r>
    </w:p>
  </w:endnote>
  <w:endnote w:type="continuationSeparator" w:id="1">
    <w:p w:rsidR="00A47D37" w:rsidRDefault="00A47D37" w:rsidP="0026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37" w:rsidRDefault="00A47D37" w:rsidP="002671F5">
      <w:r>
        <w:separator/>
      </w:r>
    </w:p>
  </w:footnote>
  <w:footnote w:type="continuationSeparator" w:id="1">
    <w:p w:rsidR="00A47D37" w:rsidRDefault="00A47D37" w:rsidP="0026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EE6"/>
    <w:multiLevelType w:val="hybridMultilevel"/>
    <w:tmpl w:val="D3589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97AD7"/>
    <w:multiLevelType w:val="hybridMultilevel"/>
    <w:tmpl w:val="60DAF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2262"/>
    <w:multiLevelType w:val="hybridMultilevel"/>
    <w:tmpl w:val="6400B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54"/>
    <w:rsid w:val="0003100F"/>
    <w:rsid w:val="00050608"/>
    <w:rsid w:val="000B0F2C"/>
    <w:rsid w:val="001668D8"/>
    <w:rsid w:val="001C3396"/>
    <w:rsid w:val="001F160E"/>
    <w:rsid w:val="001F2F3E"/>
    <w:rsid w:val="00222E54"/>
    <w:rsid w:val="002671F5"/>
    <w:rsid w:val="00275EBF"/>
    <w:rsid w:val="00277F46"/>
    <w:rsid w:val="00436FC6"/>
    <w:rsid w:val="00510335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47D37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22E54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222E54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67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1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7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1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22E54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222E54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2011-07-23T13:26:00Z</dcterms:created>
  <dcterms:modified xsi:type="dcterms:W3CDTF">2014-06-19T19:19:00Z</dcterms:modified>
</cp:coreProperties>
</file>