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6F47B0" w:rsidTr="00844D49">
        <w:tc>
          <w:tcPr>
            <w:tcW w:w="3888" w:type="dxa"/>
          </w:tcPr>
          <w:p w:rsidR="006F47B0" w:rsidRDefault="006F47B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1206 Principles of Management</w:t>
            </w:r>
          </w:p>
        </w:tc>
        <w:tc>
          <w:tcPr>
            <w:tcW w:w="4968" w:type="dxa"/>
          </w:tcPr>
          <w:p w:rsidR="006F47B0" w:rsidRDefault="006F47B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6F47B0" w:rsidRDefault="006F47B0" w:rsidP="00844D49">
            <w:pPr>
              <w:jc w:val="both"/>
              <w:rPr>
                <w:b/>
              </w:rPr>
            </w:pPr>
          </w:p>
        </w:tc>
      </w:tr>
      <w:tr w:rsidR="006F47B0" w:rsidTr="00844D49">
        <w:tc>
          <w:tcPr>
            <w:tcW w:w="8856" w:type="dxa"/>
            <w:gridSpan w:val="2"/>
          </w:tcPr>
          <w:p w:rsidR="006F47B0" w:rsidRDefault="006F47B0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6F47B0" w:rsidRDefault="006F47B0" w:rsidP="00844D49">
            <w:pPr>
              <w:pStyle w:val="Sub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The course provides an understanding to students about the methods and challenges in the art and science of managing and leading diverse modern organizations especially in the tourism sector. </w:t>
            </w:r>
          </w:p>
          <w:p w:rsidR="006F47B0" w:rsidRDefault="006F47B0" w:rsidP="00844D49">
            <w:pPr>
              <w:jc w:val="both"/>
            </w:pPr>
            <w:r>
              <w:rPr>
                <w:sz w:val="22"/>
                <w:szCs w:val="22"/>
              </w:rPr>
              <w:t>The knowledge and skills acquired by the students will enhance their ability to manage tourism organisations through increased productivity and quality control of the products or services offered.</w:t>
            </w:r>
          </w:p>
        </w:tc>
      </w:tr>
      <w:tr w:rsidR="006F47B0" w:rsidTr="00844D49">
        <w:trPr>
          <w:trHeight w:val="1457"/>
        </w:trPr>
        <w:tc>
          <w:tcPr>
            <w:tcW w:w="8856" w:type="dxa"/>
            <w:gridSpan w:val="2"/>
          </w:tcPr>
          <w:p w:rsidR="006F47B0" w:rsidRDefault="006F47B0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6F47B0" w:rsidRDefault="006F47B0" w:rsidP="006F47B0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Explain the development of management thought and the social and ethical considerations which affect it currently and will in the future. </w:t>
            </w:r>
          </w:p>
          <w:p w:rsidR="006F47B0" w:rsidRDefault="006F47B0" w:rsidP="006F47B0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Understand the concepts of planning and decision making as they apply to modern organizations.</w:t>
            </w:r>
          </w:p>
          <w:p w:rsidR="006F47B0" w:rsidRDefault="006F47B0" w:rsidP="006F47B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Understand methods of enhancing the productivity of the organization and controlling the quality of the product or services offered.</w:t>
            </w:r>
          </w:p>
        </w:tc>
      </w:tr>
      <w:tr w:rsidR="006F47B0" w:rsidTr="00844D49">
        <w:tc>
          <w:tcPr>
            <w:tcW w:w="8856" w:type="dxa"/>
            <w:gridSpan w:val="2"/>
          </w:tcPr>
          <w:p w:rsidR="006F47B0" w:rsidRDefault="006F47B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>Introduction to management and leadership in the 21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>Decision making process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>Organizational design and structure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 xml:space="preserve">Understanding motivation 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 xml:space="preserve">Teams and groups in management 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 xml:space="preserve">Communication in management 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>Planning, control and quality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>Understanding management strategy</w:t>
            </w:r>
          </w:p>
          <w:p w:rsidR="006F47B0" w:rsidRDefault="006F47B0" w:rsidP="006F47B0">
            <w:pPr>
              <w:numPr>
                <w:ilvl w:val="0"/>
                <w:numId w:val="4"/>
              </w:numPr>
              <w:ind w:left="720"/>
            </w:pPr>
            <w:r>
              <w:rPr>
                <w:sz w:val="22"/>
                <w:szCs w:val="22"/>
              </w:rPr>
              <w:t xml:space="preserve">Understanding globalization and diversity </w:t>
            </w:r>
          </w:p>
          <w:p w:rsidR="006F47B0" w:rsidRDefault="006F47B0" w:rsidP="006F47B0">
            <w:pPr>
              <w:pStyle w:val="ListBullet1"/>
              <w:numPr>
                <w:ilvl w:val="0"/>
                <w:numId w:val="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Organizational change</w:t>
            </w:r>
          </w:p>
        </w:tc>
      </w:tr>
      <w:tr w:rsidR="006F47B0" w:rsidTr="00844D49">
        <w:tc>
          <w:tcPr>
            <w:tcW w:w="8856" w:type="dxa"/>
            <w:gridSpan w:val="2"/>
          </w:tcPr>
          <w:p w:rsidR="006F47B0" w:rsidRDefault="006F47B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6F47B0" w:rsidRDefault="006F47B0" w:rsidP="006F47B0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Learn to identify relevant management and leadership styles </w:t>
            </w:r>
          </w:p>
          <w:p w:rsidR="006F47B0" w:rsidRDefault="006F47B0" w:rsidP="006F47B0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Learn to apply modern management and leadership strategies in tourism organisations</w:t>
            </w:r>
          </w:p>
        </w:tc>
      </w:tr>
      <w:tr w:rsidR="006F47B0" w:rsidTr="00844D49">
        <w:trPr>
          <w:trHeight w:val="647"/>
        </w:trPr>
        <w:tc>
          <w:tcPr>
            <w:tcW w:w="3888" w:type="dxa"/>
          </w:tcPr>
          <w:p w:rsidR="006F47B0" w:rsidRDefault="006F47B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6F47B0" w:rsidRDefault="006F47B0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6F47B0" w:rsidRDefault="006F47B0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6F47B0" w:rsidRDefault="006F47B0" w:rsidP="00844D49">
            <w:pPr>
              <w:jc w:val="both"/>
            </w:pPr>
          </w:p>
        </w:tc>
        <w:tc>
          <w:tcPr>
            <w:tcW w:w="4968" w:type="dxa"/>
          </w:tcPr>
          <w:p w:rsidR="006F47B0" w:rsidRDefault="006F47B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6F47B0" w:rsidRDefault="006F47B0" w:rsidP="006F47B0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6F47B0" w:rsidRDefault="006F47B0" w:rsidP="006F47B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6F47B0" w:rsidTr="00A440F6">
        <w:trPr>
          <w:trHeight w:val="2474"/>
        </w:trPr>
        <w:tc>
          <w:tcPr>
            <w:tcW w:w="8856" w:type="dxa"/>
            <w:gridSpan w:val="2"/>
          </w:tcPr>
          <w:p w:rsidR="006F47B0" w:rsidRDefault="006F47B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6F47B0" w:rsidRDefault="006F47B0" w:rsidP="006F47B0">
            <w:pPr>
              <w:numPr>
                <w:ilvl w:val="0"/>
                <w:numId w:val="5"/>
              </w:numPr>
              <w:spacing w:after="2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Essential of Management – Harold Koontz &amp;Heinsz</w:t>
            </w:r>
            <w:r w:rsidR="00A440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Weirich.</w:t>
            </w:r>
          </w:p>
          <w:p w:rsidR="006F47B0" w:rsidRDefault="006F47B0" w:rsidP="006F47B0">
            <w:pPr>
              <w:numPr>
                <w:ilvl w:val="0"/>
                <w:numId w:val="5"/>
              </w:numPr>
              <w:spacing w:after="2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Management – H. Koontz &amp;</w:t>
            </w:r>
            <w:r w:rsidR="00A440F6">
              <w:rPr>
                <w:snapToGrid w:val="0"/>
                <w:sz w:val="22"/>
                <w:szCs w:val="22"/>
              </w:rPr>
              <w:t xml:space="preserve"> Cyril</w:t>
            </w:r>
            <w:r>
              <w:rPr>
                <w:snapToGrid w:val="0"/>
                <w:sz w:val="22"/>
                <w:szCs w:val="22"/>
              </w:rPr>
              <w:t xml:space="preserve"> O’Donnell.</w:t>
            </w:r>
          </w:p>
          <w:p w:rsidR="006F47B0" w:rsidRDefault="006F47B0" w:rsidP="006F47B0">
            <w:pPr>
              <w:numPr>
                <w:ilvl w:val="0"/>
                <w:numId w:val="5"/>
              </w:numPr>
              <w:spacing w:after="2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Management Theory – Jungle, H. Koontz.</w:t>
            </w:r>
          </w:p>
          <w:p w:rsidR="006F47B0" w:rsidRDefault="006F47B0" w:rsidP="006F47B0">
            <w:pPr>
              <w:numPr>
                <w:ilvl w:val="0"/>
                <w:numId w:val="5"/>
              </w:numPr>
              <w:spacing w:after="2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Principles of Management – Peter F. Drucker.</w:t>
            </w:r>
          </w:p>
          <w:p w:rsidR="006F47B0" w:rsidRDefault="006F47B0" w:rsidP="006F47B0">
            <w:pPr>
              <w:numPr>
                <w:ilvl w:val="0"/>
                <w:numId w:val="5"/>
              </w:numPr>
              <w:spacing w:after="2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Management Concepts – V.S.P. </w:t>
            </w:r>
            <w:proofErr w:type="spellStart"/>
            <w:r>
              <w:rPr>
                <w:snapToGrid w:val="0"/>
                <w:sz w:val="22"/>
                <w:szCs w:val="22"/>
              </w:rPr>
              <w:t>Rao</w:t>
            </w:r>
            <w:proofErr w:type="spellEnd"/>
            <w:r>
              <w:rPr>
                <w:snapToGrid w:val="0"/>
                <w:sz w:val="22"/>
                <w:szCs w:val="22"/>
              </w:rPr>
              <w:t>, Konark Publishers</w:t>
            </w:r>
          </w:p>
          <w:p w:rsidR="006F47B0" w:rsidRDefault="006F47B0" w:rsidP="006F47B0">
            <w:pPr>
              <w:numPr>
                <w:ilvl w:val="0"/>
                <w:numId w:val="5"/>
              </w:numPr>
              <w:spacing w:after="2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Principles &amp; Practice of Management – L.M. Prasad, S. Chand. </w:t>
            </w:r>
          </w:p>
          <w:p w:rsidR="006F47B0" w:rsidRDefault="006F47B0" w:rsidP="006F47B0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b/>
              </w:rPr>
            </w:pPr>
            <w:r>
              <w:rPr>
                <w:snapToGrid w:val="0"/>
                <w:sz w:val="22"/>
                <w:szCs w:val="22"/>
              </w:rPr>
              <w:t>Organization &amp; Management – R. D. Agarwal, Tata McGraw Hill</w:t>
            </w:r>
          </w:p>
        </w:tc>
      </w:tr>
    </w:tbl>
    <w:p w:rsidR="006F47B0" w:rsidRDefault="006F47B0" w:rsidP="006F47B0">
      <w:pPr>
        <w:rPr>
          <w:rFonts w:ascii="Arial" w:hAnsi="Arial" w:cs="Arial"/>
          <w:b/>
          <w:sz w:val="20"/>
          <w:szCs w:val="20"/>
        </w:rPr>
      </w:pPr>
    </w:p>
    <w:p w:rsidR="006F47B0" w:rsidRDefault="006F47B0" w:rsidP="006F47B0">
      <w:pPr>
        <w:rPr>
          <w:rFonts w:ascii="Arial" w:hAnsi="Arial" w:cs="Arial"/>
          <w:b/>
          <w:sz w:val="20"/>
          <w:szCs w:val="20"/>
        </w:rPr>
      </w:pPr>
    </w:p>
    <w:p w:rsidR="006F47B0" w:rsidRDefault="006F47B0" w:rsidP="006F47B0">
      <w:pPr>
        <w:rPr>
          <w:rFonts w:ascii="Arial" w:hAnsi="Arial" w:cs="Arial"/>
          <w:b/>
          <w:sz w:val="20"/>
          <w:szCs w:val="20"/>
        </w:rPr>
      </w:pPr>
    </w:p>
    <w:p w:rsidR="006F47B0" w:rsidRDefault="00A440F6" w:rsidP="006F47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 w:rsidSect="00A3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1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F05BB0"/>
    <w:multiLevelType w:val="multilevel"/>
    <w:tmpl w:val="CEB20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5E5795"/>
    <w:multiLevelType w:val="multilevel"/>
    <w:tmpl w:val="CEB20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54123"/>
    <w:multiLevelType w:val="hybridMultilevel"/>
    <w:tmpl w:val="5FE68CBC"/>
    <w:lvl w:ilvl="0" w:tplc="044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47B0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6F47B0"/>
    <w:rsid w:val="00745640"/>
    <w:rsid w:val="00822069"/>
    <w:rsid w:val="00867664"/>
    <w:rsid w:val="008F7FC7"/>
    <w:rsid w:val="00970755"/>
    <w:rsid w:val="00A21D65"/>
    <w:rsid w:val="00A32CE0"/>
    <w:rsid w:val="00A35D17"/>
    <w:rsid w:val="00A440F6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F47B0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6F47B0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6F47B0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F47B0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6F47B0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6F47B0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2011-07-23T13:17:00Z</dcterms:created>
  <dcterms:modified xsi:type="dcterms:W3CDTF">2014-06-19T20:42:00Z</dcterms:modified>
</cp:coreProperties>
</file>