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202D33" w:rsidTr="00844D49">
        <w:tc>
          <w:tcPr>
            <w:tcW w:w="3888" w:type="dxa"/>
          </w:tcPr>
          <w:p w:rsidR="00202D33" w:rsidRDefault="00202D33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TOU 3230 Yield Management</w:t>
            </w:r>
          </w:p>
        </w:tc>
        <w:tc>
          <w:tcPr>
            <w:tcW w:w="4968" w:type="dxa"/>
          </w:tcPr>
          <w:p w:rsidR="00202D33" w:rsidRDefault="00202D33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 </w:t>
            </w:r>
          </w:p>
          <w:p w:rsidR="00202D33" w:rsidRDefault="00202D33" w:rsidP="00844D49">
            <w:pPr>
              <w:jc w:val="both"/>
              <w:rPr>
                <w:b/>
              </w:rPr>
            </w:pPr>
          </w:p>
        </w:tc>
      </w:tr>
      <w:tr w:rsidR="00202D33" w:rsidTr="00844D49">
        <w:tc>
          <w:tcPr>
            <w:tcW w:w="8856" w:type="dxa"/>
            <w:gridSpan w:val="2"/>
          </w:tcPr>
          <w:p w:rsidR="00202D33" w:rsidRDefault="00202D33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Description:</w:t>
            </w:r>
          </w:p>
          <w:p w:rsidR="00202D33" w:rsidRDefault="00202D33" w:rsidP="00844D49">
            <w:pPr>
              <w:jc w:val="both"/>
            </w:pPr>
            <w:r>
              <w:rPr>
                <w:sz w:val="22"/>
                <w:szCs w:val="22"/>
              </w:rPr>
              <w:t>This course builds on student’s knowledge of Accounting and introduces yield management concepts and models. It equips them with skills on carrying out financial analysis to enable efficient decision making.</w:t>
            </w:r>
          </w:p>
        </w:tc>
      </w:tr>
      <w:tr w:rsidR="00202D33" w:rsidTr="00844D49">
        <w:tc>
          <w:tcPr>
            <w:tcW w:w="8856" w:type="dxa"/>
            <w:gridSpan w:val="2"/>
          </w:tcPr>
          <w:p w:rsidR="00202D33" w:rsidRDefault="00202D33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Objectives:</w:t>
            </w:r>
          </w:p>
          <w:p w:rsidR="00202D33" w:rsidRDefault="00202D33" w:rsidP="00202D33">
            <w:pPr>
              <w:numPr>
                <w:ilvl w:val="0"/>
                <w:numId w:val="4"/>
              </w:numPr>
              <w:ind w:left="720"/>
            </w:pPr>
            <w:r>
              <w:rPr>
                <w:rFonts w:eastAsia="Calibri"/>
                <w:sz w:val="22"/>
                <w:szCs w:val="22"/>
              </w:rPr>
              <w:t>Concepts and models of consumer demand</w:t>
            </w:r>
          </w:p>
          <w:p w:rsidR="00202D33" w:rsidRDefault="00202D33" w:rsidP="00202D33">
            <w:pPr>
              <w:numPr>
                <w:ilvl w:val="0"/>
                <w:numId w:val="4"/>
              </w:numPr>
              <w:ind w:left="720"/>
            </w:pPr>
            <w:r>
              <w:rPr>
                <w:rFonts w:eastAsia="Calibri"/>
                <w:sz w:val="22"/>
                <w:szCs w:val="22"/>
              </w:rPr>
              <w:t>Understand how different hospitality products are priced in thedifferent channels</w:t>
            </w:r>
          </w:p>
          <w:p w:rsidR="00202D33" w:rsidRDefault="00202D33" w:rsidP="00202D33">
            <w:pPr>
              <w:numPr>
                <w:ilvl w:val="0"/>
                <w:numId w:val="4"/>
              </w:numPr>
              <w:ind w:left="720"/>
            </w:pPr>
            <w:r>
              <w:rPr>
                <w:rFonts w:eastAsia="Calibri"/>
                <w:sz w:val="22"/>
                <w:szCs w:val="22"/>
              </w:rPr>
              <w:t>Knowledge on how hospitality business can implement yield management systems</w:t>
            </w:r>
          </w:p>
          <w:p w:rsidR="00202D33" w:rsidRDefault="00202D33" w:rsidP="00202D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</w:pPr>
            <w:r>
              <w:rPr>
                <w:rFonts w:eastAsia="Calibri"/>
                <w:sz w:val="22"/>
                <w:szCs w:val="22"/>
              </w:rPr>
              <w:t>Understand how to set the best prices for the offered products and make decisions very often linked to the profit performance of a supply chain.</w:t>
            </w:r>
          </w:p>
          <w:p w:rsidR="00202D33" w:rsidRDefault="00202D33" w:rsidP="00844D49">
            <w:pPr>
              <w:rPr>
                <w:b/>
              </w:rPr>
            </w:pPr>
          </w:p>
        </w:tc>
      </w:tr>
      <w:tr w:rsidR="00202D33" w:rsidTr="00844D49">
        <w:tc>
          <w:tcPr>
            <w:tcW w:w="8856" w:type="dxa"/>
            <w:gridSpan w:val="2"/>
          </w:tcPr>
          <w:p w:rsidR="00202D33" w:rsidRDefault="00202D33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202D33" w:rsidRDefault="00202D33" w:rsidP="00202D33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Introduction to yield management </w:t>
            </w:r>
          </w:p>
          <w:p w:rsidR="00202D33" w:rsidRDefault="00202D33" w:rsidP="00202D33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Selling digital products </w:t>
            </w:r>
          </w:p>
          <w:p w:rsidR="00202D33" w:rsidRDefault="00202D33" w:rsidP="00202D33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Models of consumer demand</w:t>
            </w:r>
          </w:p>
          <w:p w:rsidR="00202D33" w:rsidRDefault="00202D33" w:rsidP="00202D33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Pricing – constrained optimization </w:t>
            </w:r>
          </w:p>
          <w:p w:rsidR="00202D33" w:rsidRDefault="00202D33" w:rsidP="00202D33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Implementation of yield management systems </w:t>
            </w:r>
          </w:p>
          <w:p w:rsidR="00202D33" w:rsidRDefault="00202D33" w:rsidP="00202D33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Value based pricing </w:t>
            </w:r>
          </w:p>
          <w:p w:rsidR="00202D33" w:rsidRDefault="00202D33" w:rsidP="00202D33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Markdown management </w:t>
            </w:r>
          </w:p>
          <w:p w:rsidR="00202D33" w:rsidRDefault="00202D33" w:rsidP="00202D33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Nonlinear, Dynamic &amp; other innovative Pricing Strategies</w:t>
            </w:r>
          </w:p>
          <w:p w:rsidR="00202D33" w:rsidRDefault="00202D33" w:rsidP="00202D33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Capacity Control via Linear Programming</w:t>
            </w:r>
          </w:p>
          <w:p w:rsidR="00202D33" w:rsidRDefault="00202D33" w:rsidP="00202D33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Yield management and other business activities </w:t>
            </w:r>
          </w:p>
          <w:p w:rsidR="00202D33" w:rsidRDefault="00202D33" w:rsidP="00202D33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Customer Acceptance and Legal Issues</w:t>
            </w:r>
          </w:p>
          <w:p w:rsidR="00202D33" w:rsidRDefault="00202D33" w:rsidP="00844D49">
            <w:pPr>
              <w:pStyle w:val="ListBullet1"/>
              <w:tabs>
                <w:tab w:val="clear" w:pos="35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202D33" w:rsidTr="00844D49">
        <w:tc>
          <w:tcPr>
            <w:tcW w:w="8856" w:type="dxa"/>
            <w:gridSpan w:val="2"/>
          </w:tcPr>
          <w:p w:rsidR="00202D33" w:rsidRDefault="00202D33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202D33" w:rsidRDefault="00202D33" w:rsidP="00202D33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Learn new knowledge on yield management</w:t>
            </w:r>
          </w:p>
          <w:p w:rsidR="00202D33" w:rsidRDefault="00202D33" w:rsidP="00202D33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Learn how to apply yield management techniques in a tourism enterprise</w:t>
            </w:r>
          </w:p>
        </w:tc>
      </w:tr>
      <w:tr w:rsidR="00202D33" w:rsidTr="00844D49">
        <w:trPr>
          <w:trHeight w:val="647"/>
        </w:trPr>
        <w:tc>
          <w:tcPr>
            <w:tcW w:w="3888" w:type="dxa"/>
          </w:tcPr>
          <w:p w:rsidR="00202D33" w:rsidRDefault="00202D33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202D33" w:rsidRDefault="00202D33" w:rsidP="00844D49">
            <w:pPr>
              <w:jc w:val="both"/>
            </w:pPr>
            <w:r>
              <w:rPr>
                <w:sz w:val="22"/>
                <w:szCs w:val="22"/>
              </w:rPr>
              <w:t>Lecture Hours   – 45</w:t>
            </w:r>
          </w:p>
          <w:p w:rsidR="00202D33" w:rsidRDefault="00202D33" w:rsidP="00844D49">
            <w:pPr>
              <w:jc w:val="both"/>
            </w:pPr>
            <w:r>
              <w:rPr>
                <w:sz w:val="22"/>
                <w:szCs w:val="22"/>
              </w:rPr>
              <w:t>Tutorial Hours  – 30</w:t>
            </w:r>
          </w:p>
          <w:p w:rsidR="00202D33" w:rsidRDefault="00202D33" w:rsidP="00844D49">
            <w:pPr>
              <w:jc w:val="both"/>
            </w:pPr>
          </w:p>
        </w:tc>
        <w:tc>
          <w:tcPr>
            <w:tcW w:w="4968" w:type="dxa"/>
          </w:tcPr>
          <w:p w:rsidR="00202D33" w:rsidRDefault="00202D33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202D33" w:rsidRDefault="00202D33" w:rsidP="00202D33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202D33" w:rsidRDefault="00202D33" w:rsidP="00202D3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202D33" w:rsidTr="00844D49">
        <w:trPr>
          <w:trHeight w:val="647"/>
        </w:trPr>
        <w:tc>
          <w:tcPr>
            <w:tcW w:w="8856" w:type="dxa"/>
            <w:gridSpan w:val="2"/>
          </w:tcPr>
          <w:p w:rsidR="00202D33" w:rsidRDefault="00202D33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</w:t>
            </w:r>
          </w:p>
          <w:p w:rsidR="00202D33" w:rsidRDefault="00202D33" w:rsidP="00202D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Phillips, R (2005). </w:t>
            </w:r>
            <w:r>
              <w:rPr>
                <w:rFonts w:eastAsia="Calibri"/>
                <w:i/>
                <w:iCs/>
                <w:sz w:val="22"/>
                <w:szCs w:val="22"/>
              </w:rPr>
              <w:t>Pricing and Revenue Optimization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Calibri"/>
                    <w:sz w:val="22"/>
                    <w:szCs w:val="22"/>
                  </w:rPr>
                  <w:t>Stanford</w:t>
                </w:r>
              </w:smartTag>
              <w:smartTag w:uri="urn:schemas-microsoft-com:office:smarttags" w:element="PlaceType">
                <w:r>
                  <w:rPr>
                    <w:rFonts w:eastAsia="Calibri"/>
                    <w:sz w:val="22"/>
                    <w:szCs w:val="22"/>
                  </w:rPr>
                  <w:t>University</w:t>
                </w:r>
              </w:smartTag>
            </w:smartTag>
            <w:r>
              <w:rPr>
                <w:rFonts w:eastAsia="Calibri"/>
                <w:sz w:val="22"/>
                <w:szCs w:val="22"/>
              </w:rPr>
              <w:t xml:space="preserve"> Press. </w:t>
            </w:r>
          </w:p>
          <w:p w:rsidR="00202D33" w:rsidRDefault="00202D33" w:rsidP="00202D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val="nl-NL"/>
              </w:rPr>
              <w:t xml:space="preserve">Talluri, Kalyan; van Ryzin, Garrett (2004). </w:t>
            </w:r>
            <w:r>
              <w:rPr>
                <w:rFonts w:eastAsia="Calibri"/>
                <w:i/>
                <w:iCs/>
                <w:sz w:val="22"/>
                <w:szCs w:val="22"/>
              </w:rPr>
              <w:t>The Theory and Practice of Revenue Management</w:t>
            </w:r>
            <w:r>
              <w:rPr>
                <w:rFonts w:eastAsia="Calibri"/>
                <w:sz w:val="22"/>
                <w:szCs w:val="22"/>
              </w:rPr>
              <w:t>. Kluwer Academic.</w:t>
            </w:r>
          </w:p>
          <w:p w:rsidR="00202D33" w:rsidRDefault="00202D33" w:rsidP="00202D33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Nagle, T. Hogan, J. (2005). </w:t>
            </w:r>
            <w:r>
              <w:rPr>
                <w:rFonts w:eastAsia="Calibri"/>
                <w:i/>
                <w:iCs/>
                <w:sz w:val="22"/>
                <w:szCs w:val="22"/>
              </w:rPr>
              <w:t xml:space="preserve">The Strategy and Tactics of Pricing: A Guide to Growing more Profitability </w:t>
            </w:r>
            <w:r>
              <w:rPr>
                <w:rFonts w:eastAsia="Calibri"/>
                <w:sz w:val="22"/>
                <w:szCs w:val="22"/>
              </w:rPr>
              <w:t>(4th Edition). Prentice Hall.</w:t>
            </w:r>
          </w:p>
        </w:tc>
      </w:tr>
    </w:tbl>
    <w:p w:rsidR="00202D33" w:rsidRDefault="00202D33" w:rsidP="00202D33">
      <w:pPr>
        <w:rPr>
          <w:b/>
          <w:sz w:val="22"/>
          <w:szCs w:val="22"/>
        </w:rPr>
      </w:pPr>
    </w:p>
    <w:p w:rsidR="00202D33" w:rsidRDefault="00202D33" w:rsidP="00202D33">
      <w:pPr>
        <w:rPr>
          <w:b/>
          <w:sz w:val="22"/>
          <w:szCs w:val="22"/>
        </w:rPr>
      </w:pPr>
    </w:p>
    <w:p w:rsidR="00202D33" w:rsidRDefault="00202D33" w:rsidP="00202D33">
      <w:pPr>
        <w:rPr>
          <w:b/>
          <w:sz w:val="22"/>
          <w:szCs w:val="22"/>
        </w:rPr>
      </w:pPr>
    </w:p>
    <w:p w:rsidR="00202D33" w:rsidRDefault="00202D33" w:rsidP="00202D33">
      <w:pPr>
        <w:rPr>
          <w:b/>
          <w:sz w:val="22"/>
          <w:szCs w:val="22"/>
        </w:rPr>
      </w:pPr>
    </w:p>
    <w:p w:rsidR="00202D33" w:rsidRDefault="00202D33" w:rsidP="00202D33">
      <w:pPr>
        <w:rPr>
          <w:b/>
          <w:sz w:val="22"/>
          <w:szCs w:val="22"/>
        </w:rPr>
      </w:pPr>
    </w:p>
    <w:p w:rsidR="00202D33" w:rsidRDefault="00202D33" w:rsidP="00202D33">
      <w:pPr>
        <w:rPr>
          <w:b/>
          <w:sz w:val="22"/>
          <w:szCs w:val="22"/>
        </w:rPr>
      </w:pPr>
    </w:p>
    <w:p w:rsidR="00202D33" w:rsidRDefault="00202D33" w:rsidP="00202D33">
      <w:pPr>
        <w:rPr>
          <w:b/>
          <w:sz w:val="22"/>
          <w:szCs w:val="22"/>
        </w:rPr>
      </w:pPr>
    </w:p>
    <w:p w:rsidR="00202D33" w:rsidRDefault="00202D33" w:rsidP="00202D33">
      <w:pPr>
        <w:rPr>
          <w:b/>
          <w:sz w:val="22"/>
          <w:szCs w:val="22"/>
        </w:rPr>
      </w:pPr>
    </w:p>
    <w:sectPr w:rsidR="00202D33" w:rsidSect="0073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AD7"/>
    <w:multiLevelType w:val="hybridMultilevel"/>
    <w:tmpl w:val="60DAF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C37BF"/>
    <w:multiLevelType w:val="hybridMultilevel"/>
    <w:tmpl w:val="D6FE4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3C7261"/>
    <w:multiLevelType w:val="hybridMultilevel"/>
    <w:tmpl w:val="F8B84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245BD"/>
    <w:multiLevelType w:val="hybridMultilevel"/>
    <w:tmpl w:val="285C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2D33"/>
    <w:rsid w:val="0003100F"/>
    <w:rsid w:val="00050608"/>
    <w:rsid w:val="000B0F2C"/>
    <w:rsid w:val="001668D8"/>
    <w:rsid w:val="001C3396"/>
    <w:rsid w:val="001F160E"/>
    <w:rsid w:val="001F2F3E"/>
    <w:rsid w:val="00202D33"/>
    <w:rsid w:val="00275EBF"/>
    <w:rsid w:val="00277F46"/>
    <w:rsid w:val="00436FC6"/>
    <w:rsid w:val="00563212"/>
    <w:rsid w:val="00613CA4"/>
    <w:rsid w:val="00645FBD"/>
    <w:rsid w:val="007346A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E2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02D33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202D33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202D33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02D33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202D33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202D33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2011-07-23T13:42:00Z</dcterms:created>
  <dcterms:modified xsi:type="dcterms:W3CDTF">2014-06-20T19:23:00Z</dcterms:modified>
</cp:coreProperties>
</file>