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30" w:rsidRPr="002316B0" w:rsidRDefault="00117430" w:rsidP="00117430">
      <w:pPr>
        <w:pStyle w:val="BodyText2"/>
        <w:spacing w:line="240" w:lineRule="auto"/>
        <w:rPr>
          <w:rFonts w:ascii="Arial" w:hAnsi="Arial" w:cs="Arial"/>
          <w:b/>
          <w:bCs/>
          <w:iCs/>
          <w:sz w:val="24"/>
          <w:szCs w:val="24"/>
        </w:rPr>
      </w:pPr>
      <w:r w:rsidRPr="002316B0">
        <w:rPr>
          <w:rFonts w:ascii="Arial" w:hAnsi="Arial" w:cs="Arial"/>
          <w:b/>
          <w:bCs/>
          <w:iCs/>
          <w:sz w:val="24"/>
          <w:szCs w:val="24"/>
        </w:rPr>
        <w:t>BLS 3221</w:t>
      </w:r>
      <w:r w:rsidRPr="002316B0">
        <w:rPr>
          <w:rFonts w:ascii="Arial" w:hAnsi="Arial" w:cs="Arial"/>
          <w:b/>
          <w:bCs/>
          <w:iCs/>
          <w:sz w:val="24"/>
          <w:szCs w:val="24"/>
        </w:rPr>
        <w:tab/>
        <w:t>MANAGEMENT OF ELECTRONIC RESOURCES</w:t>
      </w:r>
    </w:p>
    <w:p w:rsidR="00117430" w:rsidRPr="002316B0" w:rsidRDefault="00117430" w:rsidP="00117430">
      <w:pPr>
        <w:jc w:val="both"/>
        <w:rPr>
          <w:rFonts w:ascii="Arial" w:hAnsi="Arial" w:cs="Arial"/>
          <w:bCs/>
          <w:sz w:val="24"/>
          <w:szCs w:val="24"/>
        </w:rPr>
      </w:pPr>
      <w:r w:rsidRPr="002316B0">
        <w:rPr>
          <w:rFonts w:ascii="Arial" w:hAnsi="Arial" w:cs="Arial"/>
          <w:b/>
          <w:sz w:val="24"/>
          <w:szCs w:val="24"/>
        </w:rPr>
        <w:t>Short</w:t>
      </w:r>
      <w:r>
        <w:rPr>
          <w:rFonts w:ascii="Arial" w:hAnsi="Arial" w:cs="Arial"/>
          <w:b/>
          <w:sz w:val="24"/>
          <w:szCs w:val="24"/>
        </w:rPr>
        <w:t xml:space="preserve"> d</w:t>
      </w:r>
      <w:r w:rsidRPr="002316B0">
        <w:rPr>
          <w:rFonts w:ascii="Arial" w:hAnsi="Arial" w:cs="Arial"/>
          <w:b/>
          <w:sz w:val="24"/>
          <w:szCs w:val="24"/>
        </w:rPr>
        <w:t>escription</w:t>
      </w:r>
    </w:p>
    <w:p w:rsidR="00117430" w:rsidRPr="002316B0" w:rsidRDefault="00117430" w:rsidP="00117430">
      <w:pPr>
        <w:jc w:val="both"/>
        <w:rPr>
          <w:rFonts w:ascii="Arial" w:hAnsi="Arial" w:cs="Arial"/>
          <w:sz w:val="24"/>
          <w:szCs w:val="24"/>
        </w:rPr>
      </w:pPr>
      <w:r w:rsidRPr="002316B0">
        <w:rPr>
          <w:rFonts w:ascii="Arial" w:hAnsi="Arial" w:cs="Arial"/>
          <w:sz w:val="24"/>
          <w:szCs w:val="24"/>
        </w:rPr>
        <w:t>This course equips learners with knowledge and skills of creating, maintaining, evaluating and accessing electronic information resources</w:t>
      </w:r>
    </w:p>
    <w:p w:rsidR="00117430" w:rsidRPr="002316B0" w:rsidRDefault="00117430" w:rsidP="00117430">
      <w:pPr>
        <w:rPr>
          <w:rFonts w:ascii="Arial" w:hAnsi="Arial" w:cs="Arial"/>
          <w:sz w:val="24"/>
          <w:szCs w:val="24"/>
        </w:rPr>
      </w:pPr>
    </w:p>
    <w:p w:rsidR="00117430" w:rsidRPr="002316B0" w:rsidRDefault="00117430" w:rsidP="00117430">
      <w:pPr>
        <w:pStyle w:val="Heading7"/>
        <w:rPr>
          <w:rFonts w:ascii="Arial" w:hAnsi="Arial" w:cs="Arial"/>
          <w:b/>
          <w:bCs/>
        </w:rPr>
      </w:pPr>
      <w:r w:rsidRPr="002316B0">
        <w:rPr>
          <w:rFonts w:ascii="Arial" w:hAnsi="Arial" w:cs="Arial"/>
          <w:b/>
          <w:bCs/>
        </w:rPr>
        <w:t>Aim</w:t>
      </w:r>
    </w:p>
    <w:p w:rsidR="00117430" w:rsidRPr="002316B0" w:rsidRDefault="00117430" w:rsidP="00117430">
      <w:pPr>
        <w:pStyle w:val="BodyText3"/>
        <w:rPr>
          <w:rFonts w:ascii="Arial" w:hAnsi="Arial" w:cs="Arial"/>
          <w:iCs/>
          <w:sz w:val="24"/>
          <w:szCs w:val="24"/>
        </w:rPr>
      </w:pPr>
      <w:r w:rsidRPr="002316B0">
        <w:rPr>
          <w:rFonts w:ascii="Arial" w:hAnsi="Arial" w:cs="Arial"/>
          <w:iCs/>
          <w:sz w:val="24"/>
          <w:szCs w:val="24"/>
        </w:rPr>
        <w:t xml:space="preserve">To enable learners develop capacity to </w:t>
      </w:r>
      <w:r w:rsidRPr="002316B0">
        <w:rPr>
          <w:rFonts w:ascii="Arial" w:hAnsi="Arial" w:cs="Arial"/>
          <w:sz w:val="24"/>
          <w:szCs w:val="24"/>
        </w:rPr>
        <w:t>create, manage, evaluate, retrieve and access electronic information resources</w:t>
      </w:r>
    </w:p>
    <w:p w:rsidR="00117430" w:rsidRPr="002316B0" w:rsidRDefault="00117430" w:rsidP="00117430">
      <w:pPr>
        <w:pStyle w:val="BodyText3"/>
        <w:rPr>
          <w:rFonts w:ascii="Arial" w:hAnsi="Arial" w:cs="Arial"/>
          <w:iCs/>
          <w:sz w:val="24"/>
          <w:szCs w:val="24"/>
        </w:rPr>
      </w:pPr>
    </w:p>
    <w:p w:rsidR="00117430" w:rsidRPr="002316B0" w:rsidRDefault="00117430" w:rsidP="00117430">
      <w:pPr>
        <w:pStyle w:val="Heading7"/>
        <w:rPr>
          <w:rFonts w:ascii="Arial" w:hAnsi="Arial" w:cs="Arial"/>
          <w:b/>
          <w:bCs/>
        </w:rPr>
      </w:pPr>
      <w:r w:rsidRPr="002316B0">
        <w:rPr>
          <w:rFonts w:ascii="Arial" w:hAnsi="Arial" w:cs="Arial"/>
          <w:b/>
          <w:bCs/>
        </w:rPr>
        <w:t>Learning outcome</w:t>
      </w:r>
    </w:p>
    <w:p w:rsidR="00117430" w:rsidRPr="002316B0" w:rsidRDefault="00117430" w:rsidP="00117430">
      <w:pPr>
        <w:pStyle w:val="Heading7"/>
        <w:rPr>
          <w:rFonts w:ascii="Arial" w:hAnsi="Arial" w:cs="Arial"/>
          <w:b/>
        </w:rPr>
      </w:pPr>
      <w:r w:rsidRPr="002316B0">
        <w:rPr>
          <w:rFonts w:ascii="Arial" w:hAnsi="Arial" w:cs="Arial"/>
          <w:b/>
        </w:rPr>
        <w:t>Students should be able to:</w:t>
      </w:r>
    </w:p>
    <w:p w:rsidR="00117430" w:rsidRPr="002316B0" w:rsidRDefault="00117430" w:rsidP="00117430">
      <w:pPr>
        <w:numPr>
          <w:ilvl w:val="0"/>
          <w:numId w:val="1"/>
        </w:numPr>
        <w:rPr>
          <w:rFonts w:ascii="Arial" w:hAnsi="Arial" w:cs="Arial"/>
          <w:bCs/>
          <w:sz w:val="24"/>
          <w:szCs w:val="24"/>
        </w:rPr>
      </w:pPr>
      <w:r w:rsidRPr="002316B0">
        <w:rPr>
          <w:rFonts w:ascii="Arial" w:hAnsi="Arial" w:cs="Arial"/>
          <w:bCs/>
          <w:sz w:val="24"/>
          <w:szCs w:val="24"/>
        </w:rPr>
        <w:t>Explain the nature of electronic information resources</w:t>
      </w:r>
    </w:p>
    <w:p w:rsidR="00117430" w:rsidRPr="002316B0" w:rsidRDefault="00117430" w:rsidP="00117430">
      <w:pPr>
        <w:numPr>
          <w:ilvl w:val="0"/>
          <w:numId w:val="1"/>
        </w:numPr>
        <w:rPr>
          <w:rFonts w:ascii="Arial" w:hAnsi="Arial" w:cs="Arial"/>
          <w:bCs/>
          <w:sz w:val="24"/>
          <w:szCs w:val="24"/>
        </w:rPr>
      </w:pPr>
      <w:r w:rsidRPr="002316B0">
        <w:rPr>
          <w:rFonts w:ascii="Arial" w:hAnsi="Arial" w:cs="Arial"/>
          <w:bCs/>
          <w:sz w:val="24"/>
          <w:szCs w:val="24"/>
        </w:rPr>
        <w:t xml:space="preserve">Demonstrate ability to create, manage and </w:t>
      </w:r>
      <w:proofErr w:type="spellStart"/>
      <w:r w:rsidRPr="002316B0">
        <w:rPr>
          <w:rFonts w:ascii="Arial" w:hAnsi="Arial" w:cs="Arial"/>
          <w:bCs/>
          <w:sz w:val="24"/>
          <w:szCs w:val="24"/>
        </w:rPr>
        <w:t>utilise</w:t>
      </w:r>
      <w:proofErr w:type="spellEnd"/>
      <w:r w:rsidRPr="002316B0">
        <w:rPr>
          <w:rFonts w:ascii="Arial" w:hAnsi="Arial" w:cs="Arial"/>
          <w:bCs/>
          <w:sz w:val="24"/>
          <w:szCs w:val="24"/>
        </w:rPr>
        <w:t xml:space="preserve"> electronic information resources</w:t>
      </w:r>
    </w:p>
    <w:p w:rsidR="00117430" w:rsidRPr="002316B0" w:rsidRDefault="00117430" w:rsidP="00117430">
      <w:pPr>
        <w:pStyle w:val="Heading7"/>
        <w:rPr>
          <w:rFonts w:ascii="Arial" w:hAnsi="Arial" w:cs="Arial"/>
          <w:b/>
          <w:bCs/>
        </w:rPr>
      </w:pPr>
      <w:r w:rsidRPr="002316B0">
        <w:rPr>
          <w:rFonts w:ascii="Arial" w:hAnsi="Arial" w:cs="Arial"/>
          <w:b/>
          <w:bCs/>
        </w:rPr>
        <w:t>Intellectual, Practical and Transferable skills</w:t>
      </w:r>
    </w:p>
    <w:p w:rsidR="00117430" w:rsidRPr="002316B0" w:rsidRDefault="00117430" w:rsidP="00117430">
      <w:pPr>
        <w:numPr>
          <w:ilvl w:val="1"/>
          <w:numId w:val="1"/>
        </w:numPr>
        <w:tabs>
          <w:tab w:val="clear" w:pos="1440"/>
          <w:tab w:val="num" w:pos="540"/>
        </w:tabs>
        <w:ind w:left="540" w:hanging="450"/>
        <w:rPr>
          <w:rFonts w:ascii="Arial" w:hAnsi="Arial" w:cs="Arial"/>
          <w:sz w:val="24"/>
          <w:szCs w:val="24"/>
        </w:rPr>
      </w:pPr>
      <w:r w:rsidRPr="002316B0">
        <w:rPr>
          <w:rFonts w:ascii="Arial" w:hAnsi="Arial" w:cs="Arial"/>
          <w:sz w:val="24"/>
          <w:szCs w:val="24"/>
        </w:rPr>
        <w:t>Knowledge of the intricacies surrounding the management of electronic information resources</w:t>
      </w:r>
    </w:p>
    <w:p w:rsidR="00117430" w:rsidRPr="002316B0" w:rsidRDefault="00117430" w:rsidP="00117430">
      <w:pPr>
        <w:numPr>
          <w:ilvl w:val="1"/>
          <w:numId w:val="1"/>
        </w:numPr>
        <w:tabs>
          <w:tab w:val="clear" w:pos="1440"/>
          <w:tab w:val="num" w:pos="540"/>
        </w:tabs>
        <w:ind w:left="540" w:hanging="450"/>
        <w:rPr>
          <w:rFonts w:ascii="Arial" w:hAnsi="Arial" w:cs="Arial"/>
          <w:sz w:val="24"/>
          <w:szCs w:val="24"/>
        </w:rPr>
      </w:pPr>
      <w:r w:rsidRPr="002316B0">
        <w:rPr>
          <w:rFonts w:ascii="Arial" w:hAnsi="Arial" w:cs="Arial"/>
          <w:sz w:val="24"/>
          <w:szCs w:val="24"/>
        </w:rPr>
        <w:t xml:space="preserve">Skills in creation, management and utilization of electronic information resources </w:t>
      </w:r>
    </w:p>
    <w:p w:rsidR="00117430" w:rsidRPr="002316B0" w:rsidRDefault="00117430" w:rsidP="00117430">
      <w:pPr>
        <w:pStyle w:val="Heading7"/>
        <w:rPr>
          <w:rFonts w:ascii="Arial" w:hAnsi="Arial" w:cs="Arial"/>
          <w:b/>
          <w:bCs/>
        </w:rPr>
      </w:pPr>
      <w:r w:rsidRPr="002316B0">
        <w:rPr>
          <w:rFonts w:ascii="Arial" w:hAnsi="Arial" w:cs="Arial"/>
          <w:b/>
          <w:bCs/>
        </w:rPr>
        <w:t>Teaching and Learning Pattern</w:t>
      </w:r>
    </w:p>
    <w:p w:rsidR="00117430" w:rsidRPr="002316B0" w:rsidRDefault="00117430" w:rsidP="00117430">
      <w:pPr>
        <w:jc w:val="both"/>
        <w:rPr>
          <w:rFonts w:ascii="Arial" w:hAnsi="Arial" w:cs="Arial"/>
          <w:sz w:val="24"/>
          <w:szCs w:val="24"/>
        </w:rPr>
      </w:pPr>
      <w:r w:rsidRPr="002316B0">
        <w:rPr>
          <w:rFonts w:ascii="Arial" w:hAnsi="Arial" w:cs="Arial"/>
          <w:sz w:val="24"/>
          <w:szCs w:val="24"/>
        </w:rPr>
        <w:t xml:space="preserve">By use of lectures, study visits, group discussions, practical and project </w:t>
      </w:r>
    </w:p>
    <w:p w:rsidR="00117430" w:rsidRPr="002316B0" w:rsidRDefault="00117430" w:rsidP="00117430">
      <w:pPr>
        <w:pStyle w:val="Heading7"/>
        <w:rPr>
          <w:rFonts w:ascii="Arial" w:hAnsi="Arial" w:cs="Arial"/>
          <w:b/>
          <w:bCs/>
        </w:rPr>
      </w:pPr>
      <w:r w:rsidRPr="002316B0">
        <w:rPr>
          <w:rFonts w:ascii="Arial" w:hAnsi="Arial" w:cs="Arial"/>
          <w:b/>
          <w:bCs/>
        </w:rPr>
        <w:t>Indicative Content</w:t>
      </w:r>
    </w:p>
    <w:p w:rsidR="00117430" w:rsidRPr="002316B0" w:rsidRDefault="00117430" w:rsidP="00117430">
      <w:pPr>
        <w:pStyle w:val="BodyText3"/>
        <w:rPr>
          <w:rFonts w:ascii="Arial" w:hAnsi="Arial" w:cs="Arial"/>
          <w:sz w:val="24"/>
          <w:szCs w:val="24"/>
        </w:rPr>
      </w:pPr>
      <w:r w:rsidRPr="002316B0">
        <w:rPr>
          <w:rFonts w:ascii="Arial" w:hAnsi="Arial" w:cs="Arial"/>
          <w:sz w:val="24"/>
          <w:szCs w:val="24"/>
        </w:rPr>
        <w:t>Features of electronic documents, the electronic document life cycle, workflows and processes, selection, collection and creation of electronic documents (e.g. Digitization), organization, storage, retrieval, access and delivery; preservation of electronic documents, challenges of managing electronic documents and Electronic publishing</w:t>
      </w:r>
    </w:p>
    <w:p w:rsidR="00117430" w:rsidRPr="002316B0" w:rsidRDefault="00117430" w:rsidP="00117430">
      <w:pPr>
        <w:pStyle w:val="BodyText3"/>
        <w:rPr>
          <w:rFonts w:ascii="Arial" w:hAnsi="Arial" w:cs="Arial"/>
          <w:sz w:val="24"/>
          <w:szCs w:val="24"/>
        </w:rPr>
      </w:pPr>
    </w:p>
    <w:p w:rsidR="00117430" w:rsidRPr="002316B0" w:rsidRDefault="00117430" w:rsidP="00117430">
      <w:pPr>
        <w:pStyle w:val="BodyText3"/>
        <w:rPr>
          <w:rFonts w:ascii="Arial" w:hAnsi="Arial" w:cs="Arial"/>
          <w:sz w:val="24"/>
          <w:szCs w:val="24"/>
        </w:rPr>
      </w:pPr>
      <w:r w:rsidRPr="002316B0">
        <w:rPr>
          <w:rFonts w:ascii="Arial" w:hAnsi="Arial" w:cs="Arial"/>
          <w:sz w:val="24"/>
          <w:szCs w:val="24"/>
        </w:rPr>
        <w:t xml:space="preserve">Digital library software (Greenstone, E-print archive software, </w:t>
      </w:r>
      <w:proofErr w:type="spellStart"/>
      <w:r w:rsidRPr="002316B0">
        <w:rPr>
          <w:rFonts w:ascii="Arial" w:hAnsi="Arial" w:cs="Arial"/>
          <w:sz w:val="24"/>
          <w:szCs w:val="24"/>
        </w:rPr>
        <w:t>Dspace</w:t>
      </w:r>
      <w:proofErr w:type="spellEnd"/>
      <w:r w:rsidRPr="002316B0">
        <w:rPr>
          <w:rFonts w:ascii="Arial" w:hAnsi="Arial" w:cs="Arial"/>
          <w:sz w:val="24"/>
          <w:szCs w:val="24"/>
        </w:rPr>
        <w:t>, WINISIS etc), Metadata and digital collections, types of metadata, metadata schemes and elements (e.g. Dublin Core)</w:t>
      </w:r>
    </w:p>
    <w:p w:rsidR="00117430" w:rsidRPr="002316B0" w:rsidRDefault="00117430" w:rsidP="00117430">
      <w:pPr>
        <w:pStyle w:val="BodyText3"/>
        <w:rPr>
          <w:rFonts w:ascii="Arial" w:hAnsi="Arial" w:cs="Arial"/>
          <w:sz w:val="24"/>
          <w:szCs w:val="24"/>
        </w:rPr>
      </w:pPr>
    </w:p>
    <w:p w:rsidR="00117430" w:rsidRPr="002316B0" w:rsidRDefault="00117430" w:rsidP="00117430">
      <w:pPr>
        <w:pStyle w:val="BodyText3"/>
        <w:rPr>
          <w:rFonts w:ascii="Arial" w:hAnsi="Arial" w:cs="Arial"/>
          <w:sz w:val="24"/>
          <w:szCs w:val="24"/>
        </w:rPr>
      </w:pPr>
      <w:r w:rsidRPr="002316B0">
        <w:rPr>
          <w:rFonts w:ascii="Arial" w:hAnsi="Arial" w:cs="Arial"/>
          <w:sz w:val="24"/>
          <w:szCs w:val="24"/>
        </w:rPr>
        <w:t>Indexing web based information resources, catching, developing information gateways, repackaging of online information (format, language, content analysis, access strategy); subscription to electronic resources, resource sharing and networking, application of electronic documents in the social and Economic contexts, online social collaboration tools (wikis and blogs), copyright and legal issues related to digital materials, the digital divide.</w:t>
      </w:r>
    </w:p>
    <w:p w:rsidR="00117430" w:rsidRPr="002316B0" w:rsidRDefault="00117430" w:rsidP="00117430">
      <w:pPr>
        <w:pStyle w:val="BodyText2"/>
        <w:spacing w:line="240" w:lineRule="auto"/>
        <w:jc w:val="both"/>
        <w:rPr>
          <w:rFonts w:ascii="Arial" w:hAnsi="Arial" w:cs="Arial"/>
          <w:sz w:val="24"/>
          <w:szCs w:val="24"/>
        </w:rPr>
      </w:pPr>
    </w:p>
    <w:p w:rsidR="00117430" w:rsidRPr="002316B0" w:rsidRDefault="00117430" w:rsidP="00117430">
      <w:pPr>
        <w:rPr>
          <w:rFonts w:ascii="Arial" w:hAnsi="Arial" w:cs="Arial"/>
          <w:sz w:val="24"/>
          <w:szCs w:val="24"/>
        </w:rPr>
      </w:pPr>
      <w:proofErr w:type="spellStart"/>
      <w:r w:rsidRPr="002316B0">
        <w:rPr>
          <w:rFonts w:ascii="Arial" w:hAnsi="Arial" w:cs="Arial"/>
          <w:b/>
          <w:bCs/>
          <w:sz w:val="24"/>
          <w:szCs w:val="24"/>
        </w:rPr>
        <w:t>Assessmentmethod</w:t>
      </w:r>
      <w:proofErr w:type="spellEnd"/>
    </w:p>
    <w:p w:rsidR="00117430" w:rsidRPr="002316B0" w:rsidRDefault="00117430" w:rsidP="00117430">
      <w:pPr>
        <w:rPr>
          <w:rFonts w:ascii="Arial" w:hAnsi="Arial" w:cs="Arial"/>
          <w:sz w:val="24"/>
          <w:szCs w:val="24"/>
        </w:rPr>
      </w:pPr>
      <w:r w:rsidRPr="002316B0">
        <w:rPr>
          <w:rFonts w:ascii="Arial" w:hAnsi="Arial" w:cs="Arial"/>
          <w:sz w:val="24"/>
          <w:szCs w:val="24"/>
        </w:rPr>
        <w:t>Tests, coursework and project will constitute 30% and final examination 70%</w:t>
      </w:r>
    </w:p>
    <w:p w:rsidR="00117430" w:rsidRPr="002316B0" w:rsidRDefault="00117430" w:rsidP="00117430">
      <w:pPr>
        <w:pStyle w:val="Heading8"/>
        <w:rPr>
          <w:rFonts w:ascii="Arial" w:hAnsi="Arial" w:cs="Arial"/>
          <w:b/>
          <w:bCs/>
          <w:i w:val="0"/>
        </w:rPr>
      </w:pPr>
      <w:r w:rsidRPr="002316B0">
        <w:rPr>
          <w:rFonts w:ascii="Arial" w:hAnsi="Arial" w:cs="Arial"/>
          <w:b/>
          <w:bCs/>
          <w:i w:val="0"/>
        </w:rPr>
        <w:lastRenderedPageBreak/>
        <w:t>Indicative sources</w:t>
      </w:r>
    </w:p>
    <w:p w:rsidR="00117430" w:rsidRPr="002316B0" w:rsidRDefault="00117430" w:rsidP="00117430">
      <w:pPr>
        <w:numPr>
          <w:ilvl w:val="0"/>
          <w:numId w:val="2"/>
        </w:numPr>
        <w:tabs>
          <w:tab w:val="clear" w:pos="720"/>
          <w:tab w:val="num" w:pos="270"/>
        </w:tabs>
        <w:ind w:left="270" w:hanging="180"/>
        <w:rPr>
          <w:rFonts w:ascii="Arial" w:hAnsi="Arial" w:cs="Arial"/>
          <w:sz w:val="24"/>
          <w:szCs w:val="24"/>
        </w:rPr>
      </w:pPr>
      <w:proofErr w:type="spellStart"/>
      <w:r w:rsidRPr="002316B0">
        <w:rPr>
          <w:rFonts w:ascii="Arial" w:hAnsi="Arial" w:cs="Arial"/>
          <w:sz w:val="24"/>
          <w:szCs w:val="24"/>
        </w:rPr>
        <w:t>Jeeron</w:t>
      </w:r>
      <w:proofErr w:type="spellEnd"/>
      <w:r w:rsidRPr="002316B0">
        <w:rPr>
          <w:rFonts w:ascii="Arial" w:hAnsi="Arial" w:cs="Arial"/>
          <w:sz w:val="24"/>
          <w:szCs w:val="24"/>
        </w:rPr>
        <w:t xml:space="preserve">, V.K. 2003. Digital libraries. </w:t>
      </w:r>
      <w:smartTag w:uri="urn:schemas-microsoft-com:office:smarttags" w:element="City">
        <w:smartTag w:uri="urn:schemas-microsoft-com:office:smarttags" w:element="place">
          <w:r w:rsidRPr="002316B0">
            <w:rPr>
              <w:rFonts w:ascii="Arial" w:hAnsi="Arial" w:cs="Arial"/>
              <w:sz w:val="24"/>
              <w:szCs w:val="24"/>
            </w:rPr>
            <w:t>New Delhi</w:t>
          </w:r>
        </w:smartTag>
      </w:smartTag>
      <w:r w:rsidRPr="002316B0">
        <w:rPr>
          <w:rFonts w:ascii="Arial" w:hAnsi="Arial" w:cs="Arial"/>
          <w:sz w:val="24"/>
          <w:szCs w:val="24"/>
        </w:rPr>
        <w:t>: ESS publications</w:t>
      </w:r>
    </w:p>
    <w:p w:rsidR="00117430" w:rsidRPr="002316B0" w:rsidRDefault="00117430" w:rsidP="00117430">
      <w:pPr>
        <w:numPr>
          <w:ilvl w:val="0"/>
          <w:numId w:val="2"/>
        </w:numPr>
        <w:tabs>
          <w:tab w:val="clear" w:pos="720"/>
          <w:tab w:val="num" w:pos="270"/>
        </w:tabs>
        <w:ind w:left="270" w:hanging="180"/>
        <w:rPr>
          <w:rFonts w:ascii="Arial" w:hAnsi="Arial" w:cs="Arial"/>
          <w:sz w:val="24"/>
          <w:szCs w:val="24"/>
        </w:rPr>
      </w:pPr>
      <w:proofErr w:type="spellStart"/>
      <w:r w:rsidRPr="002316B0">
        <w:rPr>
          <w:rFonts w:ascii="Arial" w:hAnsi="Arial" w:cs="Arial"/>
          <w:sz w:val="24"/>
          <w:szCs w:val="24"/>
        </w:rPr>
        <w:t>Bielawski</w:t>
      </w:r>
      <w:proofErr w:type="spellEnd"/>
      <w:r w:rsidRPr="002316B0">
        <w:rPr>
          <w:rFonts w:ascii="Arial" w:hAnsi="Arial" w:cs="Arial"/>
          <w:sz w:val="24"/>
          <w:szCs w:val="24"/>
        </w:rPr>
        <w:t xml:space="preserve">, Larry; Boyle, Jim. 1997. Electronic document management systems: a user centered approach for creating, distributing, and managing online publications. </w:t>
      </w:r>
      <w:smartTag w:uri="urn:schemas-microsoft-com:office:smarttags" w:element="State">
        <w:smartTag w:uri="urn:schemas-microsoft-com:office:smarttags" w:element="place">
          <w:r w:rsidRPr="002316B0">
            <w:rPr>
              <w:rFonts w:ascii="Arial" w:hAnsi="Arial" w:cs="Arial"/>
              <w:sz w:val="24"/>
              <w:szCs w:val="24"/>
            </w:rPr>
            <w:t>New Jersey</w:t>
          </w:r>
        </w:smartTag>
      </w:smartTag>
      <w:r w:rsidRPr="002316B0">
        <w:rPr>
          <w:rFonts w:ascii="Arial" w:hAnsi="Arial" w:cs="Arial"/>
          <w:sz w:val="24"/>
          <w:szCs w:val="24"/>
        </w:rPr>
        <w:t>: Prentice Hall</w:t>
      </w:r>
    </w:p>
    <w:p w:rsidR="00117430" w:rsidRPr="002316B0" w:rsidRDefault="00117430" w:rsidP="00117430">
      <w:pPr>
        <w:numPr>
          <w:ilvl w:val="0"/>
          <w:numId w:val="2"/>
        </w:numPr>
        <w:tabs>
          <w:tab w:val="clear" w:pos="720"/>
          <w:tab w:val="num" w:pos="270"/>
        </w:tabs>
        <w:ind w:left="270" w:hanging="180"/>
        <w:rPr>
          <w:rFonts w:ascii="Arial" w:hAnsi="Arial" w:cs="Arial"/>
          <w:sz w:val="24"/>
          <w:szCs w:val="24"/>
        </w:rPr>
      </w:pPr>
      <w:r w:rsidRPr="002316B0">
        <w:rPr>
          <w:rFonts w:ascii="Arial" w:hAnsi="Arial" w:cs="Arial"/>
          <w:sz w:val="24"/>
          <w:szCs w:val="24"/>
        </w:rPr>
        <w:t>Digital Library Federation website available at http://www.diglib.org</w:t>
      </w:r>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242ED"/>
    <w:multiLevelType w:val="hybridMultilevel"/>
    <w:tmpl w:val="7F6CE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C3694B"/>
    <w:multiLevelType w:val="hybridMultilevel"/>
    <w:tmpl w:val="08C0128C"/>
    <w:lvl w:ilvl="0" w:tplc="04090001">
      <w:start w:val="1"/>
      <w:numFmt w:val="bullet"/>
      <w:lvlText w:val=""/>
      <w:lvlJc w:val="left"/>
      <w:pPr>
        <w:tabs>
          <w:tab w:val="num" w:pos="720"/>
        </w:tabs>
        <w:ind w:left="720" w:hanging="360"/>
      </w:pPr>
      <w:rPr>
        <w:rFonts w:ascii="Symbol" w:hAnsi="Symbol" w:hint="default"/>
      </w:rPr>
    </w:lvl>
    <w:lvl w:ilvl="1" w:tplc="A960671A">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117430"/>
    <w:rsid w:val="000F6F9D"/>
    <w:rsid w:val="00117430"/>
    <w:rsid w:val="007453D3"/>
    <w:rsid w:val="007F0B33"/>
    <w:rsid w:val="00A8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30"/>
    <w:pPr>
      <w:autoSpaceDE w:val="0"/>
      <w:autoSpaceDN w:val="0"/>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117430"/>
    <w:pPr>
      <w:spacing w:before="240" w:after="60"/>
      <w:outlineLvl w:val="6"/>
    </w:pPr>
    <w:rPr>
      <w:sz w:val="24"/>
      <w:szCs w:val="24"/>
    </w:rPr>
  </w:style>
  <w:style w:type="paragraph" w:styleId="Heading8">
    <w:name w:val="heading 8"/>
    <w:basedOn w:val="Normal"/>
    <w:next w:val="Normal"/>
    <w:link w:val="Heading8Char"/>
    <w:qFormat/>
    <w:rsid w:val="0011743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1743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17430"/>
    <w:rPr>
      <w:rFonts w:ascii="Times New Roman" w:eastAsia="Times New Roman" w:hAnsi="Times New Roman" w:cs="Times New Roman"/>
      <w:i/>
      <w:iCs/>
      <w:sz w:val="24"/>
      <w:szCs w:val="24"/>
    </w:rPr>
  </w:style>
  <w:style w:type="paragraph" w:styleId="BodyText3">
    <w:name w:val="Body Text 3"/>
    <w:basedOn w:val="Normal"/>
    <w:link w:val="BodyText3Char"/>
    <w:rsid w:val="00117430"/>
    <w:pPr>
      <w:jc w:val="both"/>
    </w:pPr>
    <w:rPr>
      <w:sz w:val="22"/>
      <w:szCs w:val="22"/>
    </w:rPr>
  </w:style>
  <w:style w:type="character" w:customStyle="1" w:styleId="BodyText3Char">
    <w:name w:val="Body Text 3 Char"/>
    <w:basedOn w:val="DefaultParagraphFont"/>
    <w:link w:val="BodyText3"/>
    <w:rsid w:val="00117430"/>
    <w:rPr>
      <w:rFonts w:ascii="Times New Roman" w:eastAsia="Times New Roman" w:hAnsi="Times New Roman" w:cs="Times New Roman"/>
    </w:rPr>
  </w:style>
  <w:style w:type="paragraph" w:styleId="BodyText2">
    <w:name w:val="Body Text 2"/>
    <w:basedOn w:val="Normal"/>
    <w:link w:val="BodyText2Char"/>
    <w:rsid w:val="00117430"/>
    <w:pPr>
      <w:spacing w:after="120" w:line="480" w:lineRule="auto"/>
    </w:pPr>
  </w:style>
  <w:style w:type="character" w:customStyle="1" w:styleId="BodyText2Char">
    <w:name w:val="Body Text 2 Char"/>
    <w:basedOn w:val="DefaultParagraphFont"/>
    <w:link w:val="BodyText2"/>
    <w:rsid w:val="0011743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2014-06-10T23:08:00Z</dcterms:created>
  <dcterms:modified xsi:type="dcterms:W3CDTF">2014-06-10T23:08:00Z</dcterms:modified>
</cp:coreProperties>
</file>